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34D" w:rsidRPr="00627832" w:rsidRDefault="00667C82" w:rsidP="00BA43C5">
      <w:pPr>
        <w:jc w:val="center"/>
        <w:rPr>
          <w:rFonts w:asciiTheme="majorBidi" w:hAnsiTheme="majorBidi" w:cstheme="majorBidi"/>
          <w:b/>
          <w:bCs/>
          <w:sz w:val="24"/>
          <w:szCs w:val="24"/>
        </w:rPr>
      </w:pPr>
      <w:r>
        <w:rPr>
          <w:rFonts w:asciiTheme="majorBidi" w:hAnsiTheme="majorBidi" w:cstheme="majorBidi"/>
          <w:b/>
          <w:bCs/>
          <w:sz w:val="24"/>
          <w:szCs w:val="24"/>
        </w:rPr>
        <w:t xml:space="preserve"> </w:t>
      </w:r>
      <w:r w:rsidR="00761725">
        <w:rPr>
          <w:rFonts w:asciiTheme="majorBidi" w:hAnsiTheme="majorBidi" w:cstheme="majorBidi"/>
          <w:b/>
          <w:bCs/>
          <w:sz w:val="24"/>
          <w:szCs w:val="24"/>
        </w:rPr>
        <w:t xml:space="preserve"> </w:t>
      </w:r>
      <w:r w:rsidR="00C724E7">
        <w:rPr>
          <w:rFonts w:asciiTheme="majorBidi" w:hAnsiTheme="majorBidi" w:cstheme="majorBidi"/>
          <w:b/>
          <w:bCs/>
          <w:sz w:val="24"/>
          <w:szCs w:val="24"/>
        </w:rPr>
        <w:t xml:space="preserve"> </w:t>
      </w:r>
      <w:r w:rsidR="00627832" w:rsidRPr="00627832">
        <w:rPr>
          <w:rFonts w:asciiTheme="majorBidi" w:hAnsiTheme="majorBidi" w:cstheme="majorBidi"/>
          <w:b/>
          <w:bCs/>
          <w:sz w:val="24"/>
          <w:szCs w:val="24"/>
        </w:rPr>
        <w:t xml:space="preserve">THE  USE OF SKIT TECHNIQUE TO INCREASE STUDENTS’ </w:t>
      </w:r>
      <w:r w:rsidR="00116FE2">
        <w:rPr>
          <w:rFonts w:asciiTheme="majorBidi" w:hAnsiTheme="majorBidi" w:cstheme="majorBidi"/>
          <w:b/>
          <w:bCs/>
          <w:sz w:val="24"/>
          <w:szCs w:val="24"/>
        </w:rPr>
        <w:t xml:space="preserve">SELF </w:t>
      </w:r>
      <w:r w:rsidR="00627832" w:rsidRPr="00627832">
        <w:rPr>
          <w:rFonts w:asciiTheme="majorBidi" w:hAnsiTheme="majorBidi" w:cstheme="majorBidi"/>
          <w:b/>
          <w:bCs/>
          <w:sz w:val="24"/>
          <w:szCs w:val="24"/>
        </w:rPr>
        <w:t>CONFIDENCE IN SPEAKING</w:t>
      </w:r>
    </w:p>
    <w:p w:rsidR="00627832" w:rsidRDefault="00627832" w:rsidP="00BA43C5">
      <w:pPr>
        <w:spacing w:after="0"/>
        <w:jc w:val="center"/>
        <w:rPr>
          <w:rFonts w:asciiTheme="majorBidi" w:hAnsiTheme="majorBidi" w:cstheme="majorBidi"/>
          <w:b/>
          <w:bCs/>
          <w:sz w:val="24"/>
          <w:szCs w:val="24"/>
        </w:rPr>
      </w:pPr>
      <w:r w:rsidRPr="00627832">
        <w:rPr>
          <w:rFonts w:asciiTheme="majorBidi" w:hAnsiTheme="majorBidi" w:cstheme="majorBidi"/>
          <w:b/>
          <w:bCs/>
          <w:sz w:val="24"/>
          <w:szCs w:val="24"/>
        </w:rPr>
        <w:t>Dini Deswarni</w:t>
      </w:r>
    </w:p>
    <w:p w:rsidR="00627832" w:rsidRDefault="00627832" w:rsidP="00BA43C5">
      <w:pPr>
        <w:spacing w:after="0"/>
        <w:jc w:val="center"/>
        <w:rPr>
          <w:rFonts w:asciiTheme="majorBidi" w:hAnsiTheme="majorBidi" w:cstheme="majorBidi"/>
          <w:sz w:val="24"/>
          <w:szCs w:val="24"/>
        </w:rPr>
      </w:pPr>
      <w:r>
        <w:rPr>
          <w:rFonts w:asciiTheme="majorBidi" w:hAnsiTheme="majorBidi" w:cstheme="majorBidi"/>
          <w:sz w:val="24"/>
          <w:szCs w:val="24"/>
        </w:rPr>
        <w:t>STAI Hubbulwathan Duri</w:t>
      </w:r>
    </w:p>
    <w:p w:rsidR="00627832" w:rsidRDefault="00627832" w:rsidP="00BA43C5">
      <w:pPr>
        <w:spacing w:after="0"/>
        <w:jc w:val="center"/>
        <w:rPr>
          <w:rFonts w:asciiTheme="majorBidi" w:hAnsiTheme="majorBidi" w:cstheme="majorBidi"/>
          <w:sz w:val="24"/>
          <w:szCs w:val="24"/>
        </w:rPr>
      </w:pPr>
      <w:r>
        <w:rPr>
          <w:rFonts w:asciiTheme="majorBidi" w:hAnsiTheme="majorBidi" w:cstheme="majorBidi"/>
          <w:sz w:val="24"/>
          <w:szCs w:val="24"/>
        </w:rPr>
        <w:t>Jl Karya KM 7 Desa Balai Makam Duri</w:t>
      </w:r>
    </w:p>
    <w:p w:rsidR="00627832" w:rsidRDefault="00AB1E72" w:rsidP="00BA43C5">
      <w:pPr>
        <w:spacing w:after="0"/>
        <w:jc w:val="center"/>
        <w:rPr>
          <w:rFonts w:asciiTheme="majorBidi" w:hAnsiTheme="majorBidi" w:cstheme="majorBidi"/>
          <w:sz w:val="24"/>
          <w:szCs w:val="24"/>
        </w:rPr>
      </w:pPr>
      <w:hyperlink r:id="rId5" w:history="1">
        <w:r w:rsidR="00627832" w:rsidRPr="00680373">
          <w:rPr>
            <w:rStyle w:val="Hyperlink"/>
            <w:rFonts w:asciiTheme="majorBidi" w:hAnsiTheme="majorBidi" w:cstheme="majorBidi"/>
            <w:sz w:val="24"/>
            <w:szCs w:val="24"/>
          </w:rPr>
          <w:t>dini_deswarni@yahoo.com</w:t>
        </w:r>
      </w:hyperlink>
    </w:p>
    <w:p w:rsidR="00627832" w:rsidRDefault="00627832" w:rsidP="00BA43C5">
      <w:pPr>
        <w:spacing w:after="0"/>
        <w:jc w:val="center"/>
        <w:rPr>
          <w:rFonts w:asciiTheme="majorBidi" w:hAnsiTheme="majorBidi" w:cstheme="majorBidi"/>
          <w:sz w:val="24"/>
          <w:szCs w:val="24"/>
        </w:rPr>
      </w:pPr>
    </w:p>
    <w:p w:rsidR="00627832" w:rsidRPr="004279E0" w:rsidRDefault="00627832" w:rsidP="00BA43C5">
      <w:pPr>
        <w:spacing w:after="0"/>
        <w:jc w:val="center"/>
        <w:rPr>
          <w:rFonts w:asciiTheme="majorBidi" w:hAnsiTheme="majorBidi" w:cstheme="majorBidi"/>
          <w:b/>
          <w:bCs/>
          <w:sz w:val="24"/>
          <w:szCs w:val="24"/>
        </w:rPr>
      </w:pPr>
      <w:r w:rsidRPr="004279E0">
        <w:rPr>
          <w:rFonts w:asciiTheme="majorBidi" w:hAnsiTheme="majorBidi" w:cstheme="majorBidi"/>
          <w:b/>
          <w:bCs/>
          <w:sz w:val="24"/>
          <w:szCs w:val="24"/>
        </w:rPr>
        <w:t>Abstrak</w:t>
      </w:r>
    </w:p>
    <w:p w:rsidR="00627832" w:rsidRDefault="004279E0" w:rsidP="00BA43C5">
      <w:pPr>
        <w:spacing w:after="0"/>
        <w:jc w:val="both"/>
        <w:rPr>
          <w:rFonts w:asciiTheme="majorBidi" w:hAnsiTheme="majorBidi" w:cstheme="majorBidi"/>
          <w:i/>
          <w:iCs/>
          <w:sz w:val="24"/>
          <w:szCs w:val="24"/>
        </w:rPr>
      </w:pPr>
      <w:r>
        <w:rPr>
          <w:rFonts w:asciiTheme="majorBidi" w:hAnsiTheme="majorBidi" w:cstheme="majorBidi"/>
          <w:i/>
          <w:iCs/>
          <w:sz w:val="24"/>
          <w:szCs w:val="24"/>
        </w:rPr>
        <w:t xml:space="preserve">       </w:t>
      </w:r>
      <w:r w:rsidRPr="004279E0">
        <w:rPr>
          <w:rFonts w:asciiTheme="majorBidi" w:hAnsiTheme="majorBidi" w:cstheme="majorBidi"/>
          <w:i/>
          <w:iCs/>
          <w:sz w:val="24"/>
          <w:szCs w:val="24"/>
        </w:rPr>
        <w:t>Berbicara</w:t>
      </w:r>
      <w:r w:rsidR="00627832" w:rsidRPr="004279E0">
        <w:rPr>
          <w:rFonts w:asciiTheme="majorBidi" w:hAnsiTheme="majorBidi" w:cstheme="majorBidi"/>
          <w:i/>
          <w:iCs/>
          <w:sz w:val="24"/>
          <w:szCs w:val="24"/>
        </w:rPr>
        <w:t xml:space="preserve"> merupakan s</w:t>
      </w:r>
      <w:r w:rsidR="001B0AA2" w:rsidRPr="004279E0">
        <w:rPr>
          <w:rFonts w:asciiTheme="majorBidi" w:hAnsiTheme="majorBidi" w:cstheme="majorBidi"/>
          <w:i/>
          <w:iCs/>
          <w:sz w:val="24"/>
          <w:szCs w:val="24"/>
        </w:rPr>
        <w:t xml:space="preserve">alah satu keahlian </w:t>
      </w:r>
      <w:r w:rsidR="00627832" w:rsidRPr="004279E0">
        <w:rPr>
          <w:rFonts w:asciiTheme="majorBidi" w:hAnsiTheme="majorBidi" w:cstheme="majorBidi"/>
          <w:i/>
          <w:iCs/>
          <w:sz w:val="24"/>
          <w:szCs w:val="24"/>
        </w:rPr>
        <w:t xml:space="preserve"> yang </w:t>
      </w:r>
      <w:r w:rsidR="001B0AA2" w:rsidRPr="004279E0">
        <w:rPr>
          <w:rFonts w:asciiTheme="majorBidi" w:hAnsiTheme="majorBidi" w:cstheme="majorBidi"/>
          <w:i/>
          <w:iCs/>
          <w:sz w:val="24"/>
          <w:szCs w:val="24"/>
        </w:rPr>
        <w:t xml:space="preserve">penting dalam Bahasa Inggris. Untuk berbicara dalam Bahasa Inggris sangat diperlukan rasa percaya diri. Seseorang memerlukan rasa percaya diri untuk mengungkapkan sesuatu yang ada dalam pikirannya dengan menggunakan Bahasa Asing khususnya Bahasa Inggris. Tidak semua orang memiliki rasa percaya diri dalam menggunakan Bahasa Inggris ketika mengeluarkan ide atau pendapat mereka. Untuk mengetahui apakah </w:t>
      </w:r>
      <w:r w:rsidRPr="004279E0">
        <w:rPr>
          <w:rFonts w:asciiTheme="majorBidi" w:hAnsiTheme="majorBidi" w:cstheme="majorBidi"/>
          <w:i/>
          <w:iCs/>
          <w:sz w:val="24"/>
          <w:szCs w:val="24"/>
        </w:rPr>
        <w:t>Teknik Skit dapat meningkatkan rasa percaya diri dalam berbicara dengan menggunakan Bahasa Inggris dibandingkan dengan yang tidak menggunakan Teknik Skit. Dengan kata lain Teknik Skit dapat membantu meningkatkan rasa percaya diri dalam berbicara menggunakan Bahasa Inggris.</w:t>
      </w:r>
    </w:p>
    <w:p w:rsidR="004279E0" w:rsidRDefault="004279E0" w:rsidP="00BA43C5">
      <w:pPr>
        <w:spacing w:after="0"/>
        <w:jc w:val="both"/>
        <w:rPr>
          <w:rFonts w:asciiTheme="majorBidi" w:hAnsiTheme="majorBidi" w:cstheme="majorBidi"/>
          <w:i/>
          <w:iCs/>
          <w:sz w:val="24"/>
          <w:szCs w:val="24"/>
        </w:rPr>
      </w:pPr>
    </w:p>
    <w:p w:rsidR="004279E0" w:rsidRDefault="004279E0" w:rsidP="00BA43C5">
      <w:pPr>
        <w:spacing w:after="0"/>
        <w:jc w:val="both"/>
        <w:rPr>
          <w:rFonts w:asciiTheme="majorBidi" w:hAnsiTheme="majorBidi" w:cstheme="majorBidi"/>
          <w:b/>
          <w:bCs/>
          <w:i/>
          <w:iCs/>
          <w:sz w:val="24"/>
          <w:szCs w:val="24"/>
        </w:rPr>
      </w:pPr>
      <w:r w:rsidRPr="004279E0">
        <w:rPr>
          <w:rFonts w:asciiTheme="majorBidi" w:hAnsiTheme="majorBidi" w:cstheme="majorBidi"/>
          <w:b/>
          <w:bCs/>
          <w:i/>
          <w:iCs/>
          <w:sz w:val="24"/>
          <w:szCs w:val="24"/>
        </w:rPr>
        <w:t>Kata Kunci : Skit Teknik, Rasa Percaya Diri, Berbicara</w:t>
      </w:r>
    </w:p>
    <w:p w:rsidR="00CC3A09" w:rsidRDefault="00CC3A09" w:rsidP="00BA43C5">
      <w:pPr>
        <w:spacing w:after="0"/>
        <w:jc w:val="both"/>
        <w:rPr>
          <w:rFonts w:asciiTheme="majorBidi" w:hAnsiTheme="majorBidi" w:cstheme="majorBidi"/>
          <w:b/>
          <w:bCs/>
          <w:i/>
          <w:iCs/>
          <w:sz w:val="24"/>
          <w:szCs w:val="24"/>
        </w:rPr>
      </w:pPr>
    </w:p>
    <w:p w:rsidR="00473089" w:rsidRDefault="00473089" w:rsidP="00BA43C5">
      <w:pPr>
        <w:spacing w:after="0"/>
        <w:jc w:val="both"/>
        <w:rPr>
          <w:rFonts w:asciiTheme="majorBidi" w:hAnsiTheme="majorBidi" w:cstheme="majorBidi"/>
          <w:b/>
          <w:bCs/>
          <w:i/>
          <w:iCs/>
          <w:sz w:val="24"/>
          <w:szCs w:val="24"/>
        </w:rPr>
      </w:pPr>
    </w:p>
    <w:p w:rsidR="00473089" w:rsidRDefault="00473089" w:rsidP="00BA43C5">
      <w:pPr>
        <w:spacing w:after="0"/>
        <w:jc w:val="center"/>
        <w:rPr>
          <w:rFonts w:asciiTheme="majorBidi" w:hAnsiTheme="majorBidi" w:cstheme="majorBidi"/>
          <w:b/>
          <w:bCs/>
          <w:i/>
          <w:iCs/>
          <w:sz w:val="24"/>
          <w:szCs w:val="24"/>
        </w:rPr>
      </w:pPr>
      <w:r>
        <w:rPr>
          <w:rFonts w:asciiTheme="majorBidi" w:hAnsiTheme="majorBidi" w:cstheme="majorBidi"/>
          <w:b/>
          <w:bCs/>
          <w:i/>
          <w:iCs/>
          <w:sz w:val="24"/>
          <w:szCs w:val="24"/>
        </w:rPr>
        <w:t>Abstract</w:t>
      </w:r>
    </w:p>
    <w:p w:rsidR="00AF296A" w:rsidRPr="006818BB" w:rsidRDefault="00AF296A" w:rsidP="00BA43C5">
      <w:pPr>
        <w:spacing w:after="0"/>
        <w:jc w:val="center"/>
        <w:rPr>
          <w:rFonts w:asciiTheme="majorBidi" w:hAnsiTheme="majorBidi" w:cstheme="majorBidi"/>
          <w:sz w:val="24"/>
          <w:szCs w:val="24"/>
        </w:rPr>
      </w:pPr>
    </w:p>
    <w:p w:rsidR="00473089" w:rsidRDefault="00473089" w:rsidP="00BA43C5">
      <w:pPr>
        <w:spacing w:after="0"/>
        <w:jc w:val="both"/>
        <w:rPr>
          <w:rFonts w:asciiTheme="majorBidi" w:hAnsiTheme="majorBidi" w:cstheme="majorBidi"/>
          <w:i/>
          <w:iCs/>
          <w:sz w:val="24"/>
          <w:szCs w:val="24"/>
        </w:rPr>
      </w:pPr>
      <w:r>
        <w:rPr>
          <w:rFonts w:asciiTheme="majorBidi" w:hAnsiTheme="majorBidi" w:cstheme="majorBidi"/>
          <w:i/>
          <w:iCs/>
          <w:sz w:val="24"/>
          <w:szCs w:val="24"/>
        </w:rPr>
        <w:t>Speaking is one of important skills in English. Self Confidence is really need to speak in English. Someone need Self Confidence to express their idea and their feelings in a foreign language especially in English. Not all of the people have good self confidence in using English to express aor to share their idea and their opinion. In order to know do  the skit technique can increase self confidence in speaking English or in other words Skit Technique can help to increase self confidence in speaking English.</w:t>
      </w:r>
    </w:p>
    <w:p w:rsidR="00473089" w:rsidRDefault="00473089" w:rsidP="00BA43C5">
      <w:pPr>
        <w:spacing w:after="0"/>
        <w:jc w:val="both"/>
        <w:rPr>
          <w:rFonts w:asciiTheme="majorBidi" w:hAnsiTheme="majorBidi" w:cstheme="majorBidi"/>
          <w:i/>
          <w:iCs/>
          <w:sz w:val="24"/>
          <w:szCs w:val="24"/>
        </w:rPr>
      </w:pPr>
    </w:p>
    <w:p w:rsidR="00473089" w:rsidRPr="00473089" w:rsidRDefault="00473089" w:rsidP="00BA43C5">
      <w:pPr>
        <w:spacing w:after="0"/>
        <w:jc w:val="both"/>
        <w:rPr>
          <w:rFonts w:asciiTheme="majorBidi" w:hAnsiTheme="majorBidi" w:cstheme="majorBidi"/>
          <w:b/>
          <w:bCs/>
          <w:i/>
          <w:iCs/>
          <w:sz w:val="24"/>
          <w:szCs w:val="24"/>
        </w:rPr>
      </w:pPr>
      <w:r w:rsidRPr="00473089">
        <w:rPr>
          <w:rFonts w:asciiTheme="majorBidi" w:hAnsiTheme="majorBidi" w:cstheme="majorBidi"/>
          <w:b/>
          <w:bCs/>
          <w:i/>
          <w:iCs/>
          <w:sz w:val="24"/>
          <w:szCs w:val="24"/>
        </w:rPr>
        <w:t>Key Words : Skit Technique, Self Confidence,Speaking</w:t>
      </w:r>
    </w:p>
    <w:p w:rsidR="004279E0" w:rsidRDefault="004279E0" w:rsidP="00BA43C5">
      <w:pPr>
        <w:spacing w:after="0"/>
        <w:jc w:val="both"/>
        <w:rPr>
          <w:rFonts w:asciiTheme="majorBidi" w:hAnsiTheme="majorBidi" w:cstheme="majorBidi"/>
          <w:b/>
          <w:bCs/>
          <w:sz w:val="24"/>
          <w:szCs w:val="24"/>
        </w:rPr>
      </w:pPr>
    </w:p>
    <w:p w:rsidR="004279E0" w:rsidRDefault="004279E0" w:rsidP="00BA43C5">
      <w:pPr>
        <w:spacing w:after="0"/>
        <w:jc w:val="both"/>
        <w:rPr>
          <w:rFonts w:asciiTheme="majorBidi" w:hAnsiTheme="majorBidi" w:cstheme="majorBidi"/>
          <w:b/>
          <w:bCs/>
          <w:sz w:val="24"/>
          <w:szCs w:val="24"/>
        </w:rPr>
      </w:pPr>
      <w:r>
        <w:rPr>
          <w:rFonts w:asciiTheme="majorBidi" w:hAnsiTheme="majorBidi" w:cstheme="majorBidi"/>
          <w:b/>
          <w:bCs/>
          <w:sz w:val="24"/>
          <w:szCs w:val="24"/>
        </w:rPr>
        <w:t>INTRODUCTION</w:t>
      </w:r>
    </w:p>
    <w:p w:rsidR="007E4FC7" w:rsidRDefault="007E4FC7" w:rsidP="00BA43C5">
      <w:pPr>
        <w:spacing w:after="0"/>
        <w:jc w:val="both"/>
        <w:rPr>
          <w:rFonts w:asciiTheme="majorBidi" w:hAnsiTheme="majorBidi" w:cstheme="majorBidi"/>
          <w:b/>
          <w:bCs/>
          <w:sz w:val="24"/>
          <w:szCs w:val="24"/>
        </w:rPr>
      </w:pPr>
    </w:p>
    <w:p w:rsidR="00B06B74" w:rsidRDefault="004279E0" w:rsidP="00BA43C5">
      <w:pPr>
        <w:spacing w:after="0"/>
        <w:ind w:firstLine="426"/>
        <w:jc w:val="both"/>
        <w:rPr>
          <w:rFonts w:asciiTheme="majorBidi" w:hAnsiTheme="majorBidi" w:cstheme="majorBidi"/>
          <w:sz w:val="24"/>
          <w:szCs w:val="24"/>
        </w:rPr>
      </w:pPr>
      <w:r>
        <w:rPr>
          <w:rFonts w:asciiTheme="majorBidi" w:hAnsiTheme="majorBidi" w:cstheme="majorBidi"/>
          <w:sz w:val="24"/>
          <w:szCs w:val="24"/>
        </w:rPr>
        <w:t>Speaking has strong correlation with self confidence. The students need self confidence to say something in their mind in other language</w:t>
      </w:r>
      <w:r w:rsidR="00ED656F">
        <w:rPr>
          <w:rFonts w:asciiTheme="majorBidi" w:hAnsiTheme="majorBidi" w:cstheme="majorBidi"/>
          <w:sz w:val="24"/>
          <w:szCs w:val="24"/>
        </w:rPr>
        <w:t>s</w:t>
      </w:r>
      <w:r>
        <w:rPr>
          <w:rFonts w:asciiTheme="majorBidi" w:hAnsiTheme="majorBidi" w:cstheme="majorBidi"/>
          <w:sz w:val="24"/>
          <w:szCs w:val="24"/>
        </w:rPr>
        <w:t xml:space="preserve"> especially in English.</w:t>
      </w:r>
      <w:r w:rsidR="00ED656F">
        <w:rPr>
          <w:rFonts w:asciiTheme="majorBidi" w:hAnsiTheme="majorBidi" w:cstheme="majorBidi"/>
          <w:sz w:val="24"/>
          <w:szCs w:val="24"/>
        </w:rPr>
        <w:t xml:space="preserve"> </w:t>
      </w:r>
      <w:r w:rsidR="00B06B74">
        <w:rPr>
          <w:rFonts w:asciiTheme="majorBidi" w:hAnsiTheme="majorBidi" w:cstheme="majorBidi"/>
          <w:sz w:val="24"/>
          <w:szCs w:val="24"/>
        </w:rPr>
        <w:t xml:space="preserve">Some students feel nervous when they begin to speak because most of </w:t>
      </w:r>
      <w:r w:rsidR="00B06B74">
        <w:rPr>
          <w:rFonts w:asciiTheme="majorBidi" w:hAnsiTheme="majorBidi" w:cstheme="majorBidi"/>
          <w:sz w:val="24"/>
          <w:szCs w:val="24"/>
        </w:rPr>
        <w:lastRenderedPageBreak/>
        <w:t>them worry to make a mistake in using English and worried to mock by their friends. It cause the students afraid to speak in English and it will influent their confidence to speak in English. There are some factors that make the students worry and afraid to speak in English for example from their environment such as friends and teachers. When the students make a mistake in using their English sometimes their friends will mock them and its really influent the student’s mental and it cause the students afraid to deliver their idea in English.</w:t>
      </w:r>
    </w:p>
    <w:p w:rsidR="00B4317A" w:rsidRDefault="00062E86" w:rsidP="00BA43C5">
      <w:pPr>
        <w:spacing w:after="0"/>
        <w:ind w:firstLine="426"/>
        <w:jc w:val="both"/>
        <w:rPr>
          <w:rFonts w:asciiTheme="majorBidi" w:hAnsiTheme="majorBidi" w:cstheme="majorBidi"/>
          <w:sz w:val="24"/>
          <w:szCs w:val="24"/>
        </w:rPr>
      </w:pPr>
      <w:r>
        <w:rPr>
          <w:rFonts w:asciiTheme="majorBidi" w:hAnsiTheme="majorBidi" w:cstheme="majorBidi"/>
          <w:sz w:val="24"/>
          <w:szCs w:val="24"/>
        </w:rPr>
        <w:t>In practice English most of students worry to practice one by one, sometimes when the teacher ask them one by one they just silent but when the teacher ask without point one by one most of the students will answer loudly. It means based on this fact the students more confident to speak in English together than one by one.</w:t>
      </w:r>
      <w:r w:rsidR="00D56190">
        <w:rPr>
          <w:rFonts w:asciiTheme="majorBidi" w:hAnsiTheme="majorBidi" w:cstheme="majorBidi"/>
          <w:sz w:val="24"/>
          <w:szCs w:val="24"/>
        </w:rPr>
        <w:t xml:space="preserve"> In order to solve this problem the writer choose Skit technique to increase students’ confidence in Speaking . Skit</w:t>
      </w:r>
      <w:r w:rsidR="000B7B98">
        <w:rPr>
          <w:rFonts w:asciiTheme="majorBidi" w:hAnsiTheme="majorBidi" w:cstheme="majorBidi"/>
          <w:sz w:val="24"/>
          <w:szCs w:val="24"/>
        </w:rPr>
        <w:t xml:space="preserve"> </w:t>
      </w:r>
      <w:r w:rsidR="00D56190">
        <w:rPr>
          <w:rFonts w:asciiTheme="majorBidi" w:hAnsiTheme="majorBidi" w:cstheme="majorBidi"/>
          <w:sz w:val="24"/>
          <w:szCs w:val="24"/>
        </w:rPr>
        <w:t>as explain in dictionary  is a short piece of humorous writing, short play, mimicking and</w:t>
      </w:r>
      <w:r w:rsidR="00B4317A">
        <w:rPr>
          <w:rFonts w:asciiTheme="majorBidi" w:hAnsiTheme="majorBidi" w:cstheme="majorBidi"/>
          <w:sz w:val="24"/>
          <w:szCs w:val="24"/>
        </w:rPr>
        <w:t xml:space="preserve"> making fun of something or somebody and Skit is a (single) dramatized joke (or “bit”).</w:t>
      </w:r>
    </w:p>
    <w:p w:rsidR="00B4317A" w:rsidRDefault="00B4317A" w:rsidP="00BA43C5">
      <w:pPr>
        <w:spacing w:after="0"/>
        <w:jc w:val="both"/>
        <w:rPr>
          <w:rFonts w:asciiTheme="majorBidi" w:hAnsiTheme="majorBidi" w:cstheme="majorBidi"/>
          <w:sz w:val="24"/>
          <w:szCs w:val="24"/>
        </w:rPr>
      </w:pPr>
    </w:p>
    <w:p w:rsidR="00B4317A" w:rsidRDefault="006F50C2" w:rsidP="00BA43C5">
      <w:pPr>
        <w:spacing w:after="0"/>
        <w:jc w:val="both"/>
        <w:rPr>
          <w:rFonts w:asciiTheme="majorBidi" w:hAnsiTheme="majorBidi" w:cstheme="majorBidi"/>
          <w:b/>
          <w:bCs/>
          <w:sz w:val="24"/>
          <w:szCs w:val="24"/>
        </w:rPr>
      </w:pPr>
      <w:r w:rsidRPr="006F50C2">
        <w:rPr>
          <w:rFonts w:asciiTheme="majorBidi" w:hAnsiTheme="majorBidi" w:cstheme="majorBidi"/>
          <w:b/>
          <w:bCs/>
          <w:sz w:val="24"/>
          <w:szCs w:val="24"/>
        </w:rPr>
        <w:t>SPEAKING</w:t>
      </w:r>
      <w:r w:rsidR="00116FE2">
        <w:rPr>
          <w:rFonts w:asciiTheme="majorBidi" w:hAnsiTheme="majorBidi" w:cstheme="majorBidi"/>
          <w:b/>
          <w:bCs/>
          <w:sz w:val="24"/>
          <w:szCs w:val="24"/>
        </w:rPr>
        <w:t xml:space="preserve"> SKILL</w:t>
      </w:r>
    </w:p>
    <w:p w:rsidR="0002255E" w:rsidRDefault="0002255E" w:rsidP="00BA43C5">
      <w:pPr>
        <w:spacing w:after="0"/>
        <w:jc w:val="both"/>
        <w:rPr>
          <w:rFonts w:asciiTheme="majorBidi" w:hAnsiTheme="majorBidi" w:cstheme="majorBidi"/>
          <w:b/>
          <w:bCs/>
          <w:sz w:val="24"/>
          <w:szCs w:val="24"/>
        </w:rPr>
      </w:pPr>
    </w:p>
    <w:p w:rsidR="006F50C2" w:rsidRDefault="005876C8" w:rsidP="00BA43C5">
      <w:pPr>
        <w:spacing w:after="0"/>
        <w:ind w:firstLine="426"/>
        <w:jc w:val="both"/>
        <w:rPr>
          <w:rFonts w:asciiTheme="majorBidi" w:hAnsiTheme="majorBidi" w:cstheme="majorBidi"/>
          <w:sz w:val="24"/>
          <w:szCs w:val="24"/>
        </w:rPr>
      </w:pPr>
      <w:r w:rsidRPr="00A50555">
        <w:rPr>
          <w:rFonts w:asciiTheme="majorBidi" w:hAnsiTheme="majorBidi" w:cstheme="majorBidi"/>
          <w:i/>
          <w:iCs/>
          <w:sz w:val="24"/>
          <w:szCs w:val="24"/>
        </w:rPr>
        <w:t>Luoma</w:t>
      </w:r>
      <w:r>
        <w:rPr>
          <w:rFonts w:asciiTheme="majorBidi" w:hAnsiTheme="majorBidi" w:cstheme="majorBidi"/>
          <w:sz w:val="24"/>
          <w:szCs w:val="24"/>
        </w:rPr>
        <w:t xml:space="preserve"> </w:t>
      </w:r>
      <w:r w:rsidR="00606B48">
        <w:rPr>
          <w:rFonts w:asciiTheme="majorBidi" w:hAnsiTheme="majorBidi" w:cstheme="majorBidi"/>
          <w:sz w:val="24"/>
          <w:szCs w:val="24"/>
        </w:rPr>
        <w:t xml:space="preserve">(2004:1) </w:t>
      </w:r>
      <w:r>
        <w:rPr>
          <w:rFonts w:asciiTheme="majorBidi" w:hAnsiTheme="majorBidi" w:cstheme="majorBidi"/>
          <w:sz w:val="24"/>
          <w:szCs w:val="24"/>
        </w:rPr>
        <w:t>stated that Speaking skill is an important part of the curriculumn in language teaching and it makes them as an important object of assessment as well. Why the students must able to speak in English?</w:t>
      </w:r>
      <w:r w:rsidRPr="00A50555">
        <w:rPr>
          <w:rFonts w:asciiTheme="majorBidi" w:hAnsiTheme="majorBidi" w:cstheme="majorBidi"/>
          <w:i/>
          <w:iCs/>
          <w:sz w:val="24"/>
          <w:szCs w:val="24"/>
        </w:rPr>
        <w:t xml:space="preserve"> Baker</w:t>
      </w:r>
      <w:r>
        <w:rPr>
          <w:rFonts w:asciiTheme="majorBidi" w:hAnsiTheme="majorBidi" w:cstheme="majorBidi"/>
          <w:sz w:val="24"/>
          <w:szCs w:val="24"/>
        </w:rPr>
        <w:t xml:space="preserve"> </w:t>
      </w:r>
      <w:r w:rsidR="00606B48">
        <w:rPr>
          <w:rFonts w:asciiTheme="majorBidi" w:hAnsiTheme="majorBidi" w:cstheme="majorBidi"/>
          <w:sz w:val="24"/>
          <w:szCs w:val="24"/>
        </w:rPr>
        <w:t xml:space="preserve">(2003:5) </w:t>
      </w:r>
      <w:r>
        <w:rPr>
          <w:rFonts w:asciiTheme="majorBidi" w:hAnsiTheme="majorBidi" w:cstheme="majorBidi"/>
          <w:sz w:val="24"/>
          <w:szCs w:val="24"/>
        </w:rPr>
        <w:t>stated that more and more indicato</w:t>
      </w:r>
      <w:r w:rsidR="00905C12">
        <w:rPr>
          <w:rFonts w:asciiTheme="majorBidi" w:hAnsiTheme="majorBidi" w:cstheme="majorBidi"/>
          <w:sz w:val="24"/>
          <w:szCs w:val="24"/>
        </w:rPr>
        <w:t>rs, government, ministries of education and employees need people who able to speak English</w:t>
      </w:r>
      <w:r>
        <w:rPr>
          <w:rFonts w:asciiTheme="majorBidi" w:hAnsiTheme="majorBidi" w:cstheme="majorBidi"/>
          <w:sz w:val="24"/>
          <w:szCs w:val="24"/>
        </w:rPr>
        <w:t xml:space="preserve"> </w:t>
      </w:r>
      <w:r w:rsidR="00905C12">
        <w:rPr>
          <w:rFonts w:asciiTheme="majorBidi" w:hAnsiTheme="majorBidi" w:cstheme="majorBidi"/>
          <w:sz w:val="24"/>
          <w:szCs w:val="24"/>
        </w:rPr>
        <w:t xml:space="preserve">well. Companies and organization want staff who can speak english in order to communicate within International market place. Students who can speak English well will have more chance to get good job and gaining promotion. </w:t>
      </w:r>
    </w:p>
    <w:p w:rsidR="005D285D" w:rsidRDefault="00905C12" w:rsidP="00BA43C5">
      <w:pPr>
        <w:spacing w:after="0"/>
        <w:ind w:firstLine="426"/>
        <w:jc w:val="both"/>
        <w:rPr>
          <w:rFonts w:asciiTheme="majorBidi" w:hAnsiTheme="majorBidi" w:cstheme="majorBidi"/>
          <w:sz w:val="24"/>
          <w:szCs w:val="24"/>
        </w:rPr>
      </w:pPr>
      <w:r>
        <w:rPr>
          <w:rFonts w:asciiTheme="majorBidi" w:hAnsiTheme="majorBidi" w:cstheme="majorBidi"/>
          <w:sz w:val="24"/>
          <w:szCs w:val="24"/>
        </w:rPr>
        <w:t xml:space="preserve">Speaking is so much part of daily life that people take it for granted. The average person produces tens of thousands of words a day, although some people like auctioneeers or politicians may produce even more than that. So natural and integral is speaking that people forget how they once struggled to </w:t>
      </w:r>
      <w:r w:rsidR="00CE4BB8">
        <w:rPr>
          <w:rFonts w:asciiTheme="majorBidi" w:hAnsiTheme="majorBidi" w:cstheme="majorBidi"/>
          <w:sz w:val="24"/>
          <w:szCs w:val="24"/>
        </w:rPr>
        <w:t xml:space="preserve">achieve this </w:t>
      </w:r>
      <w:r w:rsidR="00116FE2">
        <w:rPr>
          <w:rFonts w:asciiTheme="majorBidi" w:hAnsiTheme="majorBidi" w:cstheme="majorBidi"/>
          <w:sz w:val="24"/>
          <w:szCs w:val="24"/>
        </w:rPr>
        <w:t>skill</w:t>
      </w:r>
      <w:r w:rsidR="00CE4BB8">
        <w:rPr>
          <w:rFonts w:asciiTheme="majorBidi" w:hAnsiTheme="majorBidi" w:cstheme="majorBidi"/>
          <w:sz w:val="24"/>
          <w:szCs w:val="24"/>
        </w:rPr>
        <w:t xml:space="preserve"> until they have to learn how to do it all over again in a foreign language based on</w:t>
      </w:r>
      <w:r w:rsidR="00CE4BB8" w:rsidRPr="00A50555">
        <w:rPr>
          <w:rFonts w:asciiTheme="majorBidi" w:hAnsiTheme="majorBidi" w:cstheme="majorBidi"/>
          <w:i/>
          <w:iCs/>
          <w:sz w:val="24"/>
          <w:szCs w:val="24"/>
        </w:rPr>
        <w:t xml:space="preserve"> Thornbury</w:t>
      </w:r>
      <w:r w:rsidR="00CE4BB8">
        <w:rPr>
          <w:rFonts w:asciiTheme="majorBidi" w:hAnsiTheme="majorBidi" w:cstheme="majorBidi"/>
          <w:sz w:val="24"/>
          <w:szCs w:val="24"/>
        </w:rPr>
        <w:t xml:space="preserve"> (2005:1).</w:t>
      </w:r>
    </w:p>
    <w:p w:rsidR="00A47350" w:rsidRDefault="005D285D" w:rsidP="00BA43C5">
      <w:pPr>
        <w:spacing w:after="0"/>
        <w:ind w:firstLine="426"/>
        <w:jc w:val="both"/>
        <w:rPr>
          <w:rFonts w:asciiTheme="majorBidi" w:hAnsiTheme="majorBidi" w:cstheme="majorBidi"/>
          <w:sz w:val="24"/>
          <w:szCs w:val="24"/>
        </w:rPr>
      </w:pPr>
      <w:r>
        <w:rPr>
          <w:rFonts w:asciiTheme="majorBidi" w:hAnsiTheme="majorBidi" w:cstheme="majorBidi"/>
          <w:sz w:val="24"/>
          <w:szCs w:val="24"/>
        </w:rPr>
        <w:t>According to</w:t>
      </w:r>
      <w:r w:rsidRPr="00A50555">
        <w:rPr>
          <w:rFonts w:asciiTheme="majorBidi" w:hAnsiTheme="majorBidi" w:cstheme="majorBidi"/>
          <w:i/>
          <w:iCs/>
          <w:sz w:val="24"/>
          <w:szCs w:val="24"/>
        </w:rPr>
        <w:t xml:space="preserve"> Baker</w:t>
      </w:r>
      <w:r>
        <w:rPr>
          <w:rFonts w:asciiTheme="majorBidi" w:hAnsiTheme="majorBidi" w:cstheme="majorBidi"/>
          <w:sz w:val="24"/>
          <w:szCs w:val="24"/>
        </w:rPr>
        <w:t xml:space="preserve"> (2000:34) Speaking is</w:t>
      </w:r>
      <w:r w:rsidR="00416423">
        <w:rPr>
          <w:rFonts w:asciiTheme="majorBidi" w:hAnsiTheme="majorBidi" w:cstheme="majorBidi"/>
          <w:sz w:val="24"/>
          <w:szCs w:val="24"/>
        </w:rPr>
        <w:t xml:space="preserve"> a produc</w:t>
      </w:r>
      <w:r>
        <w:rPr>
          <w:rFonts w:asciiTheme="majorBidi" w:hAnsiTheme="majorBidi" w:cstheme="majorBidi"/>
          <w:sz w:val="24"/>
          <w:szCs w:val="24"/>
        </w:rPr>
        <w:t>tive skill, because students have to actively produce language in order to speak.</w:t>
      </w:r>
      <w:r w:rsidR="00A50555">
        <w:rPr>
          <w:rFonts w:asciiTheme="majorBidi" w:hAnsiTheme="majorBidi" w:cstheme="majorBidi"/>
          <w:sz w:val="24"/>
          <w:szCs w:val="24"/>
        </w:rPr>
        <w:t xml:space="preserve"> </w:t>
      </w:r>
      <w:r>
        <w:rPr>
          <w:rFonts w:asciiTheme="majorBidi" w:hAnsiTheme="majorBidi" w:cstheme="majorBidi"/>
          <w:sz w:val="24"/>
          <w:szCs w:val="24"/>
        </w:rPr>
        <w:t xml:space="preserve">Learners have to practice most of the time because they can not be active wellwithout a process of eliminating errors in inconsistencies. </w:t>
      </w:r>
      <w:r w:rsidRPr="00A50555">
        <w:rPr>
          <w:rFonts w:asciiTheme="majorBidi" w:hAnsiTheme="majorBidi" w:cstheme="majorBidi"/>
          <w:i/>
          <w:iCs/>
          <w:sz w:val="24"/>
          <w:szCs w:val="24"/>
        </w:rPr>
        <w:t>Dauglas</w:t>
      </w:r>
      <w:r>
        <w:rPr>
          <w:rFonts w:asciiTheme="majorBidi" w:hAnsiTheme="majorBidi" w:cstheme="majorBidi"/>
          <w:sz w:val="24"/>
          <w:szCs w:val="24"/>
        </w:rPr>
        <w:t xml:space="preserve"> (2007 :16) states that speaking is the uniquely human act or process of sharing and exchanging infornation, ideas, and emotions using oral language. Wheter in daily information interactors or in formal settings, communicators are requires to organize coherent messages, deliver them clearly and adopt them to the listeners.</w:t>
      </w:r>
      <w:r w:rsidR="00CE4BB8">
        <w:rPr>
          <w:rFonts w:asciiTheme="majorBidi" w:hAnsiTheme="majorBidi" w:cstheme="majorBidi"/>
          <w:sz w:val="24"/>
          <w:szCs w:val="24"/>
        </w:rPr>
        <w:t xml:space="preserve"> Based on these explanations </w:t>
      </w:r>
      <w:r w:rsidR="00CE4BB8">
        <w:rPr>
          <w:rFonts w:asciiTheme="majorBidi" w:hAnsiTheme="majorBidi" w:cstheme="majorBidi"/>
          <w:sz w:val="24"/>
          <w:szCs w:val="24"/>
        </w:rPr>
        <w:lastRenderedPageBreak/>
        <w:t>it can be seen that Speaking is very important because language is primarily speech. It needs great effort in order to master the skill.</w:t>
      </w:r>
    </w:p>
    <w:p w:rsidR="00323E28" w:rsidRDefault="00323E28" w:rsidP="00BA43C5">
      <w:pPr>
        <w:spacing w:after="0"/>
        <w:ind w:firstLine="426"/>
        <w:jc w:val="both"/>
        <w:rPr>
          <w:rFonts w:asciiTheme="majorBidi" w:hAnsiTheme="majorBidi" w:cstheme="majorBidi"/>
          <w:sz w:val="24"/>
          <w:szCs w:val="24"/>
        </w:rPr>
      </w:pPr>
      <w:r>
        <w:rPr>
          <w:rFonts w:asciiTheme="majorBidi" w:hAnsiTheme="majorBidi" w:cstheme="majorBidi"/>
          <w:sz w:val="24"/>
          <w:szCs w:val="24"/>
        </w:rPr>
        <w:t xml:space="preserve">According to </w:t>
      </w:r>
      <w:r w:rsidRPr="00A50555">
        <w:rPr>
          <w:rFonts w:asciiTheme="majorBidi" w:hAnsiTheme="majorBidi" w:cstheme="majorBidi"/>
          <w:i/>
          <w:iCs/>
          <w:sz w:val="24"/>
          <w:szCs w:val="24"/>
        </w:rPr>
        <w:t>Harris</w:t>
      </w:r>
      <w:r>
        <w:rPr>
          <w:rFonts w:asciiTheme="majorBidi" w:hAnsiTheme="majorBidi" w:cstheme="majorBidi"/>
          <w:sz w:val="24"/>
          <w:szCs w:val="24"/>
        </w:rPr>
        <w:t xml:space="preserve"> (1969: 81) there are five components of language that influence speaking </w:t>
      </w:r>
      <w:r w:rsidR="00116FE2">
        <w:rPr>
          <w:rFonts w:asciiTheme="majorBidi" w:hAnsiTheme="majorBidi" w:cstheme="majorBidi"/>
          <w:sz w:val="24"/>
          <w:szCs w:val="24"/>
        </w:rPr>
        <w:t>skill</w:t>
      </w:r>
      <w:r>
        <w:rPr>
          <w:rFonts w:asciiTheme="majorBidi" w:hAnsiTheme="majorBidi" w:cstheme="majorBidi"/>
          <w:sz w:val="24"/>
          <w:szCs w:val="24"/>
        </w:rPr>
        <w:t xml:space="preserve"> they are:</w:t>
      </w:r>
    </w:p>
    <w:p w:rsidR="00323E28" w:rsidRPr="00A50555" w:rsidRDefault="00323E28" w:rsidP="00BA43C5">
      <w:pPr>
        <w:spacing w:after="0"/>
        <w:jc w:val="both"/>
        <w:rPr>
          <w:rFonts w:asciiTheme="majorBidi" w:hAnsiTheme="majorBidi" w:cstheme="majorBidi"/>
          <w:i/>
          <w:iCs/>
          <w:sz w:val="24"/>
          <w:szCs w:val="24"/>
        </w:rPr>
      </w:pPr>
      <w:r w:rsidRPr="00A50555">
        <w:rPr>
          <w:rFonts w:asciiTheme="majorBidi" w:hAnsiTheme="majorBidi" w:cstheme="majorBidi"/>
          <w:i/>
          <w:iCs/>
          <w:sz w:val="24"/>
          <w:szCs w:val="24"/>
        </w:rPr>
        <w:t xml:space="preserve">a. Pronunciation </w:t>
      </w:r>
    </w:p>
    <w:p w:rsidR="00323E28" w:rsidRDefault="00323E28" w:rsidP="00BA43C5">
      <w:pPr>
        <w:spacing w:after="0"/>
        <w:ind w:firstLine="426"/>
        <w:jc w:val="both"/>
        <w:rPr>
          <w:rFonts w:asciiTheme="majorBidi" w:hAnsiTheme="majorBidi" w:cstheme="majorBidi"/>
          <w:sz w:val="24"/>
          <w:szCs w:val="24"/>
        </w:rPr>
      </w:pPr>
      <w:r>
        <w:rPr>
          <w:rFonts w:asciiTheme="majorBidi" w:hAnsiTheme="majorBidi" w:cstheme="majorBidi"/>
          <w:sz w:val="24"/>
          <w:szCs w:val="24"/>
        </w:rPr>
        <w:t>All w</w:t>
      </w:r>
      <w:r w:rsidR="00974884">
        <w:rPr>
          <w:rFonts w:asciiTheme="majorBidi" w:hAnsiTheme="majorBidi" w:cstheme="majorBidi"/>
          <w:sz w:val="24"/>
          <w:szCs w:val="24"/>
        </w:rPr>
        <w:t>ords are made up of sounds and speakers of language need to know these sounds. If they understanding what they said to someone and be understood in their turn</w:t>
      </w:r>
      <w:r w:rsidR="00AA0EEC">
        <w:rPr>
          <w:rFonts w:asciiTheme="majorBidi" w:hAnsiTheme="majorBidi" w:cstheme="majorBidi"/>
          <w:sz w:val="24"/>
          <w:szCs w:val="24"/>
        </w:rPr>
        <w:t>.</w:t>
      </w:r>
    </w:p>
    <w:p w:rsidR="00AA0EEC" w:rsidRPr="00A50555" w:rsidRDefault="00AA0EEC" w:rsidP="00BA43C5">
      <w:pPr>
        <w:spacing w:after="0"/>
        <w:jc w:val="both"/>
        <w:rPr>
          <w:rFonts w:asciiTheme="majorBidi" w:hAnsiTheme="majorBidi" w:cstheme="majorBidi"/>
          <w:i/>
          <w:iCs/>
          <w:sz w:val="24"/>
          <w:szCs w:val="24"/>
        </w:rPr>
      </w:pPr>
      <w:r w:rsidRPr="00A50555">
        <w:rPr>
          <w:rFonts w:asciiTheme="majorBidi" w:hAnsiTheme="majorBidi" w:cstheme="majorBidi"/>
          <w:i/>
          <w:iCs/>
          <w:sz w:val="24"/>
          <w:szCs w:val="24"/>
        </w:rPr>
        <w:t>b. Vocabulary</w:t>
      </w:r>
    </w:p>
    <w:p w:rsidR="00AA0EEC" w:rsidRDefault="00AA0EEC" w:rsidP="00BA43C5">
      <w:pPr>
        <w:spacing w:after="0"/>
        <w:ind w:firstLine="426"/>
        <w:jc w:val="both"/>
        <w:rPr>
          <w:rFonts w:asciiTheme="majorBidi" w:hAnsiTheme="majorBidi" w:cstheme="majorBidi"/>
          <w:sz w:val="24"/>
          <w:szCs w:val="24"/>
        </w:rPr>
      </w:pPr>
      <w:r>
        <w:rPr>
          <w:rFonts w:asciiTheme="majorBidi" w:hAnsiTheme="majorBidi" w:cstheme="majorBidi"/>
          <w:sz w:val="24"/>
          <w:szCs w:val="24"/>
        </w:rPr>
        <w:t>Students need to learn lexis of the language. They need to learn what words mean and they use It means that, the students need to have plenty of vocabularies.</w:t>
      </w:r>
    </w:p>
    <w:p w:rsidR="00AA0EEC" w:rsidRPr="00A50555" w:rsidRDefault="00AA0EEC" w:rsidP="00BA43C5">
      <w:pPr>
        <w:spacing w:after="0"/>
        <w:jc w:val="both"/>
        <w:rPr>
          <w:rFonts w:asciiTheme="majorBidi" w:hAnsiTheme="majorBidi" w:cstheme="majorBidi"/>
          <w:i/>
          <w:iCs/>
          <w:sz w:val="24"/>
          <w:szCs w:val="24"/>
        </w:rPr>
      </w:pPr>
      <w:r w:rsidRPr="00A50555">
        <w:rPr>
          <w:rFonts w:asciiTheme="majorBidi" w:hAnsiTheme="majorBidi" w:cstheme="majorBidi"/>
          <w:i/>
          <w:iCs/>
          <w:sz w:val="24"/>
          <w:szCs w:val="24"/>
        </w:rPr>
        <w:t>c. Grammar</w:t>
      </w:r>
    </w:p>
    <w:p w:rsidR="00AA0EEC" w:rsidRDefault="00AA0EEC" w:rsidP="00BA43C5">
      <w:pPr>
        <w:spacing w:after="0"/>
        <w:ind w:firstLine="426"/>
        <w:jc w:val="both"/>
        <w:rPr>
          <w:rFonts w:asciiTheme="majorBidi" w:hAnsiTheme="majorBidi" w:cstheme="majorBidi"/>
          <w:sz w:val="24"/>
          <w:szCs w:val="24"/>
        </w:rPr>
      </w:pPr>
      <w:r>
        <w:rPr>
          <w:rFonts w:asciiTheme="majorBidi" w:hAnsiTheme="majorBidi" w:cstheme="majorBidi"/>
          <w:sz w:val="24"/>
          <w:szCs w:val="24"/>
        </w:rPr>
        <w:t>Grammar or structure is important in speaking. If we do not know the appropriate grammar in the sentences, the listener will be doubt for what we have said.</w:t>
      </w:r>
    </w:p>
    <w:p w:rsidR="00AA0EEC" w:rsidRPr="00A50555" w:rsidRDefault="00AA0EEC" w:rsidP="00BA43C5">
      <w:pPr>
        <w:spacing w:after="0"/>
        <w:jc w:val="both"/>
        <w:rPr>
          <w:rFonts w:asciiTheme="majorBidi" w:hAnsiTheme="majorBidi" w:cstheme="majorBidi"/>
          <w:i/>
          <w:iCs/>
          <w:sz w:val="24"/>
          <w:szCs w:val="24"/>
        </w:rPr>
      </w:pPr>
      <w:r w:rsidRPr="00A50555">
        <w:rPr>
          <w:rFonts w:asciiTheme="majorBidi" w:hAnsiTheme="majorBidi" w:cstheme="majorBidi"/>
          <w:i/>
          <w:iCs/>
          <w:sz w:val="24"/>
          <w:szCs w:val="24"/>
        </w:rPr>
        <w:t>d. Fluency</w:t>
      </w:r>
    </w:p>
    <w:p w:rsidR="00AA0EEC" w:rsidRDefault="00AA0EEC" w:rsidP="00BA43C5">
      <w:pPr>
        <w:spacing w:after="0"/>
        <w:ind w:firstLine="426"/>
        <w:jc w:val="both"/>
        <w:rPr>
          <w:rFonts w:asciiTheme="majorBidi" w:hAnsiTheme="majorBidi" w:cstheme="majorBidi"/>
          <w:sz w:val="24"/>
          <w:szCs w:val="24"/>
        </w:rPr>
      </w:pPr>
      <w:r>
        <w:rPr>
          <w:rFonts w:asciiTheme="majorBidi" w:hAnsiTheme="majorBidi" w:cstheme="majorBidi"/>
          <w:sz w:val="24"/>
          <w:szCs w:val="24"/>
        </w:rPr>
        <w:t>Speaking is an activity of reproducing word orally. It indicates that there is a process exchanging ideas between speaker and listener. Therefore it is important to have fluency as having the cap</w:t>
      </w:r>
      <w:r w:rsidR="00116FE2">
        <w:rPr>
          <w:rFonts w:asciiTheme="majorBidi" w:hAnsiTheme="majorBidi" w:cstheme="majorBidi"/>
          <w:sz w:val="24"/>
          <w:szCs w:val="24"/>
        </w:rPr>
        <w:t>skill</w:t>
      </w:r>
      <w:r>
        <w:rPr>
          <w:rFonts w:asciiTheme="majorBidi" w:hAnsiTheme="majorBidi" w:cstheme="majorBidi"/>
          <w:sz w:val="24"/>
          <w:szCs w:val="24"/>
        </w:rPr>
        <w:t xml:space="preserve"> of other components of speaking. Fluency of the speaker can make the listener understand what they mean.</w:t>
      </w:r>
    </w:p>
    <w:p w:rsidR="005D285D" w:rsidRDefault="005D285D" w:rsidP="00BA43C5">
      <w:pPr>
        <w:spacing w:after="0"/>
        <w:ind w:firstLine="426"/>
        <w:jc w:val="both"/>
        <w:rPr>
          <w:rFonts w:asciiTheme="majorBidi" w:hAnsiTheme="majorBidi" w:cstheme="majorBidi"/>
          <w:sz w:val="24"/>
          <w:szCs w:val="24"/>
        </w:rPr>
      </w:pPr>
    </w:p>
    <w:p w:rsidR="00606B48" w:rsidRDefault="00606B48" w:rsidP="00BA43C5">
      <w:pPr>
        <w:spacing w:after="0"/>
        <w:ind w:firstLine="426"/>
        <w:jc w:val="both"/>
        <w:rPr>
          <w:rFonts w:asciiTheme="majorBidi" w:hAnsiTheme="majorBidi" w:cstheme="majorBidi"/>
          <w:sz w:val="24"/>
          <w:szCs w:val="24"/>
        </w:rPr>
      </w:pPr>
    </w:p>
    <w:p w:rsidR="00606B48" w:rsidRPr="00844A85" w:rsidRDefault="00606B48" w:rsidP="00BA43C5">
      <w:pPr>
        <w:spacing w:after="0"/>
        <w:ind w:firstLine="426"/>
        <w:jc w:val="both"/>
        <w:rPr>
          <w:rFonts w:asciiTheme="majorBidi" w:hAnsiTheme="majorBidi" w:cstheme="majorBidi"/>
          <w:sz w:val="24"/>
          <w:szCs w:val="24"/>
        </w:rPr>
      </w:pPr>
    </w:p>
    <w:p w:rsidR="00CE4BB8" w:rsidRDefault="00A47350" w:rsidP="00BA43C5">
      <w:pPr>
        <w:spacing w:after="0"/>
        <w:jc w:val="both"/>
        <w:rPr>
          <w:rFonts w:asciiTheme="majorBidi" w:hAnsiTheme="majorBidi" w:cstheme="majorBidi"/>
          <w:b/>
          <w:bCs/>
          <w:sz w:val="24"/>
          <w:szCs w:val="24"/>
        </w:rPr>
      </w:pPr>
      <w:r>
        <w:rPr>
          <w:rFonts w:asciiTheme="majorBidi" w:hAnsiTheme="majorBidi" w:cstheme="majorBidi"/>
          <w:b/>
          <w:bCs/>
          <w:sz w:val="24"/>
          <w:szCs w:val="24"/>
        </w:rPr>
        <w:t xml:space="preserve">SELF </w:t>
      </w:r>
      <w:r w:rsidR="00CE4BB8" w:rsidRPr="00CE4BB8">
        <w:rPr>
          <w:rFonts w:asciiTheme="majorBidi" w:hAnsiTheme="majorBidi" w:cstheme="majorBidi"/>
          <w:b/>
          <w:bCs/>
          <w:sz w:val="24"/>
          <w:szCs w:val="24"/>
        </w:rPr>
        <w:t>CONFIDENCE</w:t>
      </w:r>
    </w:p>
    <w:p w:rsidR="00B91047" w:rsidRDefault="00B91047" w:rsidP="00BA43C5">
      <w:pPr>
        <w:spacing w:after="0"/>
        <w:jc w:val="both"/>
        <w:rPr>
          <w:rFonts w:asciiTheme="majorBidi" w:hAnsiTheme="majorBidi" w:cstheme="majorBidi"/>
          <w:b/>
          <w:bCs/>
          <w:sz w:val="24"/>
          <w:szCs w:val="24"/>
        </w:rPr>
      </w:pPr>
    </w:p>
    <w:p w:rsidR="00A47350" w:rsidRPr="00A47350" w:rsidRDefault="00A47350" w:rsidP="00BA43C5">
      <w:pPr>
        <w:pStyle w:val="NormalWeb"/>
        <w:spacing w:before="0" w:beforeAutospacing="0" w:after="0" w:afterAutospacing="0" w:line="276" w:lineRule="auto"/>
        <w:ind w:firstLine="426"/>
        <w:jc w:val="both"/>
        <w:rPr>
          <w:sz w:val="26"/>
          <w:szCs w:val="26"/>
        </w:rPr>
      </w:pPr>
      <w:r w:rsidRPr="00CF55E9">
        <w:rPr>
          <w:rFonts w:asciiTheme="majorBidi" w:hAnsiTheme="majorBidi" w:cstheme="majorBidi"/>
        </w:rPr>
        <w:t xml:space="preserve">As explain in  </w:t>
      </w:r>
      <w:r w:rsidR="00CF55E9" w:rsidRPr="00CF55E9">
        <w:rPr>
          <w:rFonts w:asciiTheme="majorBidi" w:hAnsiTheme="majorBidi" w:cstheme="majorBidi"/>
        </w:rPr>
        <w:t>one of articles about</w:t>
      </w:r>
      <w:r w:rsidR="00CF55E9" w:rsidRPr="00CF55E9">
        <w:rPr>
          <w:rFonts w:asciiTheme="majorBidi" w:hAnsiTheme="majorBidi" w:cstheme="majorBidi"/>
          <w:i/>
          <w:iCs/>
        </w:rPr>
        <w:t xml:space="preserve"> Enhanced Human </w:t>
      </w:r>
      <w:r w:rsidR="00ED656F">
        <w:rPr>
          <w:rFonts w:asciiTheme="majorBidi" w:hAnsiTheme="majorBidi" w:cstheme="majorBidi"/>
          <w:i/>
          <w:iCs/>
        </w:rPr>
        <w:t>Perfor</w:t>
      </w:r>
      <w:r w:rsidR="00CF55E9" w:rsidRPr="00CF55E9">
        <w:rPr>
          <w:rFonts w:asciiTheme="majorBidi" w:hAnsiTheme="majorBidi" w:cstheme="majorBidi"/>
          <w:i/>
          <w:iCs/>
        </w:rPr>
        <w:t>ma</w:t>
      </w:r>
      <w:r w:rsidR="00CF55E9">
        <w:rPr>
          <w:rFonts w:asciiTheme="majorBidi" w:hAnsiTheme="majorBidi" w:cstheme="majorBidi"/>
          <w:i/>
          <w:iCs/>
        </w:rPr>
        <w:t>n</w:t>
      </w:r>
      <w:r w:rsidR="00CF55E9" w:rsidRPr="00CF55E9">
        <w:rPr>
          <w:rFonts w:asciiTheme="majorBidi" w:hAnsiTheme="majorBidi" w:cstheme="majorBidi"/>
          <w:i/>
          <w:iCs/>
        </w:rPr>
        <w:t>ce</w:t>
      </w:r>
      <w:r w:rsidRPr="00CF55E9">
        <w:rPr>
          <w:sz w:val="26"/>
          <w:szCs w:val="26"/>
        </w:rPr>
        <w:t>,</w:t>
      </w:r>
      <w:r w:rsidRPr="00CF55E9">
        <w:rPr>
          <w:rFonts w:asciiTheme="majorBidi" w:hAnsiTheme="majorBidi" w:cstheme="majorBidi"/>
        </w:rPr>
        <w:t>Self-confidence is considered one of the most influential motivators and regulators of behavior in people's everyday lives (Bandura, 1986). A grow</w:t>
      </w:r>
      <w:r w:rsidRPr="00A47350">
        <w:rPr>
          <w:rFonts w:asciiTheme="majorBidi" w:hAnsiTheme="majorBidi" w:cstheme="majorBidi"/>
        </w:rPr>
        <w:t xml:space="preserve">ing body of evidence suggests that one's perception of </w:t>
      </w:r>
      <w:r w:rsidR="00116FE2">
        <w:rPr>
          <w:rFonts w:asciiTheme="majorBidi" w:hAnsiTheme="majorBidi" w:cstheme="majorBidi"/>
        </w:rPr>
        <w:t>skill</w:t>
      </w:r>
      <w:r w:rsidRPr="00A47350">
        <w:rPr>
          <w:rFonts w:asciiTheme="majorBidi" w:hAnsiTheme="majorBidi" w:cstheme="majorBidi"/>
        </w:rPr>
        <w:t xml:space="preserve"> or self-confidence is the central mediating construct of achievement strivings (e.g., Bandura, 1977; Ericsson et al., 1993; Harter, 1978; Kuhl, 1992; Nicholls, 1984). Ericsson and his colleagues have taken the position that the major influence in the acquisition of expert performance is the confidence and motivation to persist in deliberate practice for a minimum of 10 years.</w:t>
      </w:r>
    </w:p>
    <w:p w:rsidR="00A47350" w:rsidRDefault="00A47350" w:rsidP="00BA43C5">
      <w:pPr>
        <w:pStyle w:val="NormalWeb"/>
        <w:spacing w:before="0" w:beforeAutospacing="0" w:after="0" w:afterAutospacing="0" w:line="276" w:lineRule="auto"/>
        <w:ind w:firstLine="426"/>
        <w:jc w:val="both"/>
        <w:rPr>
          <w:rFonts w:asciiTheme="majorBidi" w:hAnsiTheme="majorBidi" w:cstheme="majorBidi"/>
        </w:rPr>
      </w:pPr>
      <w:r w:rsidRPr="00A47350">
        <w:rPr>
          <w:rFonts w:asciiTheme="majorBidi" w:hAnsiTheme="majorBidi" w:cstheme="majorBidi"/>
        </w:rPr>
        <w:t>Self-confidence is not a motivational perspective by itself. It is a judgment about capabilities for accomplishment of some goal, and, therefore, must be considered within a broader conceptualization of motivation that provides</w:t>
      </w:r>
      <w:r w:rsidR="00A50555">
        <w:rPr>
          <w:rFonts w:asciiTheme="majorBidi" w:hAnsiTheme="majorBidi" w:cstheme="majorBidi"/>
        </w:rPr>
        <w:t xml:space="preserve"> the goal context. Kanfer (1990</w:t>
      </w:r>
      <w:r w:rsidRPr="00A47350">
        <w:rPr>
          <w:rFonts w:asciiTheme="majorBidi" w:hAnsiTheme="majorBidi" w:cstheme="majorBidi"/>
        </w:rPr>
        <w:t xml:space="preserve">) provides an example of one cognitively based framework of motivation for such a discussion. She suggests that motivation is composed of two components: goal choice and self-regulation. Self-regulation, in turn, consists </w:t>
      </w:r>
      <w:r w:rsidRPr="00A47350">
        <w:rPr>
          <w:rFonts w:asciiTheme="majorBidi" w:hAnsiTheme="majorBidi" w:cstheme="majorBidi"/>
        </w:rPr>
        <w:lastRenderedPageBreak/>
        <w:t>of three related sets of activities: self-monitoring, self-evaluation, and self-reactions. Self-monitoring provides information about current performance, which is then evaluated by comparing that performance with one's goal. The comparison between performance and goal results in two distinct types of self-reactions: self-satisfaction or -dissatisfaction and self-confidence expectations. Satisfaction or dissatisfaction is an affective response to past actions; self-confidence expectations are judgments about one's future capabilities to attain one's goal. This framework allows a discussion of self-confidence as it relates to a number of motivational processes, including setting goals and causal attributions.</w:t>
      </w:r>
    </w:p>
    <w:p w:rsidR="00606B48" w:rsidRDefault="00606B48" w:rsidP="00BA43C5">
      <w:pPr>
        <w:pStyle w:val="NormalWeb"/>
        <w:spacing w:before="0" w:beforeAutospacing="0" w:after="0" w:afterAutospacing="0" w:line="276" w:lineRule="auto"/>
        <w:ind w:firstLine="426"/>
        <w:jc w:val="both"/>
        <w:rPr>
          <w:rFonts w:asciiTheme="majorBidi" w:hAnsiTheme="majorBidi" w:cstheme="majorBidi"/>
        </w:rPr>
      </w:pPr>
      <w:r>
        <w:rPr>
          <w:rFonts w:asciiTheme="majorBidi" w:hAnsiTheme="majorBidi" w:cstheme="majorBidi"/>
        </w:rPr>
        <w:t>From the explanation above it can be seen that self confidence will influene the performance of someone in order to get what they want in their life. The individual who has good self confidence will do something better than the one who lack of self confidence.</w:t>
      </w:r>
    </w:p>
    <w:p w:rsidR="00606B48" w:rsidRPr="00A47350" w:rsidRDefault="00606B48" w:rsidP="00BA43C5">
      <w:pPr>
        <w:pStyle w:val="NormalWeb"/>
        <w:spacing w:before="0" w:beforeAutospacing="0" w:after="0" w:afterAutospacing="0" w:line="276" w:lineRule="auto"/>
        <w:ind w:firstLine="426"/>
        <w:jc w:val="both"/>
        <w:rPr>
          <w:rFonts w:asciiTheme="majorBidi" w:hAnsiTheme="majorBidi" w:cstheme="majorBidi"/>
        </w:rPr>
      </w:pPr>
    </w:p>
    <w:p w:rsidR="0004107E" w:rsidRDefault="00284AD1" w:rsidP="00BA43C5">
      <w:pPr>
        <w:pStyle w:val="Heading3"/>
        <w:spacing w:line="276" w:lineRule="auto"/>
      </w:pPr>
      <w:r>
        <w:t>What is Self-Confidence?</w:t>
      </w:r>
    </w:p>
    <w:p w:rsidR="00284AD1" w:rsidRPr="00284AD1" w:rsidRDefault="00284AD1" w:rsidP="00BA43C5">
      <w:pPr>
        <w:pStyle w:val="Heading1"/>
        <w:spacing w:before="0"/>
        <w:ind w:firstLine="426"/>
        <w:rPr>
          <w:rFonts w:asciiTheme="majorBidi" w:hAnsiTheme="majorBidi"/>
          <w:b w:val="0"/>
          <w:bCs w:val="0"/>
          <w:color w:val="auto"/>
          <w:sz w:val="24"/>
          <w:szCs w:val="24"/>
        </w:rPr>
      </w:pPr>
      <w:r w:rsidRPr="00284AD1">
        <w:rPr>
          <w:rFonts w:asciiTheme="majorBidi" w:hAnsiTheme="majorBidi"/>
          <w:b w:val="0"/>
          <w:bCs w:val="0"/>
          <w:color w:val="auto"/>
          <w:sz w:val="24"/>
          <w:szCs w:val="24"/>
        </w:rPr>
        <w:t xml:space="preserve">On other article </w:t>
      </w:r>
      <w:hyperlink r:id="rId6" w:history="1">
        <w:r w:rsidRPr="00284AD1">
          <w:rPr>
            <w:rStyle w:val="Hyperlink"/>
            <w:rFonts w:asciiTheme="majorBidi" w:hAnsiTheme="majorBidi"/>
            <w:b w:val="0"/>
            <w:bCs w:val="0"/>
            <w:i/>
            <w:iCs/>
            <w:color w:val="auto"/>
            <w:sz w:val="24"/>
            <w:szCs w:val="24"/>
            <w:u w:val="none"/>
          </w:rPr>
          <w:t>Building Self-Confidence: The How, When and Why’s</w:t>
        </w:r>
      </w:hyperlink>
      <w:r w:rsidRPr="00284AD1">
        <w:rPr>
          <w:rFonts w:asciiTheme="majorBidi" w:hAnsiTheme="majorBidi"/>
          <w:b w:val="0"/>
          <w:bCs w:val="0"/>
          <w:i/>
          <w:iCs/>
          <w:color w:val="auto"/>
          <w:sz w:val="24"/>
          <w:szCs w:val="24"/>
        </w:rPr>
        <w:t xml:space="preserve"> </w:t>
      </w:r>
      <w:hyperlink r:id="rId7" w:history="1">
        <w:r w:rsidRPr="00284AD1">
          <w:rPr>
            <w:rStyle w:val="Hyperlink"/>
            <w:rFonts w:asciiTheme="majorBidi" w:hAnsiTheme="majorBidi"/>
            <w:b w:val="0"/>
            <w:bCs w:val="0"/>
            <w:color w:val="auto"/>
            <w:sz w:val="24"/>
            <w:szCs w:val="24"/>
            <w:u w:val="none"/>
          </w:rPr>
          <w:t>27 Dec 2016</w:t>
        </w:r>
      </w:hyperlink>
      <w:r>
        <w:rPr>
          <w:rFonts w:asciiTheme="majorBidi" w:hAnsiTheme="majorBidi"/>
          <w:b w:val="0"/>
          <w:bCs w:val="0"/>
          <w:color w:val="auto"/>
          <w:sz w:val="24"/>
          <w:szCs w:val="24"/>
        </w:rPr>
        <w:t xml:space="preserve"> explain that self confidence</w:t>
      </w:r>
      <w:r w:rsidR="00EA7189">
        <w:rPr>
          <w:rFonts w:asciiTheme="majorBidi" w:hAnsiTheme="majorBidi"/>
          <w:b w:val="0"/>
          <w:bCs w:val="0"/>
          <w:color w:val="auto"/>
          <w:sz w:val="24"/>
          <w:szCs w:val="24"/>
        </w:rPr>
        <w:t xml:space="preserve"> :</w:t>
      </w:r>
    </w:p>
    <w:p w:rsidR="00AA0EEC" w:rsidRDefault="00284AD1" w:rsidP="00BA43C5">
      <w:pPr>
        <w:pStyle w:val="NormalWeb"/>
        <w:spacing w:before="0" w:beforeAutospacing="0" w:after="0" w:afterAutospacing="0" w:line="276" w:lineRule="auto"/>
        <w:ind w:firstLine="426"/>
        <w:jc w:val="both"/>
      </w:pPr>
      <w:r>
        <w:t xml:space="preserve"> </w:t>
      </w:r>
      <w:r w:rsidRPr="00284AD1">
        <w:t>This is likely the most used term for these related concepts outside of psychology research, but there is still some confusion about what exactly self-confidence is. One of the most cited sources about self-confidence refers to it as simply believing in oneself (Bénabou &amp; Tirole, 2002). Another popular article defines self-confidence as an individual’s expectations of performance and self-evaluations of abilities and prior performance (Lenney, 1977).</w:t>
      </w:r>
    </w:p>
    <w:p w:rsidR="00284AD1" w:rsidRDefault="00284AD1" w:rsidP="00BA43C5">
      <w:pPr>
        <w:pStyle w:val="NormalWeb"/>
        <w:spacing w:before="0" w:beforeAutospacing="0" w:after="0" w:afterAutospacing="0" w:line="276" w:lineRule="auto"/>
        <w:ind w:firstLine="426"/>
        <w:jc w:val="both"/>
      </w:pPr>
      <w:r w:rsidRPr="00284AD1">
        <w:t xml:space="preserve">Finally, Psychology Dictionary Online defines self-confidence as an individual’s trust in his or her own abilities, capacities, and judgments, or belief that he or she can </w:t>
      </w:r>
      <w:hyperlink r:id="rId8" w:history="1">
        <w:r w:rsidRPr="00284AD1">
          <w:rPr>
            <w:rStyle w:val="Hyperlink"/>
            <w:color w:val="auto"/>
            <w:u w:val="none"/>
          </w:rPr>
          <w:t>successfully face day to day challenges</w:t>
        </w:r>
      </w:hyperlink>
      <w:r w:rsidRPr="00284AD1">
        <w:t xml:space="preserve"> and demands (Psychology Dictionary Online).</w:t>
      </w:r>
      <w:r w:rsidR="00EA7189">
        <w:t xml:space="preserve"> </w:t>
      </w:r>
      <w:r w:rsidRPr="00284AD1">
        <w:t xml:space="preserve">Self-confidence also brings about more happiness. Typically, when you are confident in your abilities you are happier due to your successes. Also, when you are feeling better about your capabilities, the more energized and motivated you are to take action and </w:t>
      </w:r>
      <w:hyperlink r:id="rId9" w:history="1">
        <w:r w:rsidRPr="00284AD1">
          <w:rPr>
            <w:rStyle w:val="Strong"/>
          </w:rPr>
          <w:t>achieve your</w:t>
        </w:r>
        <w:r w:rsidRPr="00284AD1">
          <w:rPr>
            <w:rStyle w:val="Hyperlink"/>
            <w:color w:val="auto"/>
            <w:u w:val="none"/>
          </w:rPr>
          <w:t xml:space="preserve"> </w:t>
        </w:r>
      </w:hyperlink>
      <w:hyperlink r:id="rId10" w:history="1">
        <w:r w:rsidRPr="00284AD1">
          <w:rPr>
            <w:rStyle w:val="Strong"/>
          </w:rPr>
          <w:t>goals</w:t>
        </w:r>
      </w:hyperlink>
      <w:r w:rsidRPr="00284AD1">
        <w:t>. Self-confidence, then, is similar to self-efficacy in that it tends to focus on the individual’s future performance; however, it seems to be based on prior performance, so in a sense, it also focuses on the past. </w:t>
      </w:r>
    </w:p>
    <w:p w:rsidR="00CC58D3" w:rsidRDefault="00CC58D3" w:rsidP="00BA43C5">
      <w:pPr>
        <w:pStyle w:val="NormalWeb"/>
        <w:spacing w:before="0" w:beforeAutospacing="0" w:after="0" w:afterAutospacing="0" w:line="276" w:lineRule="auto"/>
        <w:ind w:firstLine="426"/>
        <w:jc w:val="both"/>
      </w:pPr>
      <w:r w:rsidRPr="00A50555">
        <w:rPr>
          <w:i/>
          <w:iCs/>
        </w:rPr>
        <w:t xml:space="preserve">Kelly </w:t>
      </w:r>
      <w:r>
        <w:t>(1989:3) stated  that one the main reason we feel confident in some situations is what we know the skill to perform the behaviors that are important in the situations. If you know</w:t>
      </w:r>
      <w:r w:rsidR="004A08DF">
        <w:t xml:space="preserve"> what to do and also know that you are capable of doing it, you are likely to feel confident. If you are sure about how to prepare and deliver a speech, for example, you will feel confident about public speaking. It </w:t>
      </w:r>
      <w:r w:rsidR="004A08DF">
        <w:lastRenderedPageBreak/>
        <w:t xml:space="preserve">means that, before we show something, we measure the </w:t>
      </w:r>
      <w:r w:rsidR="00116FE2">
        <w:t>skill</w:t>
      </w:r>
      <w:r w:rsidR="004A08DF">
        <w:t xml:space="preserve"> of ourselves first and if we feel capable of doing it, then we will feel confident.</w:t>
      </w:r>
    </w:p>
    <w:p w:rsidR="004A08DF" w:rsidRDefault="004A08DF" w:rsidP="00BA43C5">
      <w:pPr>
        <w:pStyle w:val="NormalWeb"/>
        <w:spacing w:before="0" w:beforeAutospacing="0" w:after="0" w:afterAutospacing="0" w:line="276" w:lineRule="auto"/>
        <w:ind w:firstLine="426"/>
        <w:jc w:val="both"/>
      </w:pPr>
      <w:r w:rsidRPr="00A50555">
        <w:rPr>
          <w:i/>
          <w:iCs/>
        </w:rPr>
        <w:t>Chiert</w:t>
      </w:r>
      <w:r>
        <w:t xml:space="preserve"> (2004:14) stated that increase self confidence can be measured through observation and intuition. Self confidence may increase gradually. The students may begin to speak loudly and cleraly may develop positive relationship with peers, and may begin to use appropriate movememt, begin to look up at the audience rather than looking elsewhere due to nervous.</w:t>
      </w:r>
    </w:p>
    <w:p w:rsidR="0004107E" w:rsidRDefault="00EA7189" w:rsidP="00BA43C5">
      <w:pPr>
        <w:pStyle w:val="NormalWeb"/>
        <w:spacing w:before="0" w:beforeAutospacing="0" w:after="0" w:afterAutospacing="0" w:line="276" w:lineRule="auto"/>
        <w:ind w:firstLine="567"/>
        <w:jc w:val="both"/>
      </w:pPr>
      <w:r>
        <w:t>Based on the explanation</w:t>
      </w:r>
      <w:r w:rsidR="00ED656F">
        <w:t>s</w:t>
      </w:r>
      <w:r>
        <w:t xml:space="preserve"> above it can be seen that </w:t>
      </w:r>
      <w:r w:rsidR="00284AD1" w:rsidRPr="00284AD1">
        <w:t xml:space="preserve"> when </w:t>
      </w:r>
      <w:hyperlink r:id="rId11" w:history="1">
        <w:r w:rsidR="00284AD1" w:rsidRPr="00284AD1">
          <w:rPr>
            <w:rStyle w:val="Hyperlink"/>
            <w:color w:val="auto"/>
            <w:u w:val="none"/>
          </w:rPr>
          <w:t>considering an individual’s beliefs</w:t>
        </w:r>
      </w:hyperlink>
      <w:r w:rsidR="00284AD1" w:rsidRPr="00284AD1">
        <w:rPr>
          <w:rStyle w:val="Strong"/>
        </w:rPr>
        <w:t xml:space="preserve"> </w:t>
      </w:r>
      <w:r w:rsidR="00284AD1" w:rsidRPr="00284AD1">
        <w:t>about their abilities concerning a specific task or set of tasks, while self-confidence is more often referred to as a broader and more stable trait concerning an individual’s perceptions of overall cap</w:t>
      </w:r>
      <w:r w:rsidR="00116FE2">
        <w:t>skill</w:t>
      </w:r>
      <w:r w:rsidR="00284AD1" w:rsidRPr="00284AD1">
        <w:t>.</w:t>
      </w:r>
      <w:r w:rsidR="00863A51">
        <w:t xml:space="preserve"> By having self confidence it will help the individual and the students to increase and implement their abilities.</w:t>
      </w:r>
    </w:p>
    <w:p w:rsidR="00AA7702" w:rsidRDefault="0004107E" w:rsidP="00BA43C5">
      <w:pPr>
        <w:pStyle w:val="Heading4"/>
        <w:rPr>
          <w:rStyle w:val="mw-headline"/>
          <w:rFonts w:asciiTheme="majorBidi" w:hAnsiTheme="majorBidi"/>
          <w:i w:val="0"/>
          <w:iCs w:val="0"/>
          <w:color w:val="auto"/>
          <w:sz w:val="24"/>
          <w:szCs w:val="24"/>
        </w:rPr>
      </w:pPr>
      <w:r w:rsidRPr="0004107E">
        <w:rPr>
          <w:rStyle w:val="mw-headline"/>
          <w:rFonts w:asciiTheme="majorBidi" w:hAnsiTheme="majorBidi"/>
          <w:i w:val="0"/>
          <w:iCs w:val="0"/>
          <w:color w:val="auto"/>
          <w:sz w:val="24"/>
          <w:szCs w:val="24"/>
        </w:rPr>
        <w:t>The Need of  Students’ Self Confidence</w:t>
      </w:r>
    </w:p>
    <w:p w:rsidR="0002255E" w:rsidRPr="0002255E" w:rsidRDefault="0002255E" w:rsidP="00BA43C5"/>
    <w:p w:rsidR="00AA7702" w:rsidRPr="00AA7702" w:rsidRDefault="00AA7702" w:rsidP="00BA43C5">
      <w:pPr>
        <w:spacing w:after="0"/>
        <w:ind w:firstLine="567"/>
        <w:jc w:val="both"/>
        <w:rPr>
          <w:rFonts w:asciiTheme="majorBidi" w:hAnsiTheme="majorBidi" w:cstheme="majorBidi"/>
          <w:sz w:val="24"/>
          <w:szCs w:val="24"/>
        </w:rPr>
      </w:pPr>
      <w:r w:rsidRPr="00AA7702">
        <w:rPr>
          <w:rFonts w:asciiTheme="majorBidi" w:hAnsiTheme="majorBidi" w:cstheme="majorBidi"/>
          <w:sz w:val="24"/>
          <w:szCs w:val="24"/>
        </w:rPr>
        <w:t xml:space="preserve"> Every students is realy need to have self confidence because it will influence their performance and their </w:t>
      </w:r>
      <w:r w:rsidR="00116FE2">
        <w:rPr>
          <w:rFonts w:asciiTheme="majorBidi" w:hAnsiTheme="majorBidi" w:cstheme="majorBidi"/>
          <w:sz w:val="24"/>
          <w:szCs w:val="24"/>
        </w:rPr>
        <w:t>skill</w:t>
      </w:r>
      <w:r w:rsidRPr="00AA7702">
        <w:rPr>
          <w:rFonts w:asciiTheme="majorBidi" w:hAnsiTheme="majorBidi" w:cstheme="majorBidi"/>
          <w:sz w:val="24"/>
          <w:szCs w:val="24"/>
        </w:rPr>
        <w:t xml:space="preserve"> in every subjects that they learn and in every activities that they do in their school. It can be seen from the explanation</w:t>
      </w:r>
      <w:r w:rsidR="00FF52E8">
        <w:rPr>
          <w:rFonts w:asciiTheme="majorBidi" w:hAnsiTheme="majorBidi" w:cstheme="majorBidi"/>
          <w:sz w:val="24"/>
          <w:szCs w:val="24"/>
        </w:rPr>
        <w:t xml:space="preserve"> below from </w:t>
      </w:r>
      <w:r w:rsidR="00FF52E8" w:rsidRPr="00FF52E8">
        <w:rPr>
          <w:rFonts w:asciiTheme="majorBidi" w:hAnsiTheme="majorBidi" w:cstheme="majorBidi"/>
          <w:i/>
          <w:iCs/>
          <w:sz w:val="24"/>
          <w:szCs w:val="24"/>
        </w:rPr>
        <w:t>W</w:t>
      </w:r>
      <w:r w:rsidRPr="00FF52E8">
        <w:rPr>
          <w:rFonts w:asciiTheme="majorBidi" w:hAnsiTheme="majorBidi" w:cstheme="majorBidi"/>
          <w:i/>
          <w:iCs/>
          <w:sz w:val="24"/>
          <w:szCs w:val="24"/>
        </w:rPr>
        <w:t>ikipedia</w:t>
      </w:r>
      <w:r w:rsidRPr="00AA7702">
        <w:rPr>
          <w:rFonts w:asciiTheme="majorBidi" w:hAnsiTheme="majorBidi" w:cstheme="majorBidi"/>
          <w:sz w:val="24"/>
          <w:szCs w:val="24"/>
        </w:rPr>
        <w:t xml:space="preserve"> about the need of self confidence in academic.</w:t>
      </w:r>
    </w:p>
    <w:p w:rsidR="0004107E" w:rsidRDefault="0004107E" w:rsidP="00BA43C5">
      <w:pPr>
        <w:spacing w:after="0"/>
        <w:ind w:firstLine="567"/>
        <w:jc w:val="both"/>
        <w:rPr>
          <w:rFonts w:asciiTheme="majorBidi" w:hAnsiTheme="majorBidi" w:cstheme="majorBidi"/>
          <w:sz w:val="24"/>
          <w:szCs w:val="24"/>
        </w:rPr>
      </w:pPr>
      <w:r w:rsidRPr="00AA7702">
        <w:rPr>
          <w:rFonts w:asciiTheme="majorBidi" w:hAnsiTheme="majorBidi" w:cstheme="majorBidi"/>
          <w:sz w:val="24"/>
          <w:szCs w:val="24"/>
        </w:rPr>
        <w:t>Many studies focus on students in school. In general, students who perform well have increased confidence which likely in turn encourages students to take greater responsibility to successfully complete tasks.</w:t>
      </w:r>
      <w:hyperlink r:id="rId12" w:anchor="cite_note-61" w:history="1">
        <w:r w:rsidRPr="00AA7702">
          <w:rPr>
            <w:rStyle w:val="Hyperlink"/>
            <w:rFonts w:asciiTheme="majorBidi" w:hAnsiTheme="majorBidi" w:cstheme="majorBidi"/>
            <w:sz w:val="24"/>
            <w:szCs w:val="24"/>
            <w:vertAlign w:val="superscript"/>
          </w:rPr>
          <w:t>[61]</w:t>
        </w:r>
      </w:hyperlink>
      <w:r w:rsidRPr="00AA7702">
        <w:rPr>
          <w:rFonts w:asciiTheme="majorBidi" w:hAnsiTheme="majorBidi" w:cstheme="majorBidi"/>
          <w:sz w:val="24"/>
          <w:szCs w:val="24"/>
        </w:rPr>
        <w:t xml:space="preserve"> Students who perform better receive more positive evaluations report and greater self-confidence.</w:t>
      </w:r>
      <w:hyperlink r:id="rId13" w:anchor="cite_note-62" w:history="1">
        <w:r w:rsidRPr="00AA7702">
          <w:rPr>
            <w:rStyle w:val="Hyperlink"/>
            <w:rFonts w:asciiTheme="majorBidi" w:hAnsiTheme="majorBidi" w:cstheme="majorBidi"/>
            <w:sz w:val="24"/>
            <w:szCs w:val="24"/>
            <w:vertAlign w:val="superscript"/>
          </w:rPr>
          <w:t>[62]</w:t>
        </w:r>
      </w:hyperlink>
      <w:r w:rsidRPr="00AA7702">
        <w:rPr>
          <w:rFonts w:asciiTheme="majorBidi" w:hAnsiTheme="majorBidi" w:cstheme="majorBidi"/>
          <w:sz w:val="24"/>
          <w:szCs w:val="24"/>
        </w:rPr>
        <w:t xml:space="preserve"> Low achieving students report less confidence and high performing students report higher self-confidence.</w:t>
      </w:r>
      <w:hyperlink r:id="rId14" w:anchor="cite_note-63" w:history="1">
        <w:r w:rsidRPr="00AA7702">
          <w:rPr>
            <w:rStyle w:val="Hyperlink"/>
            <w:rFonts w:asciiTheme="majorBidi" w:hAnsiTheme="majorBidi" w:cstheme="majorBidi"/>
            <w:sz w:val="24"/>
            <w:szCs w:val="24"/>
            <w:vertAlign w:val="superscript"/>
          </w:rPr>
          <w:t>[63]</w:t>
        </w:r>
      </w:hyperlink>
      <w:r w:rsidRPr="00AA7702">
        <w:rPr>
          <w:rFonts w:asciiTheme="majorBidi" w:hAnsiTheme="majorBidi" w:cstheme="majorBidi"/>
          <w:sz w:val="24"/>
          <w:szCs w:val="24"/>
        </w:rPr>
        <w:t xml:space="preserve"> Teachers can greatly affect the self-confidence of their students depending on how they treat them.</w:t>
      </w:r>
      <w:hyperlink r:id="rId15" w:anchor="cite_note-64" w:history="1">
        <w:r w:rsidRPr="00AA7702">
          <w:rPr>
            <w:rStyle w:val="Hyperlink"/>
            <w:rFonts w:asciiTheme="majorBidi" w:hAnsiTheme="majorBidi" w:cstheme="majorBidi"/>
            <w:sz w:val="24"/>
            <w:szCs w:val="24"/>
            <w:vertAlign w:val="superscript"/>
          </w:rPr>
          <w:t>[64]</w:t>
        </w:r>
      </w:hyperlink>
      <w:r w:rsidRPr="00AA7702">
        <w:rPr>
          <w:rFonts w:asciiTheme="majorBidi" w:hAnsiTheme="majorBidi" w:cstheme="majorBidi"/>
          <w:sz w:val="24"/>
          <w:szCs w:val="24"/>
        </w:rPr>
        <w:t xml:space="preserve"> In particular, Steele and Aronson established that black students perform more poorly on exams (relative to white students) if they must reveal their racial identities before the exam, a phenomenon known as “stereotype threat.”</w:t>
      </w:r>
      <w:hyperlink r:id="rId16" w:anchor="cite_note-65" w:history="1">
        <w:r w:rsidRPr="00AA7702">
          <w:rPr>
            <w:rStyle w:val="Hyperlink"/>
            <w:rFonts w:asciiTheme="majorBidi" w:hAnsiTheme="majorBidi" w:cstheme="majorBidi"/>
            <w:sz w:val="24"/>
            <w:szCs w:val="24"/>
            <w:vertAlign w:val="superscript"/>
          </w:rPr>
          <w:t>[65]</w:t>
        </w:r>
      </w:hyperlink>
      <w:r w:rsidRPr="00AA7702">
        <w:rPr>
          <w:rFonts w:asciiTheme="majorBidi" w:hAnsiTheme="majorBidi" w:cstheme="majorBidi"/>
          <w:sz w:val="24"/>
          <w:szCs w:val="24"/>
        </w:rPr>
        <w:t xml:space="preserve"> Keller and Dauenheimer find a similar phenomena in relation to female student’s performance (relative to male student's) on math tests </w:t>
      </w:r>
      <w:hyperlink r:id="rId17" w:anchor="cite_note-66" w:history="1">
        <w:r w:rsidRPr="00AA7702">
          <w:rPr>
            <w:rStyle w:val="Hyperlink"/>
            <w:rFonts w:asciiTheme="majorBidi" w:hAnsiTheme="majorBidi" w:cstheme="majorBidi"/>
            <w:sz w:val="24"/>
            <w:szCs w:val="24"/>
            <w:vertAlign w:val="superscript"/>
          </w:rPr>
          <w:t>[66]</w:t>
        </w:r>
      </w:hyperlink>
      <w:r w:rsidRPr="00AA7702">
        <w:rPr>
          <w:rFonts w:asciiTheme="majorBidi" w:hAnsiTheme="majorBidi" w:cstheme="majorBidi"/>
          <w:sz w:val="24"/>
          <w:szCs w:val="24"/>
        </w:rPr>
        <w:t xml:space="preserve"> Sociologists of education Zhou and Lee have observed the reverse phenomena occurring amongst Asian-Americans, whose confidence becomes tied up in expectations that they will succeed by both parents and teachers and who claim others perceive them as excelling academically more than they in fact are.</w:t>
      </w:r>
      <w:hyperlink r:id="rId18" w:anchor="cite_note-67" w:history="1">
        <w:r w:rsidRPr="00AA7702">
          <w:rPr>
            <w:rStyle w:val="Hyperlink"/>
            <w:rFonts w:asciiTheme="majorBidi" w:hAnsiTheme="majorBidi" w:cstheme="majorBidi"/>
            <w:sz w:val="24"/>
            <w:szCs w:val="24"/>
            <w:vertAlign w:val="superscript"/>
          </w:rPr>
          <w:t>[67]</w:t>
        </w:r>
      </w:hyperlink>
      <w:r w:rsidRPr="00AA7702">
        <w:rPr>
          <w:rFonts w:asciiTheme="majorBidi" w:hAnsiTheme="majorBidi" w:cstheme="majorBidi"/>
          <w:sz w:val="24"/>
          <w:szCs w:val="24"/>
        </w:rPr>
        <w:t xml:space="preserve"> In one study of UCLA students, males (compared to females) and adolescents with more siblings (compared to those with less) were more self-confident. Individuals who were self-confident specifically in the academic domain were more likely to be happy but higher general self-confidence was not correlated withhappiness. With greater anxiety, shyness and depression, </w:t>
      </w:r>
      <w:r w:rsidRPr="00AA7702">
        <w:rPr>
          <w:rFonts w:asciiTheme="majorBidi" w:hAnsiTheme="majorBidi" w:cstheme="majorBidi"/>
          <w:sz w:val="24"/>
          <w:szCs w:val="24"/>
        </w:rPr>
        <w:lastRenderedPageBreak/>
        <w:t>emotionally vulnerable students feel more lonely due to a lack of general self-confidence.</w:t>
      </w:r>
      <w:hyperlink r:id="rId19" w:anchor="cite_note-68" w:history="1">
        <w:r w:rsidRPr="00AA7702">
          <w:rPr>
            <w:rStyle w:val="Hyperlink"/>
            <w:rFonts w:asciiTheme="majorBidi" w:hAnsiTheme="majorBidi" w:cstheme="majorBidi"/>
            <w:sz w:val="24"/>
            <w:szCs w:val="24"/>
            <w:vertAlign w:val="superscript"/>
          </w:rPr>
          <w:t>[68]</w:t>
        </w:r>
      </w:hyperlink>
      <w:r w:rsidRPr="00AA7702">
        <w:rPr>
          <w:rFonts w:asciiTheme="majorBidi" w:hAnsiTheme="majorBidi" w:cstheme="majorBidi"/>
          <w:sz w:val="24"/>
          <w:szCs w:val="24"/>
        </w:rPr>
        <w:t xml:space="preserve"> Another study of first year college students found men to be much more self-confident than women in athletic and academic activities.</w:t>
      </w:r>
      <w:hyperlink r:id="rId20" w:anchor="cite_note-:0-69" w:history="1">
        <w:r w:rsidRPr="00AA7702">
          <w:rPr>
            <w:rStyle w:val="Hyperlink"/>
            <w:rFonts w:asciiTheme="majorBidi" w:hAnsiTheme="majorBidi" w:cstheme="majorBidi"/>
            <w:sz w:val="24"/>
            <w:szCs w:val="24"/>
            <w:vertAlign w:val="superscript"/>
          </w:rPr>
          <w:t>[69]</w:t>
        </w:r>
      </w:hyperlink>
      <w:r w:rsidRPr="00AA7702">
        <w:rPr>
          <w:rFonts w:asciiTheme="majorBidi" w:hAnsiTheme="majorBidi" w:cstheme="majorBidi"/>
          <w:sz w:val="24"/>
          <w:szCs w:val="24"/>
        </w:rPr>
        <w:t xml:space="preserve"> In regards to inter-ethnic interaction and language learning, studies show that those who engage more with people of a different ethnicity and language become more self-confident in interacting with them.</w:t>
      </w:r>
      <w:hyperlink r:id="rId21" w:anchor="cite_note-70" w:history="1">
        <w:r w:rsidRPr="00AA7702">
          <w:rPr>
            <w:rStyle w:val="Hyperlink"/>
            <w:rFonts w:asciiTheme="majorBidi" w:hAnsiTheme="majorBidi" w:cstheme="majorBidi"/>
            <w:sz w:val="24"/>
            <w:szCs w:val="24"/>
            <w:vertAlign w:val="superscript"/>
          </w:rPr>
          <w:t>[70]</w:t>
        </w:r>
      </w:hyperlink>
    </w:p>
    <w:p w:rsidR="0040787B" w:rsidRPr="00AA7702" w:rsidRDefault="004C6165" w:rsidP="00BA43C5">
      <w:pPr>
        <w:spacing w:after="0"/>
        <w:ind w:firstLine="567"/>
        <w:jc w:val="both"/>
        <w:rPr>
          <w:rFonts w:asciiTheme="majorBidi" w:hAnsiTheme="majorBidi" w:cstheme="majorBidi"/>
          <w:sz w:val="24"/>
          <w:szCs w:val="24"/>
        </w:rPr>
      </w:pPr>
      <w:r>
        <w:rPr>
          <w:rFonts w:asciiTheme="majorBidi" w:hAnsiTheme="majorBidi" w:cstheme="majorBidi"/>
          <w:sz w:val="24"/>
          <w:szCs w:val="24"/>
        </w:rPr>
        <w:t xml:space="preserve">The explanation above shows that self confidence is realy need in the academic environment </w:t>
      </w:r>
      <w:r w:rsidR="0040787B">
        <w:rPr>
          <w:rFonts w:asciiTheme="majorBidi" w:hAnsiTheme="majorBidi" w:cstheme="majorBidi"/>
          <w:sz w:val="24"/>
          <w:szCs w:val="24"/>
        </w:rPr>
        <w:t xml:space="preserve">where they can get something better in their task and good relationship with </w:t>
      </w:r>
      <w:r w:rsidR="00ED656F">
        <w:rPr>
          <w:rFonts w:asciiTheme="majorBidi" w:hAnsiTheme="majorBidi" w:cstheme="majorBidi"/>
          <w:sz w:val="24"/>
          <w:szCs w:val="24"/>
        </w:rPr>
        <w:t>their teacher and their friends to support students confidence in apply their knowledge and their abilities.</w:t>
      </w:r>
    </w:p>
    <w:p w:rsidR="00E26022" w:rsidRDefault="0040787B" w:rsidP="00BA43C5">
      <w:pPr>
        <w:pStyle w:val="Heading2"/>
        <w:rPr>
          <w:rStyle w:val="mw-headline"/>
          <w:rFonts w:asciiTheme="majorBidi" w:hAnsiTheme="majorBidi"/>
          <w:color w:val="auto"/>
          <w:sz w:val="24"/>
          <w:szCs w:val="24"/>
        </w:rPr>
      </w:pPr>
      <w:r w:rsidRPr="0040787B">
        <w:rPr>
          <w:rStyle w:val="mw-headline"/>
          <w:rFonts w:asciiTheme="majorBidi" w:hAnsiTheme="majorBidi"/>
          <w:color w:val="auto"/>
          <w:sz w:val="24"/>
          <w:szCs w:val="24"/>
        </w:rPr>
        <w:t>The Measures of Self Confidence</w:t>
      </w:r>
    </w:p>
    <w:p w:rsidR="0002255E" w:rsidRPr="0002255E" w:rsidRDefault="0002255E" w:rsidP="00BA43C5"/>
    <w:p w:rsidR="00F23EB3" w:rsidRDefault="00F23EB3" w:rsidP="00BA43C5">
      <w:pPr>
        <w:ind w:firstLine="567"/>
        <w:rPr>
          <w:rFonts w:asciiTheme="majorBidi" w:hAnsiTheme="majorBidi" w:cstheme="majorBidi"/>
          <w:sz w:val="24"/>
          <w:szCs w:val="24"/>
        </w:rPr>
      </w:pPr>
      <w:r w:rsidRPr="00F23EB3">
        <w:rPr>
          <w:rFonts w:asciiTheme="majorBidi" w:hAnsiTheme="majorBidi" w:cstheme="majorBidi"/>
          <w:sz w:val="24"/>
          <w:szCs w:val="24"/>
        </w:rPr>
        <w:t xml:space="preserve">How to measure the self confidence that  have by  someone or a student? The way to measure can be seen in the explanation below from </w:t>
      </w:r>
      <w:r w:rsidRPr="00FF52E8">
        <w:rPr>
          <w:rFonts w:asciiTheme="majorBidi" w:hAnsiTheme="majorBidi" w:cstheme="majorBidi"/>
          <w:i/>
          <w:iCs/>
          <w:sz w:val="24"/>
          <w:szCs w:val="24"/>
        </w:rPr>
        <w:t>Wikipedia</w:t>
      </w:r>
      <w:r>
        <w:rPr>
          <w:rFonts w:asciiTheme="majorBidi" w:hAnsiTheme="majorBidi" w:cstheme="majorBidi"/>
          <w:sz w:val="24"/>
          <w:szCs w:val="24"/>
        </w:rPr>
        <w:t>.</w:t>
      </w:r>
    </w:p>
    <w:p w:rsidR="00F23EB3" w:rsidRPr="00F23EB3" w:rsidRDefault="0040787B" w:rsidP="00BA43C5">
      <w:pPr>
        <w:ind w:firstLine="567"/>
        <w:jc w:val="both"/>
        <w:rPr>
          <w:rFonts w:asciiTheme="majorBidi" w:hAnsiTheme="majorBidi" w:cstheme="majorBidi"/>
          <w:sz w:val="24"/>
          <w:szCs w:val="24"/>
        </w:rPr>
      </w:pPr>
      <w:r w:rsidRPr="00F23EB3">
        <w:rPr>
          <w:rFonts w:asciiTheme="majorBidi" w:hAnsiTheme="majorBidi" w:cstheme="majorBidi"/>
          <w:sz w:val="24"/>
          <w:szCs w:val="24"/>
        </w:rPr>
        <w:t>One of the earliest measures of self-confidence used a 12-point scale centered on zero, ranging from a minimum score characterizing someone who is “timid and self-distrustful, Shy, never makes decisions, self effacing” to an upper extreme score representing someone who is “able to make decisions, absolutely confident and sure of his own decisions and opinions.”</w:t>
      </w:r>
      <w:hyperlink r:id="rId22" w:anchor="cite_note-Fenton_546–556-56" w:history="1">
        <w:r w:rsidRPr="00F23EB3">
          <w:rPr>
            <w:rStyle w:val="Hyperlink"/>
            <w:rFonts w:asciiTheme="majorBidi" w:hAnsiTheme="majorBidi" w:cstheme="majorBidi"/>
            <w:sz w:val="24"/>
            <w:szCs w:val="24"/>
            <w:vertAlign w:val="superscript"/>
          </w:rPr>
          <w:t>[56]</w:t>
        </w:r>
      </w:hyperlink>
      <w:r w:rsidRPr="00F23EB3">
        <w:rPr>
          <w:rFonts w:asciiTheme="majorBidi" w:hAnsiTheme="majorBidi" w:cstheme="majorBidi"/>
          <w:sz w:val="24"/>
          <w:szCs w:val="24"/>
        </w:rPr>
        <w:t xml:space="preserve"> Some have measured self-confidence as a simple construct divided into affective and cognitive components: anxiety as an affective aspect and self-evaluations of proficiency as a cognitive component.</w:t>
      </w:r>
      <w:hyperlink r:id="rId23" w:anchor="cite_note-96" w:history="1">
        <w:r w:rsidRPr="00F23EB3">
          <w:rPr>
            <w:rStyle w:val="Hyperlink"/>
            <w:rFonts w:asciiTheme="majorBidi" w:hAnsiTheme="majorBidi" w:cstheme="majorBidi"/>
            <w:sz w:val="24"/>
            <w:szCs w:val="24"/>
            <w:vertAlign w:val="superscript"/>
          </w:rPr>
          <w:t>[96]</w:t>
        </w:r>
      </w:hyperlink>
      <w:r w:rsidRPr="00F23EB3">
        <w:rPr>
          <w:rFonts w:asciiTheme="majorBidi" w:hAnsiTheme="majorBidi" w:cstheme="majorBidi"/>
          <w:sz w:val="24"/>
          <w:szCs w:val="24"/>
        </w:rPr>
        <w:t xml:space="preserve"> The more context-based Personal Evaluation Inventory (PEI), developed by Shrauger (1995), measures specific self-esteem and self-confidence in different aspects (speaking in public spaces, academic performance, physical appearance, romantic relationships, social interactions, athletic </w:t>
      </w:r>
      <w:r w:rsidR="00116FE2">
        <w:rPr>
          <w:rFonts w:asciiTheme="majorBidi" w:hAnsiTheme="majorBidi" w:cstheme="majorBidi"/>
          <w:sz w:val="24"/>
          <w:szCs w:val="24"/>
        </w:rPr>
        <w:t>skill</w:t>
      </w:r>
      <w:r w:rsidRPr="00F23EB3">
        <w:rPr>
          <w:rFonts w:asciiTheme="majorBidi" w:hAnsiTheme="majorBidi" w:cstheme="majorBidi"/>
          <w:sz w:val="24"/>
          <w:szCs w:val="24"/>
        </w:rPr>
        <w:t>, and general self-confidence score.</w:t>
      </w:r>
      <w:hyperlink r:id="rId24" w:anchor="cite_note-97" w:history="1">
        <w:r w:rsidRPr="00F23EB3">
          <w:rPr>
            <w:rStyle w:val="Hyperlink"/>
            <w:rFonts w:asciiTheme="majorBidi" w:hAnsiTheme="majorBidi" w:cstheme="majorBidi"/>
            <w:sz w:val="24"/>
            <w:szCs w:val="24"/>
            <w:vertAlign w:val="superscript"/>
          </w:rPr>
          <w:t>[97]</w:t>
        </w:r>
      </w:hyperlink>
      <w:r w:rsidRPr="00F23EB3">
        <w:rPr>
          <w:rFonts w:asciiTheme="majorBidi" w:hAnsiTheme="majorBidi" w:cstheme="majorBidi"/>
          <w:sz w:val="24"/>
          <w:szCs w:val="24"/>
        </w:rPr>
        <w:t xml:space="preserve"> Other surveys have also measured self-confidence in a similar way by evoking examples of more concrete activities (e.g. making new friends, keeping up with course demands, managing time wisely, etc.).</w:t>
      </w:r>
      <w:hyperlink r:id="rId25" w:anchor="cite_note-:0-69" w:history="1">
        <w:r w:rsidRPr="00F23EB3">
          <w:rPr>
            <w:rStyle w:val="Hyperlink"/>
            <w:rFonts w:asciiTheme="majorBidi" w:hAnsiTheme="majorBidi" w:cstheme="majorBidi"/>
            <w:sz w:val="24"/>
            <w:szCs w:val="24"/>
            <w:vertAlign w:val="superscript"/>
          </w:rPr>
          <w:t>[69]</w:t>
        </w:r>
      </w:hyperlink>
      <w:r w:rsidRPr="00F23EB3">
        <w:rPr>
          <w:rFonts w:asciiTheme="majorBidi" w:hAnsiTheme="majorBidi" w:cstheme="majorBidi"/>
          <w:sz w:val="24"/>
          <w:szCs w:val="24"/>
        </w:rPr>
        <w:t xml:space="preserve"> The Competitive State Anxiety Inventory-2 (CSAI-2) measures on a scale of 1 to 4 how confident athletes feel about winning an upcoming match.</w:t>
      </w:r>
      <w:hyperlink r:id="rId26" w:anchor="cite_note-98" w:history="1">
        <w:r w:rsidRPr="00F23EB3">
          <w:rPr>
            <w:rStyle w:val="Hyperlink"/>
            <w:rFonts w:asciiTheme="majorBidi" w:hAnsiTheme="majorBidi" w:cstheme="majorBidi"/>
            <w:sz w:val="24"/>
            <w:szCs w:val="24"/>
            <w:vertAlign w:val="superscript"/>
          </w:rPr>
          <w:t>[98]</w:t>
        </w:r>
      </w:hyperlink>
      <w:r w:rsidRPr="00F23EB3">
        <w:rPr>
          <w:rFonts w:asciiTheme="majorBidi" w:hAnsiTheme="majorBidi" w:cstheme="majorBidi"/>
          <w:sz w:val="24"/>
          <w:szCs w:val="24"/>
        </w:rPr>
        <w:t xml:space="preserve"> Likewise, the Trait Robustness of Sports-Confidence Inventory (TROSCI) requires respondents to provide numerical answers on a nine-point scale answering such questions about how much one's self-confidence goes up and down, and how sensitive one's self-confidence is to performance and negative feedback.</w:t>
      </w:r>
      <w:hyperlink r:id="rId27" w:anchor="cite_note-99" w:history="1">
        <w:r w:rsidRPr="00F23EB3">
          <w:rPr>
            <w:rStyle w:val="Hyperlink"/>
            <w:rFonts w:asciiTheme="majorBidi" w:hAnsiTheme="majorBidi" w:cstheme="majorBidi"/>
            <w:sz w:val="24"/>
            <w:szCs w:val="24"/>
            <w:vertAlign w:val="superscript"/>
          </w:rPr>
          <w:t>[99]</w:t>
        </w:r>
      </w:hyperlink>
      <w:r w:rsidRPr="00F23EB3">
        <w:rPr>
          <w:rFonts w:asciiTheme="majorBidi" w:hAnsiTheme="majorBidi" w:cstheme="majorBidi"/>
          <w:sz w:val="24"/>
          <w:szCs w:val="24"/>
        </w:rPr>
        <w:t xml:space="preserve"> Others, skeptical about the reli</w:t>
      </w:r>
      <w:r w:rsidR="00116FE2">
        <w:rPr>
          <w:rFonts w:asciiTheme="majorBidi" w:hAnsiTheme="majorBidi" w:cstheme="majorBidi"/>
          <w:sz w:val="24"/>
          <w:szCs w:val="24"/>
        </w:rPr>
        <w:t>skill</w:t>
      </w:r>
      <w:r w:rsidRPr="00F23EB3">
        <w:rPr>
          <w:rFonts w:asciiTheme="majorBidi" w:hAnsiTheme="majorBidi" w:cstheme="majorBidi"/>
          <w:sz w:val="24"/>
          <w:szCs w:val="24"/>
        </w:rPr>
        <w:t xml:space="preserve"> of such self-report indices, have measured self-confidence by having examiners assess non-verbal cues of subjects, measuring on a scale of 1 to 5 whether the individual</w:t>
      </w:r>
    </w:p>
    <w:p w:rsidR="0040787B" w:rsidRDefault="00F23EB3" w:rsidP="00BA43C5">
      <w:pPr>
        <w:pStyle w:val="NormalWeb"/>
        <w:spacing w:before="0" w:beforeAutospacing="0" w:line="276" w:lineRule="auto"/>
        <w:jc w:val="both"/>
      </w:pPr>
      <w:r>
        <w:t>1.</w:t>
      </w:r>
      <w:r w:rsidR="0040787B">
        <w:t xml:space="preserve"> maintains frequent eye contact or almost completely avoids eye contact,</w:t>
      </w:r>
    </w:p>
    <w:p w:rsidR="0040787B" w:rsidRDefault="00F23EB3" w:rsidP="00BA43C5">
      <w:pPr>
        <w:pStyle w:val="NormalWeb"/>
        <w:spacing w:before="0" w:beforeAutospacing="0" w:line="276" w:lineRule="auto"/>
        <w:jc w:val="both"/>
      </w:pPr>
      <w:r>
        <w:lastRenderedPageBreak/>
        <w:t>2.</w:t>
      </w:r>
      <w:r w:rsidR="0040787B">
        <w:t xml:space="preserve"> engages in little or no fidgeting, or, a lot of fidgeting,</w:t>
      </w:r>
    </w:p>
    <w:p w:rsidR="0040787B" w:rsidRDefault="0040787B" w:rsidP="00BA43C5">
      <w:pPr>
        <w:pStyle w:val="NormalWeb"/>
        <w:spacing w:before="0" w:beforeAutospacing="0" w:line="276" w:lineRule="auto"/>
        <w:jc w:val="both"/>
      </w:pPr>
      <w:r>
        <w:t>3</w:t>
      </w:r>
      <w:r w:rsidR="00F23EB3">
        <w:t>.</w:t>
      </w:r>
      <w:r>
        <w:t xml:space="preserve"> seldom or frequently uses self-comforting gestures (e.g. stroking hair or chin, arms around self),</w:t>
      </w:r>
    </w:p>
    <w:p w:rsidR="0040787B" w:rsidRDefault="00F23EB3" w:rsidP="00BA43C5">
      <w:pPr>
        <w:pStyle w:val="NormalWeb"/>
        <w:spacing w:before="0" w:beforeAutospacing="0" w:line="276" w:lineRule="auto"/>
        <w:jc w:val="both"/>
      </w:pPr>
      <w:r>
        <w:t>4.</w:t>
      </w:r>
      <w:r w:rsidR="0040787B">
        <w:t xml:space="preserve"> sits up straight facing the experimenter, or, sits hunched over or rigidly without facing the experimenter,</w:t>
      </w:r>
    </w:p>
    <w:p w:rsidR="0040787B" w:rsidRDefault="00F23EB3" w:rsidP="00BA43C5">
      <w:pPr>
        <w:pStyle w:val="NormalWeb"/>
        <w:spacing w:before="0" w:beforeAutospacing="0" w:line="276" w:lineRule="auto"/>
        <w:jc w:val="both"/>
      </w:pPr>
      <w:r>
        <w:t>5.</w:t>
      </w:r>
      <w:r w:rsidR="0040787B">
        <w:t xml:space="preserve"> has a natural facial expression, or, grimaces,</w:t>
      </w:r>
    </w:p>
    <w:p w:rsidR="00F23EB3" w:rsidRDefault="00F23EB3" w:rsidP="00BA43C5">
      <w:pPr>
        <w:pStyle w:val="NormalWeb"/>
        <w:spacing w:before="0" w:beforeAutospacing="0" w:line="276" w:lineRule="auto"/>
        <w:jc w:val="both"/>
      </w:pPr>
      <w:r>
        <w:t>6.</w:t>
      </w:r>
      <w:r w:rsidR="0040787B">
        <w:t xml:space="preserve"> does not twiddle hands, or, frequently twiddles something in their hand, or,</w:t>
      </w:r>
    </w:p>
    <w:p w:rsidR="00F23EB3" w:rsidRDefault="00F23EB3" w:rsidP="00BA43C5">
      <w:pPr>
        <w:pStyle w:val="NormalWeb"/>
        <w:spacing w:before="0" w:beforeAutospacing="0" w:line="276" w:lineRule="auto"/>
        <w:jc w:val="both"/>
        <w:rPr>
          <w:vertAlign w:val="superscript"/>
        </w:rPr>
      </w:pPr>
      <w:r>
        <w:t>7.</w:t>
      </w:r>
      <w:r w:rsidR="0040787B">
        <w:t xml:space="preserve"> uses body and hand gestures to emphasize a point, or, never uses hand or body gestures to emphasize a point or makes inappropriate gestures.</w:t>
      </w:r>
      <w:hyperlink r:id="rId28" w:anchor="cite_note-:1-82" w:history="1">
        <w:r w:rsidR="0040787B">
          <w:rPr>
            <w:rStyle w:val="Hyperlink"/>
            <w:rFonts w:eastAsiaTheme="majorEastAsia"/>
            <w:vertAlign w:val="superscript"/>
          </w:rPr>
          <w:t>[82]</w:t>
        </w:r>
      </w:hyperlink>
    </w:p>
    <w:p w:rsidR="00F23EB3" w:rsidRDefault="00F23EB3" w:rsidP="00BA43C5">
      <w:pPr>
        <w:pStyle w:val="NormalWeb"/>
        <w:spacing w:before="0" w:beforeAutospacing="0" w:line="276" w:lineRule="auto"/>
        <w:ind w:firstLine="567"/>
        <w:jc w:val="both"/>
      </w:pPr>
      <w:r>
        <w:t>From some points above there are some criterias and performance</w:t>
      </w:r>
      <w:r w:rsidR="0002255E">
        <w:t>s</w:t>
      </w:r>
      <w:r>
        <w:t xml:space="preserve"> that perform by someone who has self confidence. When they have good self confidence they will perform </w:t>
      </w:r>
      <w:r w:rsidR="00AF081C">
        <w:t>better in every activities that they do.</w:t>
      </w:r>
    </w:p>
    <w:p w:rsidR="0002255E" w:rsidRDefault="0002255E" w:rsidP="00BA43C5">
      <w:pPr>
        <w:pStyle w:val="NormalWeb"/>
        <w:spacing w:before="0" w:beforeAutospacing="0" w:line="276" w:lineRule="auto"/>
        <w:ind w:firstLine="567"/>
        <w:jc w:val="both"/>
      </w:pPr>
    </w:p>
    <w:p w:rsidR="00E26022" w:rsidRDefault="00AF081C" w:rsidP="00BA43C5">
      <w:pPr>
        <w:pStyle w:val="Heading1"/>
        <w:rPr>
          <w:rFonts w:asciiTheme="majorBidi" w:hAnsiTheme="majorBidi"/>
          <w:color w:val="auto"/>
          <w:sz w:val="24"/>
          <w:szCs w:val="24"/>
        </w:rPr>
      </w:pPr>
      <w:r w:rsidRPr="00AF081C">
        <w:rPr>
          <w:rFonts w:asciiTheme="majorBidi" w:hAnsiTheme="majorBidi"/>
          <w:color w:val="auto"/>
          <w:sz w:val="24"/>
          <w:szCs w:val="24"/>
        </w:rPr>
        <w:t>Characteristics Of High Self Confidence</w:t>
      </w:r>
      <w:r>
        <w:rPr>
          <w:rFonts w:asciiTheme="majorBidi" w:hAnsiTheme="majorBidi"/>
          <w:color w:val="auto"/>
          <w:sz w:val="24"/>
          <w:szCs w:val="24"/>
        </w:rPr>
        <w:t xml:space="preserve"> </w:t>
      </w:r>
    </w:p>
    <w:p w:rsidR="0002255E" w:rsidRPr="0002255E" w:rsidRDefault="0002255E" w:rsidP="00BA43C5"/>
    <w:p w:rsidR="00AF081C" w:rsidRPr="00AF081C" w:rsidRDefault="00AF081C" w:rsidP="00BA43C5">
      <w:pPr>
        <w:ind w:firstLine="567"/>
        <w:jc w:val="both"/>
      </w:pPr>
      <w:r>
        <w:rPr>
          <w:rFonts w:asciiTheme="majorBidi" w:hAnsiTheme="majorBidi" w:cstheme="majorBidi"/>
          <w:sz w:val="24"/>
          <w:szCs w:val="24"/>
        </w:rPr>
        <w:t xml:space="preserve">There are some characteristics of high self confidence that having by every individual it can be seen from the explanation by </w:t>
      </w:r>
      <w:r w:rsidRPr="00AF081C">
        <w:rPr>
          <w:rStyle w:val="Strong"/>
          <w:rFonts w:asciiTheme="majorBidi" w:hAnsiTheme="majorBidi" w:cstheme="majorBidi"/>
          <w:b w:val="0"/>
          <w:bCs w:val="0"/>
          <w:i/>
          <w:iCs/>
          <w:sz w:val="24"/>
          <w:szCs w:val="24"/>
        </w:rPr>
        <w:t>Judy H. Wright</w:t>
      </w:r>
      <w:r>
        <w:rPr>
          <w:rStyle w:val="Strong"/>
          <w:rFonts w:asciiTheme="majorBidi" w:hAnsiTheme="majorBidi" w:cstheme="majorBidi"/>
          <w:b w:val="0"/>
          <w:bCs w:val="0"/>
          <w:sz w:val="24"/>
          <w:szCs w:val="24"/>
        </w:rPr>
        <w:t xml:space="preserve"> that describe the characteristics of high self confidence as follows :</w:t>
      </w:r>
    </w:p>
    <w:p w:rsidR="00AF081C" w:rsidRPr="00AF081C" w:rsidRDefault="00AF081C" w:rsidP="00BA43C5">
      <w:pPr>
        <w:pStyle w:val="NormalWeb"/>
        <w:spacing w:line="276" w:lineRule="auto"/>
        <w:ind w:firstLine="567"/>
        <w:jc w:val="both"/>
      </w:pPr>
      <w:r w:rsidRPr="00AF081C">
        <w:t xml:space="preserve">There are certain characteristics of those who have high </w:t>
      </w:r>
      <w:r w:rsidRPr="00E26022">
        <w:t>self esteem</w:t>
      </w:r>
      <w:r w:rsidRPr="00AF081C">
        <w:t xml:space="preserve"> and confidence in their </w:t>
      </w:r>
      <w:r w:rsidR="00116FE2">
        <w:t>skill</w:t>
      </w:r>
      <w:r w:rsidRPr="00AF081C">
        <w:t xml:space="preserve"> to affect the journey of their life. These factors are universal and can be learned if they are not present in you life right now.</w:t>
      </w:r>
    </w:p>
    <w:p w:rsidR="00AF081C" w:rsidRPr="00AF081C" w:rsidRDefault="00AF081C" w:rsidP="00BA43C5">
      <w:pPr>
        <w:pStyle w:val="NormalWeb"/>
        <w:spacing w:line="276" w:lineRule="auto"/>
        <w:jc w:val="both"/>
      </w:pPr>
      <w:r w:rsidRPr="00AF081C">
        <w:t>1. They are ambitious. They want more from life than existence or survival. They can envision themselves in better circumstances and surroundings.</w:t>
      </w:r>
    </w:p>
    <w:p w:rsidR="00AF081C" w:rsidRPr="00AF081C" w:rsidRDefault="00AF081C" w:rsidP="00BA43C5">
      <w:pPr>
        <w:pStyle w:val="NormalWeb"/>
        <w:spacing w:line="276" w:lineRule="auto"/>
        <w:jc w:val="both"/>
      </w:pPr>
      <w:r w:rsidRPr="00AF081C">
        <w:t>2. They are goal oriented. They seek a challenge of completing and setting new goals for themselves. They are not especially competitive, except against themselves. They enjoy breaking their own records.</w:t>
      </w:r>
    </w:p>
    <w:p w:rsidR="00AF081C" w:rsidRPr="00AF081C" w:rsidRDefault="00AF081C" w:rsidP="00BA43C5">
      <w:pPr>
        <w:pStyle w:val="NormalWeb"/>
        <w:spacing w:line="276" w:lineRule="auto"/>
        <w:jc w:val="both"/>
      </w:pPr>
      <w:r w:rsidRPr="00AF081C">
        <w:lastRenderedPageBreak/>
        <w:t>3. They have learned to communicate. They know how to ask for what they want and to hear advice and counsel. It is less important for them to be right than to be effective. They listen more than they speak.</w:t>
      </w:r>
    </w:p>
    <w:p w:rsidR="00AF081C" w:rsidRPr="00AF081C" w:rsidRDefault="00AF081C" w:rsidP="00BA43C5">
      <w:pPr>
        <w:pStyle w:val="NormalWeb"/>
        <w:spacing w:line="276" w:lineRule="auto"/>
        <w:jc w:val="both"/>
      </w:pPr>
      <w:r w:rsidRPr="00AF081C">
        <w:t>4. They are loving and kind. Those people who have a good inner self image form nourishing relationships instead of toxic ones. They have learned to detach from relationships which do not allow them to be authentic.</w:t>
      </w:r>
    </w:p>
    <w:p w:rsidR="00AF081C" w:rsidRPr="00AF081C" w:rsidRDefault="00AF081C" w:rsidP="00BA43C5">
      <w:pPr>
        <w:pStyle w:val="NormalWeb"/>
        <w:spacing w:line="276" w:lineRule="auto"/>
        <w:jc w:val="both"/>
      </w:pPr>
      <w:r w:rsidRPr="00AF081C">
        <w:t>5. They are attractive and open to others. Self confident people are usually drawn to one another. They vibrate their confidence in a way that attracts good things and good people to them. Being attractive does not necessarily mean physically attractive in the usual sense of the word, but rather spiritually beautiful.</w:t>
      </w:r>
    </w:p>
    <w:p w:rsidR="00AF081C" w:rsidRPr="00AF081C" w:rsidRDefault="00AF081C" w:rsidP="00BA43C5">
      <w:pPr>
        <w:pStyle w:val="NormalWeb"/>
        <w:spacing w:line="276" w:lineRule="auto"/>
        <w:ind w:firstLine="567"/>
        <w:jc w:val="both"/>
      </w:pPr>
      <w:r w:rsidRPr="00AF081C">
        <w:t xml:space="preserve">There are also universal characteristics of those who have low </w:t>
      </w:r>
      <w:r w:rsidRPr="00E26022">
        <w:t>self esteem</w:t>
      </w:r>
      <w:r w:rsidRPr="00AF081C">
        <w:t xml:space="preserve"> and lack the confidence to attract </w:t>
      </w:r>
      <w:r w:rsidRPr="00E26022">
        <w:t>abundance</w:t>
      </w:r>
      <w:r w:rsidRPr="00AF081C">
        <w:t xml:space="preserve"> in all areas of life to them. These factors often influence the joy that a person may experience.</w:t>
      </w:r>
    </w:p>
    <w:p w:rsidR="00AF081C" w:rsidRPr="00AF081C" w:rsidRDefault="00AF081C" w:rsidP="00BA43C5">
      <w:pPr>
        <w:pStyle w:val="NormalWeb"/>
        <w:spacing w:line="276" w:lineRule="auto"/>
        <w:jc w:val="both"/>
      </w:pPr>
      <w:r w:rsidRPr="00AF081C">
        <w:t>1. They are fearful of change. Many people with low confidence in the future come from a basis of lack a</w:t>
      </w:r>
      <w:r w:rsidR="00E26022">
        <w:t>nd live their life in fear.</w:t>
      </w:r>
    </w:p>
    <w:p w:rsidR="00AF081C" w:rsidRPr="00AF081C" w:rsidRDefault="00AF081C" w:rsidP="00BA43C5">
      <w:pPr>
        <w:pStyle w:val="NormalWeb"/>
        <w:spacing w:line="276" w:lineRule="auto"/>
        <w:jc w:val="both"/>
      </w:pPr>
      <w:r w:rsidRPr="00AF081C">
        <w:t>2. They are pessimistic and tend to see the glass as half empty.</w:t>
      </w:r>
    </w:p>
    <w:p w:rsidR="00AF081C" w:rsidRPr="00AF081C" w:rsidRDefault="00AF081C" w:rsidP="00BA43C5">
      <w:pPr>
        <w:pStyle w:val="NormalWeb"/>
        <w:spacing w:line="276" w:lineRule="auto"/>
        <w:jc w:val="both"/>
      </w:pPr>
      <w:r w:rsidRPr="00AF081C">
        <w:t>3. They have difficulty communicating what they really want from life. They have no clear idea of what they value and are muddy about goals and desires.</w:t>
      </w:r>
    </w:p>
    <w:p w:rsidR="00AF081C" w:rsidRPr="00AF081C" w:rsidRDefault="00AF081C" w:rsidP="00BA43C5">
      <w:pPr>
        <w:pStyle w:val="NormalWeb"/>
        <w:spacing w:line="276" w:lineRule="auto"/>
        <w:jc w:val="both"/>
      </w:pPr>
      <w:r w:rsidRPr="00AF081C">
        <w:t>4. They want to please others more than be true to themselves. The desire to have peace at any price is more important than discovering their own potential. Almost as chameleons, lizards that change colors to fit the environment they are in, those who lack self confidence</w:t>
      </w:r>
    </w:p>
    <w:p w:rsidR="00AF081C" w:rsidRPr="00AF081C" w:rsidRDefault="00AF081C" w:rsidP="00BA43C5">
      <w:pPr>
        <w:pStyle w:val="NormalWeb"/>
        <w:spacing w:line="276" w:lineRule="auto"/>
        <w:jc w:val="both"/>
      </w:pPr>
      <w:r w:rsidRPr="00AF081C">
        <w:t>5. They are insecure and are drawn to others who also see themselves as victims. They often form destructive and toxic relationships that reflect and increase their lack of self-worth.</w:t>
      </w:r>
    </w:p>
    <w:p w:rsidR="00E26022" w:rsidRDefault="00AF081C" w:rsidP="00BA43C5">
      <w:pPr>
        <w:pStyle w:val="NormalWeb"/>
        <w:spacing w:after="0" w:afterAutospacing="0" w:line="276" w:lineRule="auto"/>
        <w:ind w:firstLine="567"/>
        <w:jc w:val="both"/>
      </w:pPr>
      <w:r w:rsidRPr="00AF081C">
        <w:t xml:space="preserve">Confidence, </w:t>
      </w:r>
      <w:r w:rsidR="00E26022">
        <w:t>self esteem</w:t>
      </w:r>
      <w:r w:rsidRPr="00AF081C">
        <w:t xml:space="preserve"> or sure knowledge of who you are comes from knowledge of self inspection. It is an intimate experience and resides in the core of your being. Internal work is the hardest labor you will ever do in your life. There is no greater barrier to strong, healthy and mutually respectfully relationships than lack of confidence.</w:t>
      </w:r>
    </w:p>
    <w:p w:rsidR="00E26022" w:rsidRDefault="00E26022" w:rsidP="00BA43C5">
      <w:pPr>
        <w:pStyle w:val="NormalWeb"/>
        <w:spacing w:after="0" w:afterAutospacing="0" w:line="276" w:lineRule="auto"/>
        <w:ind w:firstLine="567"/>
        <w:jc w:val="both"/>
      </w:pPr>
      <w:r>
        <w:lastRenderedPageBreak/>
        <w:t>Based on the explanation above it can be seen the differences characteristics between the individual who has high and low self confidence.</w:t>
      </w:r>
      <w:r w:rsidR="00FF52E8">
        <w:t xml:space="preserve"> There are so many positive effect that can get by every people who has good self confidence. The individual with high and good self confidence will get success in everything they do.</w:t>
      </w:r>
    </w:p>
    <w:p w:rsidR="00FF52E8" w:rsidRDefault="00FF52E8" w:rsidP="00BA43C5">
      <w:pPr>
        <w:pStyle w:val="NormalWeb"/>
        <w:spacing w:after="0" w:afterAutospacing="0" w:line="276" w:lineRule="auto"/>
        <w:ind w:firstLine="567"/>
        <w:jc w:val="both"/>
      </w:pPr>
      <w:r>
        <w:t xml:space="preserve">From all of theories and explanation above it can be seen that self confidence is realy need in every part of our live start from home until outside of home. Especially in school environment the students really need self confidence to show their </w:t>
      </w:r>
      <w:r w:rsidR="00116FE2">
        <w:t>skill</w:t>
      </w:r>
      <w:r>
        <w:t xml:space="preserve"> in their subject. When the students have good self confidence they will have good relationship and communication with their environment and they will motivate to increase they </w:t>
      </w:r>
      <w:r w:rsidR="00116FE2">
        <w:t>skill</w:t>
      </w:r>
      <w:r>
        <w:t xml:space="preserve"> in their academic life especially to face English subject where the students must have some abilities and skills in English. One of abilities in English that need self confidence is in Speaking.</w:t>
      </w:r>
    </w:p>
    <w:p w:rsidR="0004107E" w:rsidRPr="0002255E" w:rsidRDefault="00FF52E8" w:rsidP="00BA43C5">
      <w:pPr>
        <w:pStyle w:val="NormalWeb"/>
        <w:spacing w:after="0" w:afterAutospacing="0" w:line="276" w:lineRule="auto"/>
        <w:ind w:firstLine="567"/>
        <w:jc w:val="both"/>
      </w:pPr>
      <w:r>
        <w:t xml:space="preserve">Speaking is one of abilities that have to mastered by the students. In speaking English every students must have good self confidence in order to deliver </w:t>
      </w:r>
      <w:r w:rsidR="0002255E">
        <w:t>their idea and their opinion so that they can built good communication by using English without worry to make a mistake and mock by their friends.</w:t>
      </w:r>
    </w:p>
    <w:p w:rsidR="007E4FC7" w:rsidRDefault="007E4FC7" w:rsidP="00BA43C5">
      <w:pPr>
        <w:pStyle w:val="NormalWeb"/>
        <w:spacing w:before="0" w:beforeAutospacing="0" w:after="0" w:afterAutospacing="0" w:line="276" w:lineRule="auto"/>
        <w:ind w:firstLine="567"/>
        <w:jc w:val="both"/>
      </w:pPr>
    </w:p>
    <w:p w:rsidR="00E5437F" w:rsidRDefault="004A08DF" w:rsidP="00BA43C5">
      <w:pPr>
        <w:pStyle w:val="NormalWeb"/>
        <w:spacing w:before="0" w:beforeAutospacing="0" w:after="0" w:afterAutospacing="0" w:line="276" w:lineRule="auto"/>
        <w:jc w:val="both"/>
        <w:rPr>
          <w:b/>
          <w:bCs/>
        </w:rPr>
      </w:pPr>
      <w:r w:rsidRPr="004A08DF">
        <w:rPr>
          <w:b/>
          <w:bCs/>
        </w:rPr>
        <w:t>SKIT TECHNIQUE</w:t>
      </w:r>
    </w:p>
    <w:p w:rsidR="0002255E" w:rsidRDefault="0002255E" w:rsidP="00BA43C5">
      <w:pPr>
        <w:pStyle w:val="NormalWeb"/>
        <w:spacing w:before="0" w:beforeAutospacing="0" w:after="0" w:afterAutospacing="0" w:line="276" w:lineRule="auto"/>
        <w:jc w:val="both"/>
        <w:rPr>
          <w:b/>
          <w:bCs/>
        </w:rPr>
      </w:pPr>
    </w:p>
    <w:p w:rsidR="00E5437F" w:rsidRPr="00A50555" w:rsidRDefault="000F0745" w:rsidP="00BA43C5">
      <w:pPr>
        <w:pStyle w:val="NormalWeb"/>
        <w:spacing w:before="0" w:beforeAutospacing="0" w:after="0" w:afterAutospacing="0" w:line="276" w:lineRule="auto"/>
        <w:ind w:firstLine="567"/>
        <w:jc w:val="both"/>
        <w:rPr>
          <w:i/>
          <w:iCs/>
        </w:rPr>
      </w:pPr>
      <w:r>
        <w:t>There  are so many kinds of technique</w:t>
      </w:r>
      <w:r w:rsidR="00E5437F">
        <w:t>s that can be used to teach En</w:t>
      </w:r>
      <w:r>
        <w:t xml:space="preserve">glish especially to increase students </w:t>
      </w:r>
      <w:r w:rsidR="00116FE2">
        <w:t>skill</w:t>
      </w:r>
      <w:r>
        <w:t xml:space="preserve"> in speaking. </w:t>
      </w:r>
    </w:p>
    <w:p w:rsidR="00E5437F" w:rsidRDefault="00BA6C8B" w:rsidP="00BA43C5">
      <w:pPr>
        <w:pStyle w:val="NormalWeb"/>
        <w:spacing w:before="0" w:beforeAutospacing="0" w:after="0" w:afterAutospacing="0" w:line="276" w:lineRule="auto"/>
        <w:ind w:firstLine="567"/>
        <w:jc w:val="both"/>
      </w:pPr>
      <w:r>
        <w:rPr>
          <w:i/>
          <w:iCs/>
        </w:rPr>
        <w:t>William Gla</w:t>
      </w:r>
      <w:r w:rsidR="00E5437F" w:rsidRPr="00A50555">
        <w:rPr>
          <w:i/>
          <w:iCs/>
        </w:rPr>
        <w:t>sser</w:t>
      </w:r>
      <w:r w:rsidR="00E5437F">
        <w:t xml:space="preserve"> in his article explain that </w:t>
      </w:r>
      <w:r w:rsidR="000F0745">
        <w:t>One of the techniques is Skit Techniques</w:t>
      </w:r>
      <w:r w:rsidR="00E5437F">
        <w:t>.</w:t>
      </w:r>
      <w:r w:rsidR="00E5437F" w:rsidRPr="00E5437F">
        <w:t xml:space="preserve"> </w:t>
      </w:r>
      <w:r w:rsidR="00E5437F" w:rsidRPr="00BC531F">
        <w:t>In order to convey the message, a suggested way to teach the theory concept is by teaching through the use of skits or role-playing. William and Carleen Glasser have created a series of skits to assist teachers (although written for use basically in secondary schools) in teaching the theory. The skits help in teaching students about such concepts as building trust, making connections and responsible choices, making decisions, talking together, acquiring knowledge to using knowledge, authentic assessment, competency, getting along, caring and respecting, moving from external control to internal control, teaching Choice Theory to others and every student can succeed.</w:t>
      </w:r>
      <w:r w:rsidR="00E5437F" w:rsidRPr="00E5437F">
        <w:t xml:space="preserve"> </w:t>
      </w:r>
      <w:r w:rsidR="00E5437F" w:rsidRPr="00BC531F">
        <w:t>In addition, Glasser shares what he believes are the Seven Caring Habits which includes: Supporting, Encouraging, Listening, Accepting, Trusting, Respecting, and Negotiating Differences and he shares his belief of the Seven Deadly Habits – Criticizing, Blaming, Complaining, Nagging, Threatening, Punishing, and Bribing or rewarding to control.</w:t>
      </w:r>
    </w:p>
    <w:p w:rsidR="00E5437F" w:rsidRDefault="00E5437F" w:rsidP="00BA43C5">
      <w:pPr>
        <w:pStyle w:val="NormalWeb"/>
        <w:spacing w:before="0" w:beforeAutospacing="0" w:after="0" w:afterAutospacing="0" w:line="276" w:lineRule="auto"/>
        <w:ind w:firstLine="567"/>
        <w:jc w:val="both"/>
      </w:pPr>
      <w:r>
        <w:t xml:space="preserve">There are some benefits in using Skit technique in the classroom and perhaps the most important is that the students will be motivated to be active in </w:t>
      </w:r>
      <w:r>
        <w:lastRenderedPageBreak/>
        <w:t>their learning process. Skit technique will help the students to use language as a form of communication and conversation. Through Skit technique the students will listen to and repeat the same words and phrases and repet</w:t>
      </w:r>
      <w:r w:rsidR="000B7B98">
        <w:t>ition. As explained in</w:t>
      </w:r>
      <w:r w:rsidR="000B7B98" w:rsidRPr="00BA6C8B">
        <w:rPr>
          <w:i/>
          <w:iCs/>
        </w:rPr>
        <w:t xml:space="preserve"> Wikipedia</w:t>
      </w:r>
      <w:r w:rsidR="000B7B98">
        <w:t xml:space="preserve"> Skit is a (single) dramatized joke (or”bit”). From this explanation it can be seen that Skit Technique is a fun technique that can mlotivated the students in learningEnglish especially yo increase their confidence to speak in English.</w:t>
      </w:r>
    </w:p>
    <w:p w:rsidR="0002255E" w:rsidRDefault="0002255E" w:rsidP="00BA43C5">
      <w:pPr>
        <w:pStyle w:val="NormalWeb"/>
        <w:spacing w:before="0" w:beforeAutospacing="0" w:after="0" w:afterAutospacing="0" w:line="276" w:lineRule="auto"/>
        <w:ind w:firstLine="567"/>
        <w:jc w:val="both"/>
      </w:pPr>
    </w:p>
    <w:p w:rsidR="000B7B98" w:rsidRDefault="000B7B98" w:rsidP="00BA43C5">
      <w:pPr>
        <w:pStyle w:val="NormalWeb"/>
        <w:spacing w:before="0" w:beforeAutospacing="0" w:after="0" w:afterAutospacing="0" w:line="276" w:lineRule="auto"/>
        <w:ind w:firstLine="567"/>
        <w:jc w:val="both"/>
      </w:pPr>
      <w:r w:rsidRPr="00A50555">
        <w:rPr>
          <w:i/>
          <w:iCs/>
        </w:rPr>
        <w:t>Shermon</w:t>
      </w:r>
      <w:r>
        <w:t xml:space="preserve"> (2004 :201) stated that there are five steps to plan the Skit:</w:t>
      </w:r>
    </w:p>
    <w:p w:rsidR="000B7B98" w:rsidRDefault="000B7B98" w:rsidP="00BA43C5">
      <w:pPr>
        <w:pStyle w:val="NormalWeb"/>
        <w:spacing w:before="0" w:beforeAutospacing="0" w:after="0" w:afterAutospacing="0" w:line="276" w:lineRule="auto"/>
        <w:ind w:left="284" w:hanging="284"/>
        <w:jc w:val="both"/>
      </w:pPr>
      <w:r>
        <w:t>a. Analyze the lesson objective you want the assesors to achieve. This will keep you on track and insure that your skit is not just fun and games.</w:t>
      </w:r>
    </w:p>
    <w:p w:rsidR="000B7B98" w:rsidRDefault="000B7B98" w:rsidP="00BA43C5">
      <w:pPr>
        <w:pStyle w:val="NormalWeb"/>
        <w:spacing w:before="0" w:beforeAutospacing="0" w:after="0" w:afterAutospacing="0" w:line="276" w:lineRule="auto"/>
        <w:jc w:val="both"/>
      </w:pPr>
      <w:r>
        <w:t>b. List the point you want assesors to see and hear (know) as your skit outline</w:t>
      </w:r>
    </w:p>
    <w:p w:rsidR="000B7B98" w:rsidRDefault="000B7B98" w:rsidP="00BA43C5">
      <w:pPr>
        <w:pStyle w:val="NormalWeb"/>
        <w:spacing w:before="0" w:beforeAutospacing="0" w:after="0" w:afterAutospacing="0" w:line="276" w:lineRule="auto"/>
        <w:ind w:left="284" w:hanging="284"/>
        <w:jc w:val="both"/>
      </w:pPr>
      <w:r>
        <w:t>c. Determine how you want the assesors to feel (dramatic  effect). It will suggest the setting and the tone of the script.</w:t>
      </w:r>
    </w:p>
    <w:p w:rsidR="000B7B98" w:rsidRDefault="000B7B98" w:rsidP="00BA43C5">
      <w:pPr>
        <w:pStyle w:val="NormalWeb"/>
        <w:spacing w:before="0" w:beforeAutospacing="0" w:after="0" w:afterAutospacing="0" w:line="276" w:lineRule="auto"/>
        <w:ind w:left="284" w:hanging="284"/>
        <w:jc w:val="both"/>
      </w:pPr>
      <w:r>
        <w:t>d. Write the Skit</w:t>
      </w:r>
    </w:p>
    <w:p w:rsidR="000B7B98" w:rsidRDefault="000B7B98" w:rsidP="00BA43C5">
      <w:pPr>
        <w:pStyle w:val="NormalWeb"/>
        <w:spacing w:before="0" w:beforeAutospacing="0" w:after="0" w:afterAutospacing="0" w:line="276" w:lineRule="auto"/>
        <w:ind w:left="284" w:hanging="284"/>
        <w:jc w:val="both"/>
      </w:pPr>
      <w:r>
        <w:t>e. Practice or rehearse the Skit.</w:t>
      </w:r>
    </w:p>
    <w:p w:rsidR="000B7B98" w:rsidRDefault="000B7B98" w:rsidP="00BA43C5">
      <w:pPr>
        <w:pStyle w:val="NormalWeb"/>
        <w:spacing w:before="0" w:beforeAutospacing="0" w:after="0" w:afterAutospacing="0" w:line="276" w:lineRule="auto"/>
        <w:ind w:left="284" w:hanging="284"/>
        <w:jc w:val="both"/>
      </w:pPr>
      <w:r w:rsidRPr="00A50555">
        <w:rPr>
          <w:i/>
          <w:iCs/>
        </w:rPr>
        <w:t>The Skit Procedures are perform as belows</w:t>
      </w:r>
      <w:r>
        <w:t xml:space="preserve"> :</w:t>
      </w:r>
    </w:p>
    <w:p w:rsidR="000B7B98" w:rsidRDefault="000B7B98" w:rsidP="00BA43C5">
      <w:pPr>
        <w:pStyle w:val="NormalWeb"/>
        <w:spacing w:before="0" w:beforeAutospacing="0" w:after="0" w:afterAutospacing="0" w:line="276" w:lineRule="auto"/>
        <w:ind w:left="284" w:hanging="284"/>
        <w:jc w:val="both"/>
      </w:pPr>
      <w:r>
        <w:t xml:space="preserve">a. </w:t>
      </w:r>
      <w:r w:rsidR="00AA2806">
        <w:t>The teacher reads the anecdote story repeated.</w:t>
      </w:r>
    </w:p>
    <w:p w:rsidR="00AA2806" w:rsidRDefault="00AA2806" w:rsidP="00BA43C5">
      <w:pPr>
        <w:pStyle w:val="NormalWeb"/>
        <w:spacing w:before="0" w:beforeAutospacing="0" w:after="0" w:afterAutospacing="0" w:line="276" w:lineRule="auto"/>
        <w:ind w:left="284" w:hanging="284"/>
        <w:jc w:val="both"/>
      </w:pPr>
      <w:r>
        <w:t>b. The teacher writes the script about the story.</w:t>
      </w:r>
    </w:p>
    <w:p w:rsidR="00AA2806" w:rsidRDefault="00AA2806" w:rsidP="00BA43C5">
      <w:pPr>
        <w:pStyle w:val="NormalWeb"/>
        <w:spacing w:before="0" w:beforeAutospacing="0" w:after="0" w:afterAutospacing="0" w:line="276" w:lineRule="auto"/>
        <w:ind w:left="284" w:hanging="284"/>
        <w:jc w:val="both"/>
      </w:pPr>
      <w:r>
        <w:t>c. The teacher asks the studdents to perform the script in front of the class.</w:t>
      </w:r>
    </w:p>
    <w:p w:rsidR="00AA2806" w:rsidRDefault="00AA7BC5" w:rsidP="00BA43C5">
      <w:pPr>
        <w:pStyle w:val="NormalWeb"/>
        <w:spacing w:before="0" w:beforeAutospacing="0" w:after="0" w:afterAutospacing="0" w:line="276" w:lineRule="auto"/>
        <w:ind w:left="284" w:hanging="284"/>
        <w:jc w:val="both"/>
      </w:pPr>
      <w:r>
        <w:t>d. The teacher asks the stu</w:t>
      </w:r>
      <w:r w:rsidR="00AA2806">
        <w:t>dents to retell the story with funny style.</w:t>
      </w:r>
    </w:p>
    <w:p w:rsidR="00AA2806" w:rsidRDefault="00AA2806" w:rsidP="00BA43C5">
      <w:pPr>
        <w:pStyle w:val="NormalWeb"/>
        <w:spacing w:before="0" w:beforeAutospacing="0" w:after="0" w:afterAutospacing="0" w:line="276" w:lineRule="auto"/>
        <w:ind w:firstLine="709"/>
        <w:jc w:val="both"/>
      </w:pPr>
      <w:r>
        <w:t xml:space="preserve">From the explanatioin and the procedures above it can be seen that the skip technique is easy to implement in the class in order to make the students have confident and active in the class and they have good </w:t>
      </w:r>
      <w:r w:rsidR="00116FE2">
        <w:t>skill</w:t>
      </w:r>
      <w:r>
        <w:t xml:space="preserve"> in English especially in Speaking skill.</w:t>
      </w:r>
      <w:r w:rsidR="00AA7BC5">
        <w:t xml:space="preserve"> In  Skit technique students perform their English in a small group . By perform in small group the students will have more confidence than perform by individual.</w:t>
      </w:r>
      <w:r w:rsidR="00034B1C">
        <w:t xml:space="preserve"> </w:t>
      </w:r>
    </w:p>
    <w:p w:rsidR="00FA0C11" w:rsidRDefault="00FA0C11" w:rsidP="00BA43C5">
      <w:pPr>
        <w:pStyle w:val="NormalWeb"/>
        <w:spacing w:before="0" w:beforeAutospacing="0" w:after="0" w:afterAutospacing="0" w:line="276" w:lineRule="auto"/>
        <w:jc w:val="both"/>
      </w:pPr>
    </w:p>
    <w:p w:rsidR="00474601" w:rsidRDefault="00474601" w:rsidP="00BA43C5">
      <w:pPr>
        <w:pStyle w:val="NormalWeb"/>
        <w:spacing w:before="0" w:beforeAutospacing="0" w:after="0" w:afterAutospacing="0" w:line="276" w:lineRule="auto"/>
        <w:jc w:val="both"/>
        <w:rPr>
          <w:b/>
          <w:bCs/>
        </w:rPr>
      </w:pPr>
      <w:r w:rsidRPr="00474601">
        <w:rPr>
          <w:b/>
          <w:bCs/>
        </w:rPr>
        <w:t>METHOD</w:t>
      </w:r>
    </w:p>
    <w:p w:rsidR="0002255E" w:rsidRDefault="0002255E" w:rsidP="00BA43C5">
      <w:pPr>
        <w:pStyle w:val="NormalWeb"/>
        <w:spacing w:before="0" w:beforeAutospacing="0" w:after="0" w:afterAutospacing="0" w:line="276" w:lineRule="auto"/>
        <w:jc w:val="both"/>
        <w:rPr>
          <w:b/>
          <w:bCs/>
        </w:rPr>
      </w:pPr>
    </w:p>
    <w:p w:rsidR="00474601" w:rsidRDefault="00474601" w:rsidP="00BA43C5">
      <w:pPr>
        <w:pStyle w:val="NormalWeb"/>
        <w:spacing w:before="0" w:beforeAutospacing="0" w:after="0" w:afterAutospacing="0" w:line="276" w:lineRule="auto"/>
        <w:ind w:firstLine="567"/>
        <w:jc w:val="both"/>
      </w:pPr>
      <w:r>
        <w:t>Kind of research that been done was experiment research that used quantitative data</w:t>
      </w:r>
      <w:r w:rsidR="008D01D4">
        <w:t>. While experiment research was research that had been manipulation to variable research (free variable) then observe the effect to research object (tie variable).</w:t>
      </w:r>
    </w:p>
    <w:p w:rsidR="0002255E" w:rsidRDefault="0002255E" w:rsidP="00BA43C5">
      <w:pPr>
        <w:pStyle w:val="NormalWeb"/>
        <w:spacing w:before="0" w:beforeAutospacing="0" w:after="0" w:afterAutospacing="0" w:line="276" w:lineRule="auto"/>
        <w:ind w:firstLine="567"/>
        <w:jc w:val="both"/>
      </w:pPr>
    </w:p>
    <w:p w:rsidR="008D01D4" w:rsidRPr="00FE7FE2" w:rsidRDefault="008D01D4" w:rsidP="00BA43C5">
      <w:pPr>
        <w:pStyle w:val="NormalWeb"/>
        <w:spacing w:before="0" w:beforeAutospacing="0" w:after="0" w:afterAutospacing="0" w:line="276" w:lineRule="auto"/>
        <w:jc w:val="both"/>
        <w:rPr>
          <w:b/>
          <w:bCs/>
        </w:rPr>
      </w:pPr>
      <w:r w:rsidRPr="00FE7FE2">
        <w:rPr>
          <w:b/>
          <w:bCs/>
        </w:rPr>
        <w:t>a. Sampling Procedure</w:t>
      </w:r>
    </w:p>
    <w:p w:rsidR="00212D74" w:rsidRDefault="00212D74" w:rsidP="00BA43C5">
      <w:pPr>
        <w:pStyle w:val="NormalWeb"/>
        <w:spacing w:before="0" w:beforeAutospacing="0" w:after="0" w:afterAutospacing="0" w:line="276" w:lineRule="auto"/>
        <w:ind w:firstLine="567"/>
        <w:jc w:val="both"/>
      </w:pPr>
      <w:r>
        <w:t>There are 46 students at the eight grade students of MTs.Darul Ihsan Duri. The taken sample tecnique that used is randomization.</w:t>
      </w:r>
    </w:p>
    <w:p w:rsidR="008D01D4" w:rsidRPr="00FE7FE2" w:rsidRDefault="008D01D4" w:rsidP="00BA43C5">
      <w:pPr>
        <w:pStyle w:val="NormalWeb"/>
        <w:spacing w:before="0" w:beforeAutospacing="0" w:after="0" w:afterAutospacing="0" w:line="276" w:lineRule="auto"/>
        <w:jc w:val="both"/>
        <w:rPr>
          <w:b/>
          <w:bCs/>
        </w:rPr>
      </w:pPr>
      <w:r w:rsidRPr="00FE7FE2">
        <w:rPr>
          <w:b/>
          <w:bCs/>
        </w:rPr>
        <w:t>b</w:t>
      </w:r>
      <w:r w:rsidR="00FE7FE2">
        <w:rPr>
          <w:b/>
          <w:bCs/>
        </w:rPr>
        <w:t>.</w:t>
      </w:r>
      <w:r w:rsidRPr="00FE7FE2">
        <w:rPr>
          <w:b/>
          <w:bCs/>
        </w:rPr>
        <w:t xml:space="preserve"> Research Instrument</w:t>
      </w:r>
    </w:p>
    <w:p w:rsidR="0002255E" w:rsidRDefault="00212D74" w:rsidP="00BA43C5">
      <w:pPr>
        <w:pStyle w:val="NormalWeb"/>
        <w:spacing w:before="0" w:beforeAutospacing="0" w:after="0" w:afterAutospacing="0" w:line="276" w:lineRule="auto"/>
        <w:jc w:val="both"/>
      </w:pPr>
      <w:r>
        <w:t xml:space="preserve">           In order to get the data the writer give questionaire to the students to know about the characteristics of students’ confidence.</w:t>
      </w:r>
    </w:p>
    <w:p w:rsidR="008D01D4" w:rsidRPr="00FE7FE2" w:rsidRDefault="008D01D4" w:rsidP="00BA43C5">
      <w:pPr>
        <w:pStyle w:val="NormalWeb"/>
        <w:spacing w:before="0" w:beforeAutospacing="0" w:after="0" w:afterAutospacing="0" w:line="276" w:lineRule="auto"/>
        <w:jc w:val="both"/>
        <w:rPr>
          <w:b/>
          <w:bCs/>
        </w:rPr>
      </w:pPr>
      <w:r w:rsidRPr="00FE7FE2">
        <w:rPr>
          <w:b/>
          <w:bCs/>
        </w:rPr>
        <w:lastRenderedPageBreak/>
        <w:t>c. Data Collection and Analysis</w:t>
      </w:r>
    </w:p>
    <w:p w:rsidR="00212D74" w:rsidRDefault="00212D74" w:rsidP="00BA43C5">
      <w:pPr>
        <w:pStyle w:val="NormalWeb"/>
        <w:spacing w:before="0" w:beforeAutospacing="0" w:after="0" w:afterAutospacing="0" w:line="276" w:lineRule="auto"/>
        <w:ind w:firstLine="567"/>
        <w:jc w:val="both"/>
      </w:pPr>
      <w:r>
        <w:t>In this research the data would be analyzed by statistical method. Student’s score at ehe experimental and control class would be used as the data of the resaearch.</w:t>
      </w:r>
    </w:p>
    <w:p w:rsidR="008D01D4" w:rsidRPr="00FE7FE2" w:rsidRDefault="008D01D4" w:rsidP="00BA43C5">
      <w:pPr>
        <w:pStyle w:val="NormalWeb"/>
        <w:spacing w:before="0" w:beforeAutospacing="0" w:after="0" w:afterAutospacing="0" w:line="276" w:lineRule="auto"/>
        <w:jc w:val="both"/>
        <w:rPr>
          <w:b/>
          <w:bCs/>
        </w:rPr>
      </w:pPr>
      <w:r w:rsidRPr="00FE7FE2">
        <w:rPr>
          <w:b/>
          <w:bCs/>
        </w:rPr>
        <w:t>d. The Data Presentation</w:t>
      </w:r>
    </w:p>
    <w:p w:rsidR="0045451F" w:rsidRDefault="00FA0C11" w:rsidP="00BA43C5">
      <w:pPr>
        <w:pStyle w:val="NormalWeb"/>
        <w:spacing w:before="0" w:beforeAutospacing="0" w:after="0" w:afterAutospacing="0" w:line="276" w:lineRule="auto"/>
        <w:ind w:firstLine="567"/>
        <w:jc w:val="both"/>
      </w:pPr>
      <w:r>
        <w:t>The writer presented the data in order to know the students’ confidence in speaking at the eight grade of Mts.darul Ihsan Duri. In data presentation the writer attach the data of the students’ confidence that differentiated on control class and experiment class. The data was taken twice, pre test before carrying out skit technique and post test after carrying out skit technique. There are two variables which will be evaluated to see the significant influence of skit technique in increasing students’ confidence in speaking.</w:t>
      </w:r>
    </w:p>
    <w:p w:rsidR="00416423" w:rsidRDefault="00416423" w:rsidP="00BA43C5">
      <w:pPr>
        <w:pStyle w:val="NormalWeb"/>
        <w:spacing w:before="0" w:beforeAutospacing="0" w:after="0" w:afterAutospacing="0" w:line="276" w:lineRule="auto"/>
        <w:rPr>
          <w:b/>
          <w:bCs/>
        </w:rPr>
      </w:pPr>
    </w:p>
    <w:p w:rsidR="00CC3A09" w:rsidRDefault="00CC3A09" w:rsidP="00BA43C5">
      <w:pPr>
        <w:pStyle w:val="NormalWeb"/>
        <w:spacing w:before="0" w:beforeAutospacing="0" w:after="0" w:afterAutospacing="0" w:line="276" w:lineRule="auto"/>
        <w:rPr>
          <w:b/>
          <w:bCs/>
        </w:rPr>
      </w:pPr>
    </w:p>
    <w:p w:rsidR="0045451F" w:rsidRPr="0045451F" w:rsidRDefault="0045451F" w:rsidP="00BA43C5">
      <w:pPr>
        <w:pStyle w:val="NormalWeb"/>
        <w:spacing w:before="0" w:beforeAutospacing="0" w:after="0" w:afterAutospacing="0" w:line="276" w:lineRule="auto"/>
        <w:ind w:firstLine="567"/>
        <w:jc w:val="center"/>
        <w:rPr>
          <w:b/>
          <w:bCs/>
        </w:rPr>
      </w:pPr>
      <w:r w:rsidRPr="0045451F">
        <w:rPr>
          <w:b/>
          <w:bCs/>
        </w:rPr>
        <w:t>LEVEL OF CONFIDENCE</w:t>
      </w:r>
    </w:p>
    <w:tbl>
      <w:tblPr>
        <w:tblStyle w:val="TableGrid"/>
        <w:tblW w:w="0" w:type="auto"/>
        <w:tblInd w:w="250" w:type="dxa"/>
        <w:tblLook w:val="04A0"/>
      </w:tblPr>
      <w:tblGrid>
        <w:gridCol w:w="709"/>
        <w:gridCol w:w="3544"/>
        <w:gridCol w:w="3402"/>
      </w:tblGrid>
      <w:tr w:rsidR="0045451F" w:rsidTr="00865BC1">
        <w:trPr>
          <w:trHeight w:val="785"/>
        </w:trPr>
        <w:tc>
          <w:tcPr>
            <w:tcW w:w="709" w:type="dxa"/>
          </w:tcPr>
          <w:p w:rsidR="0045451F" w:rsidRPr="0045451F" w:rsidRDefault="0045451F" w:rsidP="00BA43C5">
            <w:pPr>
              <w:pStyle w:val="NormalWeb"/>
              <w:spacing w:before="0" w:beforeAutospacing="0" w:after="0" w:afterAutospacing="0" w:line="276" w:lineRule="auto"/>
              <w:jc w:val="both"/>
              <w:rPr>
                <w:b/>
                <w:bCs/>
              </w:rPr>
            </w:pPr>
            <w:r w:rsidRPr="0045451F">
              <w:rPr>
                <w:b/>
                <w:bCs/>
              </w:rPr>
              <w:t>No.</w:t>
            </w:r>
          </w:p>
        </w:tc>
        <w:tc>
          <w:tcPr>
            <w:tcW w:w="3544" w:type="dxa"/>
          </w:tcPr>
          <w:p w:rsidR="0045451F" w:rsidRPr="0045451F" w:rsidRDefault="0045451F" w:rsidP="00BA43C5">
            <w:pPr>
              <w:pStyle w:val="NormalWeb"/>
              <w:spacing w:before="0" w:beforeAutospacing="0" w:after="0" w:afterAutospacing="0" w:line="276" w:lineRule="auto"/>
              <w:jc w:val="center"/>
              <w:rPr>
                <w:b/>
                <w:bCs/>
              </w:rPr>
            </w:pPr>
            <w:r w:rsidRPr="0045451F">
              <w:rPr>
                <w:b/>
                <w:bCs/>
              </w:rPr>
              <w:t>Level Category</w:t>
            </w:r>
          </w:p>
        </w:tc>
        <w:tc>
          <w:tcPr>
            <w:tcW w:w="3402" w:type="dxa"/>
          </w:tcPr>
          <w:p w:rsidR="0045451F" w:rsidRPr="0045451F" w:rsidRDefault="0045451F" w:rsidP="00BA43C5">
            <w:pPr>
              <w:pStyle w:val="NormalWeb"/>
              <w:spacing w:before="0" w:beforeAutospacing="0" w:after="0" w:afterAutospacing="0" w:line="276" w:lineRule="auto"/>
              <w:jc w:val="center"/>
              <w:rPr>
                <w:b/>
                <w:bCs/>
              </w:rPr>
            </w:pPr>
            <w:r w:rsidRPr="0045451F">
              <w:rPr>
                <w:b/>
                <w:bCs/>
              </w:rPr>
              <w:t>The Score of Confident Level</w:t>
            </w:r>
          </w:p>
        </w:tc>
      </w:tr>
      <w:tr w:rsidR="0045451F" w:rsidTr="00865BC1">
        <w:trPr>
          <w:trHeight w:val="556"/>
        </w:trPr>
        <w:tc>
          <w:tcPr>
            <w:tcW w:w="709" w:type="dxa"/>
          </w:tcPr>
          <w:p w:rsidR="0045451F" w:rsidRDefault="0045451F" w:rsidP="00BA43C5">
            <w:pPr>
              <w:pStyle w:val="NormalWeb"/>
              <w:spacing w:before="0" w:beforeAutospacing="0" w:after="0" w:afterAutospacing="0" w:line="276" w:lineRule="auto"/>
              <w:jc w:val="center"/>
            </w:pPr>
            <w:r>
              <w:t>1.</w:t>
            </w:r>
          </w:p>
        </w:tc>
        <w:tc>
          <w:tcPr>
            <w:tcW w:w="3544" w:type="dxa"/>
          </w:tcPr>
          <w:p w:rsidR="0045451F" w:rsidRDefault="0045451F" w:rsidP="00BA43C5">
            <w:pPr>
              <w:pStyle w:val="NormalWeb"/>
              <w:spacing w:before="0" w:beforeAutospacing="0" w:after="0" w:afterAutospacing="0" w:line="276" w:lineRule="auto"/>
              <w:jc w:val="center"/>
            </w:pPr>
            <w:r>
              <w:t>Highly Confidence</w:t>
            </w:r>
          </w:p>
        </w:tc>
        <w:tc>
          <w:tcPr>
            <w:tcW w:w="3402" w:type="dxa"/>
          </w:tcPr>
          <w:p w:rsidR="0045451F" w:rsidRDefault="0045451F" w:rsidP="00BA43C5">
            <w:pPr>
              <w:pStyle w:val="NormalWeb"/>
              <w:spacing w:before="0" w:beforeAutospacing="0" w:after="0" w:afterAutospacing="0" w:line="276" w:lineRule="auto"/>
              <w:jc w:val="center"/>
            </w:pPr>
            <w:r>
              <w:t>52-70</w:t>
            </w:r>
          </w:p>
        </w:tc>
      </w:tr>
      <w:tr w:rsidR="0045451F" w:rsidTr="00865BC1">
        <w:trPr>
          <w:trHeight w:val="550"/>
        </w:trPr>
        <w:tc>
          <w:tcPr>
            <w:tcW w:w="709" w:type="dxa"/>
          </w:tcPr>
          <w:p w:rsidR="0045451F" w:rsidRDefault="0045451F" w:rsidP="00BA43C5">
            <w:pPr>
              <w:pStyle w:val="NormalWeb"/>
              <w:spacing w:before="0" w:beforeAutospacing="0" w:after="0" w:afterAutospacing="0" w:line="276" w:lineRule="auto"/>
              <w:jc w:val="center"/>
            </w:pPr>
            <w:r>
              <w:t>2.</w:t>
            </w:r>
          </w:p>
        </w:tc>
        <w:tc>
          <w:tcPr>
            <w:tcW w:w="3544" w:type="dxa"/>
          </w:tcPr>
          <w:p w:rsidR="0045451F" w:rsidRDefault="0045451F" w:rsidP="00BA43C5">
            <w:pPr>
              <w:pStyle w:val="NormalWeb"/>
              <w:spacing w:before="0" w:beforeAutospacing="0" w:after="0" w:afterAutospacing="0" w:line="276" w:lineRule="auto"/>
              <w:jc w:val="center"/>
            </w:pPr>
            <w:r>
              <w:t>Fairly Confidence</w:t>
            </w:r>
          </w:p>
        </w:tc>
        <w:tc>
          <w:tcPr>
            <w:tcW w:w="3402" w:type="dxa"/>
          </w:tcPr>
          <w:p w:rsidR="0045451F" w:rsidRDefault="0045451F" w:rsidP="00BA43C5">
            <w:pPr>
              <w:pStyle w:val="NormalWeb"/>
              <w:spacing w:before="0" w:beforeAutospacing="0" w:after="0" w:afterAutospacing="0" w:line="276" w:lineRule="auto"/>
              <w:jc w:val="center"/>
            </w:pPr>
            <w:r>
              <w:t>33-51</w:t>
            </w:r>
          </w:p>
        </w:tc>
      </w:tr>
      <w:tr w:rsidR="0045451F" w:rsidTr="0045451F">
        <w:tc>
          <w:tcPr>
            <w:tcW w:w="709" w:type="dxa"/>
          </w:tcPr>
          <w:p w:rsidR="0045451F" w:rsidRDefault="0045451F" w:rsidP="00BA43C5">
            <w:pPr>
              <w:pStyle w:val="NormalWeb"/>
              <w:spacing w:before="0" w:beforeAutospacing="0" w:after="0" w:afterAutospacing="0" w:line="276" w:lineRule="auto"/>
              <w:jc w:val="center"/>
            </w:pPr>
            <w:r>
              <w:t>3.</w:t>
            </w:r>
          </w:p>
        </w:tc>
        <w:tc>
          <w:tcPr>
            <w:tcW w:w="3544" w:type="dxa"/>
          </w:tcPr>
          <w:p w:rsidR="0045451F" w:rsidRDefault="0045451F" w:rsidP="00BA43C5">
            <w:pPr>
              <w:pStyle w:val="NormalWeb"/>
              <w:spacing w:before="0" w:beforeAutospacing="0" w:after="0" w:afterAutospacing="0" w:line="276" w:lineRule="auto"/>
              <w:jc w:val="center"/>
            </w:pPr>
            <w:r>
              <w:t>Low Confidence</w:t>
            </w:r>
          </w:p>
        </w:tc>
        <w:tc>
          <w:tcPr>
            <w:tcW w:w="3402" w:type="dxa"/>
          </w:tcPr>
          <w:p w:rsidR="0045451F" w:rsidRDefault="0045451F" w:rsidP="00BA43C5">
            <w:pPr>
              <w:pStyle w:val="NormalWeb"/>
              <w:spacing w:before="0" w:beforeAutospacing="0" w:after="0" w:afterAutospacing="0" w:line="276" w:lineRule="auto"/>
              <w:jc w:val="center"/>
            </w:pPr>
            <w:r>
              <w:t>14-32</w:t>
            </w:r>
          </w:p>
        </w:tc>
      </w:tr>
    </w:tbl>
    <w:p w:rsidR="0045451F" w:rsidRDefault="0045451F" w:rsidP="00BA43C5">
      <w:pPr>
        <w:pStyle w:val="NormalWeb"/>
        <w:spacing w:before="0" w:beforeAutospacing="0" w:after="0" w:afterAutospacing="0" w:line="276" w:lineRule="auto"/>
        <w:jc w:val="center"/>
      </w:pPr>
    </w:p>
    <w:p w:rsidR="008D01D4" w:rsidRPr="00FE7FE2" w:rsidRDefault="008D01D4" w:rsidP="00BA43C5">
      <w:pPr>
        <w:pStyle w:val="NormalWeb"/>
        <w:spacing w:before="0" w:beforeAutospacing="0" w:after="0" w:afterAutospacing="0" w:line="276" w:lineRule="auto"/>
        <w:jc w:val="both"/>
        <w:rPr>
          <w:b/>
          <w:bCs/>
        </w:rPr>
      </w:pPr>
      <w:r w:rsidRPr="00FE7FE2">
        <w:rPr>
          <w:b/>
          <w:bCs/>
        </w:rPr>
        <w:t xml:space="preserve">e. </w:t>
      </w:r>
      <w:r w:rsidR="00FA0C11" w:rsidRPr="00FE7FE2">
        <w:rPr>
          <w:b/>
          <w:bCs/>
        </w:rPr>
        <w:t>The Data Analysis</w:t>
      </w:r>
    </w:p>
    <w:p w:rsidR="00FA0C11" w:rsidRPr="00474601" w:rsidRDefault="00FA0C11" w:rsidP="00BA43C5">
      <w:pPr>
        <w:pStyle w:val="NormalWeb"/>
        <w:spacing w:before="0" w:beforeAutospacing="0" w:after="0" w:afterAutospacing="0" w:line="276" w:lineRule="auto"/>
        <w:ind w:firstLine="567"/>
        <w:jc w:val="both"/>
      </w:pPr>
      <w:r>
        <w:t xml:space="preserve">In analyzing the students’ confidence the writer use descriptive statistics as stated by </w:t>
      </w:r>
      <w:r w:rsidRPr="007F3DDB">
        <w:rPr>
          <w:i/>
          <w:iCs/>
        </w:rPr>
        <w:t>Khotari</w:t>
      </w:r>
      <w:r>
        <w:t xml:space="preserve"> (2004:9) concern the development of certain indicates from the raw data.</w:t>
      </w:r>
    </w:p>
    <w:p w:rsidR="0002255E" w:rsidRDefault="000A2B2C" w:rsidP="00BA43C5">
      <w:pPr>
        <w:pStyle w:val="NormalWeb"/>
        <w:spacing w:before="0" w:beforeAutospacing="0" w:after="0" w:afterAutospacing="0" w:line="276" w:lineRule="auto"/>
        <w:ind w:firstLine="567"/>
        <w:jc w:val="both"/>
      </w:pPr>
      <w:r>
        <w:t>Based on the data analysis of students’confidence in speaking the writer got mean of pre-test control is 31.80, median of pre test control is 33.00, mode of pre-test control</w:t>
      </w:r>
      <w:r w:rsidR="008235EC">
        <w:t xml:space="preserve"> is</w:t>
      </w:r>
      <w:r>
        <w:t xml:space="preserve"> 22 and standar deviation of pre-test control  is 6.106. While the </w:t>
      </w:r>
      <w:r w:rsidR="008235EC">
        <w:t>mean of pre-test experiment is 31.80, median of pre-test experiment is 33.00, mode of pre-test experiment is 36 and standar deviation of pre-test experiment is 6.563.</w:t>
      </w:r>
    </w:p>
    <w:p w:rsidR="008235EC" w:rsidRDefault="008235EC" w:rsidP="00BA43C5">
      <w:pPr>
        <w:pStyle w:val="NormalWeb"/>
        <w:spacing w:before="0" w:beforeAutospacing="0" w:after="0" w:afterAutospacing="0" w:line="276" w:lineRule="auto"/>
        <w:ind w:firstLine="567"/>
        <w:jc w:val="both"/>
      </w:pPr>
      <w:r>
        <w:t>For post-test control the mean is 31.90, median is 32.50,  mode is 30 and standar deviation is 2.283. The range of pst test control is 7. While mean of post test experiment is 52.3, median is 52.50, mode is 50 and standar deviation is 4.644</w:t>
      </w:r>
      <w:r w:rsidR="00BD4225">
        <w:t>.</w:t>
      </w:r>
    </w:p>
    <w:p w:rsidR="00FE7FE2" w:rsidRDefault="00FE7FE2" w:rsidP="00BA43C5">
      <w:pPr>
        <w:pStyle w:val="NormalWeb"/>
        <w:spacing w:before="0" w:beforeAutospacing="0" w:after="0" w:afterAutospacing="0" w:line="276" w:lineRule="auto"/>
        <w:ind w:firstLine="567"/>
        <w:jc w:val="both"/>
      </w:pPr>
      <w:r>
        <w:t>The data based on inferential satistics is T</w:t>
      </w:r>
      <w:r w:rsidRPr="007E4FC7">
        <w:rPr>
          <w:sz w:val="20"/>
          <w:szCs w:val="20"/>
        </w:rPr>
        <w:t>table</w:t>
      </w:r>
      <w:r>
        <w:t xml:space="preserve"> (2.101) &lt; T</w:t>
      </w:r>
      <w:r w:rsidRPr="007E4FC7">
        <w:rPr>
          <w:sz w:val="20"/>
          <w:szCs w:val="20"/>
        </w:rPr>
        <w:t>value</w:t>
      </w:r>
      <w:r>
        <w:t xml:space="preserve"> (12.466) it can be concluded that Ha is Accepted</w:t>
      </w:r>
      <w:r w:rsidR="00416423">
        <w:t>.</w:t>
      </w:r>
    </w:p>
    <w:p w:rsidR="00416423" w:rsidRDefault="00416423" w:rsidP="00BA43C5">
      <w:pPr>
        <w:pStyle w:val="NormalWeb"/>
        <w:spacing w:before="0" w:beforeAutospacing="0" w:after="0" w:afterAutospacing="0" w:line="276" w:lineRule="auto"/>
        <w:ind w:firstLine="567"/>
        <w:jc w:val="both"/>
      </w:pPr>
    </w:p>
    <w:p w:rsidR="00CC3A09" w:rsidRDefault="00CC3A09" w:rsidP="00CC3A09">
      <w:pPr>
        <w:pStyle w:val="NormalWeb"/>
        <w:spacing w:before="0" w:beforeAutospacing="0" w:after="0" w:afterAutospacing="0" w:line="276" w:lineRule="auto"/>
        <w:jc w:val="both"/>
      </w:pPr>
    </w:p>
    <w:p w:rsidR="00CC3A09" w:rsidRDefault="00CC3A09" w:rsidP="00BA43C5">
      <w:pPr>
        <w:pStyle w:val="NormalWeb"/>
        <w:spacing w:before="0" w:beforeAutospacing="0" w:after="0" w:afterAutospacing="0" w:line="276" w:lineRule="auto"/>
        <w:ind w:firstLine="567"/>
        <w:jc w:val="center"/>
        <w:rPr>
          <w:b/>
          <w:bCs/>
        </w:rPr>
      </w:pPr>
    </w:p>
    <w:p w:rsidR="002C21E2" w:rsidRPr="002C21E2" w:rsidRDefault="002C21E2" w:rsidP="00BA43C5">
      <w:pPr>
        <w:pStyle w:val="NormalWeb"/>
        <w:spacing w:before="0" w:beforeAutospacing="0" w:after="0" w:afterAutospacing="0" w:line="276" w:lineRule="auto"/>
        <w:ind w:firstLine="567"/>
        <w:jc w:val="center"/>
        <w:rPr>
          <w:b/>
          <w:bCs/>
        </w:rPr>
      </w:pPr>
      <w:r w:rsidRPr="002C21E2">
        <w:rPr>
          <w:b/>
          <w:bCs/>
        </w:rPr>
        <w:t>The Students’ Confidence Score at Mts Darul Ihsan Duri</w:t>
      </w:r>
    </w:p>
    <w:tbl>
      <w:tblPr>
        <w:tblStyle w:val="TableGrid"/>
        <w:tblW w:w="0" w:type="auto"/>
        <w:tblInd w:w="250" w:type="dxa"/>
        <w:tblLook w:val="04A0"/>
      </w:tblPr>
      <w:tblGrid>
        <w:gridCol w:w="570"/>
        <w:gridCol w:w="1418"/>
        <w:gridCol w:w="1035"/>
        <w:gridCol w:w="30"/>
        <w:gridCol w:w="1203"/>
        <w:gridCol w:w="1275"/>
        <w:gridCol w:w="960"/>
        <w:gridCol w:w="60"/>
        <w:gridCol w:w="1107"/>
      </w:tblGrid>
      <w:tr w:rsidR="002C21E2" w:rsidTr="00CE2FC4">
        <w:trPr>
          <w:trHeight w:val="360"/>
        </w:trPr>
        <w:tc>
          <w:tcPr>
            <w:tcW w:w="570" w:type="dxa"/>
            <w:vMerge w:val="restart"/>
          </w:tcPr>
          <w:p w:rsidR="002C21E2" w:rsidRPr="00416423" w:rsidRDefault="002C21E2" w:rsidP="00BA43C5">
            <w:pPr>
              <w:pStyle w:val="NormalWeb"/>
              <w:spacing w:before="0" w:beforeAutospacing="0" w:after="0" w:afterAutospacing="0" w:line="276" w:lineRule="auto"/>
              <w:jc w:val="center"/>
              <w:rPr>
                <w:b/>
                <w:bCs/>
              </w:rPr>
            </w:pPr>
            <w:r w:rsidRPr="00416423">
              <w:rPr>
                <w:b/>
                <w:bCs/>
              </w:rPr>
              <w:t>No.</w:t>
            </w:r>
          </w:p>
        </w:tc>
        <w:tc>
          <w:tcPr>
            <w:tcW w:w="1418" w:type="dxa"/>
            <w:vMerge w:val="restart"/>
          </w:tcPr>
          <w:p w:rsidR="002C21E2" w:rsidRPr="00416423" w:rsidRDefault="002C21E2" w:rsidP="00BA43C5">
            <w:pPr>
              <w:pStyle w:val="NormalWeb"/>
              <w:spacing w:before="0" w:beforeAutospacing="0" w:after="0" w:afterAutospacing="0" w:line="276" w:lineRule="auto"/>
              <w:jc w:val="center"/>
              <w:rPr>
                <w:b/>
                <w:bCs/>
              </w:rPr>
            </w:pPr>
            <w:r w:rsidRPr="00416423">
              <w:rPr>
                <w:b/>
                <w:bCs/>
              </w:rPr>
              <w:t>Name</w:t>
            </w:r>
          </w:p>
        </w:tc>
        <w:tc>
          <w:tcPr>
            <w:tcW w:w="2268" w:type="dxa"/>
            <w:gridSpan w:val="3"/>
            <w:tcBorders>
              <w:bottom w:val="single" w:sz="4" w:space="0" w:color="auto"/>
            </w:tcBorders>
          </w:tcPr>
          <w:p w:rsidR="002C21E2" w:rsidRPr="00416423" w:rsidRDefault="002C21E2" w:rsidP="00BA43C5">
            <w:pPr>
              <w:pStyle w:val="NormalWeb"/>
              <w:spacing w:before="0" w:beforeAutospacing="0" w:after="0" w:afterAutospacing="0" w:line="276" w:lineRule="auto"/>
              <w:jc w:val="center"/>
              <w:rPr>
                <w:b/>
                <w:bCs/>
              </w:rPr>
            </w:pPr>
            <w:r w:rsidRPr="00416423">
              <w:rPr>
                <w:b/>
                <w:bCs/>
              </w:rPr>
              <w:t>Experiment</w:t>
            </w:r>
          </w:p>
        </w:tc>
        <w:tc>
          <w:tcPr>
            <w:tcW w:w="1275" w:type="dxa"/>
            <w:vMerge w:val="restart"/>
          </w:tcPr>
          <w:p w:rsidR="002C21E2" w:rsidRPr="00416423" w:rsidRDefault="002C21E2" w:rsidP="00BA43C5">
            <w:pPr>
              <w:pStyle w:val="NormalWeb"/>
              <w:spacing w:before="0" w:beforeAutospacing="0" w:after="0" w:afterAutospacing="0" w:line="276" w:lineRule="auto"/>
              <w:jc w:val="center"/>
              <w:rPr>
                <w:b/>
                <w:bCs/>
              </w:rPr>
            </w:pPr>
            <w:r w:rsidRPr="00416423">
              <w:rPr>
                <w:b/>
                <w:bCs/>
              </w:rPr>
              <w:t>Name</w:t>
            </w:r>
          </w:p>
        </w:tc>
        <w:tc>
          <w:tcPr>
            <w:tcW w:w="2127" w:type="dxa"/>
            <w:gridSpan w:val="3"/>
            <w:tcBorders>
              <w:bottom w:val="single" w:sz="4" w:space="0" w:color="auto"/>
            </w:tcBorders>
          </w:tcPr>
          <w:p w:rsidR="002C21E2" w:rsidRPr="00416423" w:rsidRDefault="002C21E2" w:rsidP="00BA43C5">
            <w:pPr>
              <w:pStyle w:val="NormalWeb"/>
              <w:spacing w:before="0" w:beforeAutospacing="0" w:after="0" w:afterAutospacing="0" w:line="276" w:lineRule="auto"/>
              <w:jc w:val="center"/>
              <w:rPr>
                <w:b/>
                <w:bCs/>
              </w:rPr>
            </w:pPr>
            <w:r w:rsidRPr="00416423">
              <w:rPr>
                <w:b/>
                <w:bCs/>
              </w:rPr>
              <w:t>Control</w:t>
            </w:r>
          </w:p>
        </w:tc>
      </w:tr>
      <w:tr w:rsidR="002C21E2" w:rsidTr="00CE2FC4">
        <w:trPr>
          <w:trHeight w:val="405"/>
        </w:trPr>
        <w:tc>
          <w:tcPr>
            <w:tcW w:w="570" w:type="dxa"/>
            <w:vMerge/>
          </w:tcPr>
          <w:p w:rsidR="002C21E2" w:rsidRPr="00416423" w:rsidRDefault="002C21E2" w:rsidP="00BA43C5">
            <w:pPr>
              <w:pStyle w:val="NormalWeb"/>
              <w:spacing w:before="0" w:beforeAutospacing="0" w:after="0" w:afterAutospacing="0" w:line="276" w:lineRule="auto"/>
              <w:jc w:val="both"/>
              <w:rPr>
                <w:b/>
                <w:bCs/>
              </w:rPr>
            </w:pPr>
          </w:p>
        </w:tc>
        <w:tc>
          <w:tcPr>
            <w:tcW w:w="1418" w:type="dxa"/>
            <w:vMerge/>
          </w:tcPr>
          <w:p w:rsidR="002C21E2" w:rsidRPr="00416423" w:rsidRDefault="002C21E2" w:rsidP="00BA43C5">
            <w:pPr>
              <w:pStyle w:val="NormalWeb"/>
              <w:spacing w:before="0" w:beforeAutospacing="0" w:after="0" w:afterAutospacing="0" w:line="276" w:lineRule="auto"/>
              <w:jc w:val="both"/>
              <w:rPr>
                <w:b/>
                <w:bCs/>
              </w:rPr>
            </w:pPr>
          </w:p>
        </w:tc>
        <w:tc>
          <w:tcPr>
            <w:tcW w:w="1065" w:type="dxa"/>
            <w:gridSpan w:val="2"/>
            <w:tcBorders>
              <w:top w:val="single" w:sz="4" w:space="0" w:color="auto"/>
              <w:right w:val="single" w:sz="4" w:space="0" w:color="auto"/>
            </w:tcBorders>
          </w:tcPr>
          <w:p w:rsidR="002C21E2" w:rsidRPr="00416423" w:rsidRDefault="002C21E2" w:rsidP="00BA43C5">
            <w:pPr>
              <w:pStyle w:val="NormalWeb"/>
              <w:spacing w:before="0" w:beforeAutospacing="0" w:after="0" w:afterAutospacing="0" w:line="276" w:lineRule="auto"/>
              <w:jc w:val="center"/>
              <w:rPr>
                <w:b/>
                <w:bCs/>
              </w:rPr>
            </w:pPr>
            <w:r w:rsidRPr="00416423">
              <w:rPr>
                <w:b/>
                <w:bCs/>
              </w:rPr>
              <w:t>Pre</w:t>
            </w:r>
          </w:p>
        </w:tc>
        <w:tc>
          <w:tcPr>
            <w:tcW w:w="1203" w:type="dxa"/>
            <w:tcBorders>
              <w:top w:val="single" w:sz="4" w:space="0" w:color="auto"/>
              <w:left w:val="single" w:sz="4" w:space="0" w:color="auto"/>
            </w:tcBorders>
          </w:tcPr>
          <w:p w:rsidR="002C21E2" w:rsidRPr="00416423" w:rsidRDefault="002C21E2" w:rsidP="00BA43C5">
            <w:pPr>
              <w:pStyle w:val="NormalWeb"/>
              <w:spacing w:before="0" w:beforeAutospacing="0" w:after="0" w:afterAutospacing="0" w:line="276" w:lineRule="auto"/>
              <w:jc w:val="center"/>
              <w:rPr>
                <w:b/>
                <w:bCs/>
              </w:rPr>
            </w:pPr>
            <w:r w:rsidRPr="00416423">
              <w:rPr>
                <w:b/>
                <w:bCs/>
              </w:rPr>
              <w:t>Post</w:t>
            </w:r>
          </w:p>
        </w:tc>
        <w:tc>
          <w:tcPr>
            <w:tcW w:w="1275" w:type="dxa"/>
            <w:vMerge/>
          </w:tcPr>
          <w:p w:rsidR="002C21E2" w:rsidRPr="00416423" w:rsidRDefault="002C21E2" w:rsidP="00BA43C5">
            <w:pPr>
              <w:pStyle w:val="NormalWeb"/>
              <w:spacing w:before="0" w:beforeAutospacing="0" w:after="0" w:afterAutospacing="0" w:line="276" w:lineRule="auto"/>
              <w:jc w:val="both"/>
              <w:rPr>
                <w:b/>
                <w:bCs/>
              </w:rPr>
            </w:pPr>
          </w:p>
        </w:tc>
        <w:tc>
          <w:tcPr>
            <w:tcW w:w="1020" w:type="dxa"/>
            <w:gridSpan w:val="2"/>
            <w:tcBorders>
              <w:top w:val="single" w:sz="4" w:space="0" w:color="auto"/>
              <w:right w:val="single" w:sz="4" w:space="0" w:color="auto"/>
            </w:tcBorders>
          </w:tcPr>
          <w:p w:rsidR="002C21E2" w:rsidRPr="00416423" w:rsidRDefault="002C21E2" w:rsidP="00BA43C5">
            <w:pPr>
              <w:pStyle w:val="NormalWeb"/>
              <w:spacing w:before="0" w:beforeAutospacing="0" w:after="0" w:afterAutospacing="0" w:line="276" w:lineRule="auto"/>
              <w:jc w:val="center"/>
              <w:rPr>
                <w:b/>
                <w:bCs/>
              </w:rPr>
            </w:pPr>
            <w:r w:rsidRPr="00416423">
              <w:rPr>
                <w:b/>
                <w:bCs/>
              </w:rPr>
              <w:t>Pre</w:t>
            </w:r>
          </w:p>
        </w:tc>
        <w:tc>
          <w:tcPr>
            <w:tcW w:w="1107" w:type="dxa"/>
            <w:tcBorders>
              <w:top w:val="single" w:sz="4" w:space="0" w:color="auto"/>
              <w:left w:val="single" w:sz="4" w:space="0" w:color="auto"/>
            </w:tcBorders>
          </w:tcPr>
          <w:p w:rsidR="002C21E2" w:rsidRDefault="002C21E2" w:rsidP="00BA43C5">
            <w:pPr>
              <w:pStyle w:val="NormalWeb"/>
              <w:spacing w:before="0" w:beforeAutospacing="0" w:after="0" w:afterAutospacing="0" w:line="276" w:lineRule="auto"/>
              <w:jc w:val="center"/>
            </w:pPr>
            <w:r>
              <w:t>Post</w:t>
            </w:r>
          </w:p>
        </w:tc>
      </w:tr>
      <w:tr w:rsidR="00CE2FC4" w:rsidTr="00865BC1">
        <w:trPr>
          <w:trHeight w:val="577"/>
        </w:trPr>
        <w:tc>
          <w:tcPr>
            <w:tcW w:w="570" w:type="dxa"/>
          </w:tcPr>
          <w:p w:rsidR="00CE2FC4" w:rsidRDefault="00CE2FC4" w:rsidP="00CC3A09">
            <w:pPr>
              <w:pStyle w:val="NormalWeb"/>
              <w:spacing w:before="0" w:beforeAutospacing="0" w:after="0" w:afterAutospacing="0" w:line="276" w:lineRule="auto"/>
              <w:jc w:val="center"/>
            </w:pPr>
            <w:r>
              <w:t>1.</w:t>
            </w:r>
          </w:p>
        </w:tc>
        <w:tc>
          <w:tcPr>
            <w:tcW w:w="1418" w:type="dxa"/>
          </w:tcPr>
          <w:p w:rsidR="00CE2FC4" w:rsidRDefault="00CE2FC4" w:rsidP="00BA43C5">
            <w:pPr>
              <w:pStyle w:val="NormalWeb"/>
              <w:spacing w:before="0" w:beforeAutospacing="0" w:after="0" w:afterAutospacing="0" w:line="276" w:lineRule="auto"/>
              <w:jc w:val="both"/>
            </w:pPr>
            <w:r>
              <w:t>Student 1</w:t>
            </w:r>
          </w:p>
        </w:tc>
        <w:tc>
          <w:tcPr>
            <w:tcW w:w="1065" w:type="dxa"/>
            <w:gridSpan w:val="2"/>
            <w:tcBorders>
              <w:right w:val="single" w:sz="4" w:space="0" w:color="auto"/>
            </w:tcBorders>
          </w:tcPr>
          <w:p w:rsidR="00CE2FC4" w:rsidRDefault="00CE2FC4" w:rsidP="00BA43C5">
            <w:pPr>
              <w:pStyle w:val="NormalWeb"/>
              <w:spacing w:before="0" w:beforeAutospacing="0" w:after="0" w:afterAutospacing="0" w:line="276" w:lineRule="auto"/>
              <w:jc w:val="center"/>
            </w:pPr>
            <w:r>
              <w:t>36</w:t>
            </w:r>
          </w:p>
        </w:tc>
        <w:tc>
          <w:tcPr>
            <w:tcW w:w="1203" w:type="dxa"/>
            <w:tcBorders>
              <w:left w:val="single" w:sz="4" w:space="0" w:color="auto"/>
            </w:tcBorders>
          </w:tcPr>
          <w:p w:rsidR="00CE2FC4" w:rsidRDefault="00CE2FC4" w:rsidP="00BA43C5">
            <w:pPr>
              <w:pStyle w:val="NormalWeb"/>
              <w:spacing w:before="0" w:beforeAutospacing="0" w:after="0" w:afterAutospacing="0" w:line="276" w:lineRule="auto"/>
              <w:jc w:val="center"/>
            </w:pPr>
            <w:r>
              <w:t>58</w:t>
            </w:r>
          </w:p>
        </w:tc>
        <w:tc>
          <w:tcPr>
            <w:tcW w:w="1275" w:type="dxa"/>
          </w:tcPr>
          <w:p w:rsidR="00CE2FC4" w:rsidRDefault="00CE2FC4" w:rsidP="00BA43C5">
            <w:pPr>
              <w:pStyle w:val="NormalWeb"/>
              <w:spacing w:before="0" w:beforeAutospacing="0" w:after="0" w:afterAutospacing="0" w:line="276" w:lineRule="auto"/>
              <w:jc w:val="both"/>
            </w:pPr>
            <w:r>
              <w:t>Student 1</w:t>
            </w:r>
          </w:p>
        </w:tc>
        <w:tc>
          <w:tcPr>
            <w:tcW w:w="1020" w:type="dxa"/>
            <w:gridSpan w:val="2"/>
            <w:tcBorders>
              <w:right w:val="single" w:sz="4" w:space="0" w:color="auto"/>
            </w:tcBorders>
          </w:tcPr>
          <w:p w:rsidR="00CE2FC4" w:rsidRDefault="00CE2FC4" w:rsidP="00BA43C5">
            <w:pPr>
              <w:pStyle w:val="NormalWeb"/>
              <w:spacing w:before="0" w:beforeAutospacing="0" w:after="0" w:afterAutospacing="0" w:line="276" w:lineRule="auto"/>
              <w:jc w:val="center"/>
            </w:pPr>
            <w:r>
              <w:t>23</w:t>
            </w:r>
          </w:p>
        </w:tc>
        <w:tc>
          <w:tcPr>
            <w:tcW w:w="1107" w:type="dxa"/>
            <w:tcBorders>
              <w:left w:val="single" w:sz="4" w:space="0" w:color="auto"/>
            </w:tcBorders>
          </w:tcPr>
          <w:p w:rsidR="00CE2FC4" w:rsidRDefault="00CE2FC4" w:rsidP="00BA43C5">
            <w:pPr>
              <w:pStyle w:val="NormalWeb"/>
              <w:spacing w:before="0" w:beforeAutospacing="0" w:after="0" w:afterAutospacing="0" w:line="276" w:lineRule="auto"/>
              <w:jc w:val="center"/>
            </w:pPr>
            <w:r>
              <w:t>30</w:t>
            </w:r>
          </w:p>
        </w:tc>
      </w:tr>
      <w:tr w:rsidR="00CE2FC4" w:rsidTr="00CE2FC4">
        <w:tc>
          <w:tcPr>
            <w:tcW w:w="570" w:type="dxa"/>
          </w:tcPr>
          <w:p w:rsidR="00CE2FC4" w:rsidRDefault="00CE2FC4" w:rsidP="00CC3A09">
            <w:pPr>
              <w:pStyle w:val="NormalWeb"/>
              <w:spacing w:before="0" w:beforeAutospacing="0" w:after="0" w:afterAutospacing="0" w:line="276" w:lineRule="auto"/>
              <w:jc w:val="center"/>
            </w:pPr>
            <w:r>
              <w:t>2.</w:t>
            </w:r>
          </w:p>
        </w:tc>
        <w:tc>
          <w:tcPr>
            <w:tcW w:w="1418" w:type="dxa"/>
          </w:tcPr>
          <w:p w:rsidR="00CE2FC4" w:rsidRDefault="00CE2FC4" w:rsidP="00BA43C5">
            <w:pPr>
              <w:pStyle w:val="NormalWeb"/>
              <w:spacing w:before="0" w:beforeAutospacing="0" w:after="0" w:afterAutospacing="0" w:line="276" w:lineRule="auto"/>
              <w:jc w:val="both"/>
            </w:pPr>
            <w:r>
              <w:t>Student 2</w:t>
            </w:r>
          </w:p>
        </w:tc>
        <w:tc>
          <w:tcPr>
            <w:tcW w:w="1065" w:type="dxa"/>
            <w:gridSpan w:val="2"/>
            <w:tcBorders>
              <w:right w:val="single" w:sz="4" w:space="0" w:color="auto"/>
            </w:tcBorders>
          </w:tcPr>
          <w:p w:rsidR="00CE2FC4" w:rsidRDefault="00CE2FC4" w:rsidP="00BA43C5">
            <w:pPr>
              <w:pStyle w:val="NormalWeb"/>
              <w:spacing w:before="0" w:beforeAutospacing="0" w:after="0" w:afterAutospacing="0" w:line="276" w:lineRule="auto"/>
              <w:jc w:val="center"/>
            </w:pPr>
            <w:r>
              <w:t>28</w:t>
            </w:r>
          </w:p>
        </w:tc>
        <w:tc>
          <w:tcPr>
            <w:tcW w:w="1203" w:type="dxa"/>
            <w:tcBorders>
              <w:left w:val="single" w:sz="4" w:space="0" w:color="auto"/>
            </w:tcBorders>
          </w:tcPr>
          <w:p w:rsidR="00CE2FC4" w:rsidRDefault="00CE2FC4" w:rsidP="00BA43C5">
            <w:pPr>
              <w:pStyle w:val="NormalWeb"/>
              <w:spacing w:before="0" w:beforeAutospacing="0" w:after="0" w:afterAutospacing="0" w:line="276" w:lineRule="auto"/>
              <w:jc w:val="center"/>
            </w:pPr>
            <w:r>
              <w:t>54</w:t>
            </w:r>
          </w:p>
        </w:tc>
        <w:tc>
          <w:tcPr>
            <w:tcW w:w="1275" w:type="dxa"/>
          </w:tcPr>
          <w:p w:rsidR="00CE2FC4" w:rsidRDefault="00CE2FC4" w:rsidP="00BA43C5">
            <w:pPr>
              <w:pStyle w:val="NormalWeb"/>
              <w:spacing w:before="0" w:beforeAutospacing="0" w:after="0" w:afterAutospacing="0" w:line="276" w:lineRule="auto"/>
              <w:jc w:val="both"/>
            </w:pPr>
            <w:r>
              <w:t>Student 2</w:t>
            </w:r>
          </w:p>
        </w:tc>
        <w:tc>
          <w:tcPr>
            <w:tcW w:w="1020" w:type="dxa"/>
            <w:gridSpan w:val="2"/>
            <w:tcBorders>
              <w:right w:val="single" w:sz="4" w:space="0" w:color="auto"/>
            </w:tcBorders>
          </w:tcPr>
          <w:p w:rsidR="00CE2FC4" w:rsidRDefault="00CE2FC4" w:rsidP="00BA43C5">
            <w:pPr>
              <w:pStyle w:val="NormalWeb"/>
              <w:spacing w:before="0" w:beforeAutospacing="0" w:after="0" w:afterAutospacing="0" w:line="276" w:lineRule="auto"/>
              <w:jc w:val="center"/>
            </w:pPr>
            <w:r>
              <w:t>41</w:t>
            </w:r>
          </w:p>
        </w:tc>
        <w:tc>
          <w:tcPr>
            <w:tcW w:w="1107" w:type="dxa"/>
            <w:tcBorders>
              <w:left w:val="single" w:sz="4" w:space="0" w:color="auto"/>
            </w:tcBorders>
          </w:tcPr>
          <w:p w:rsidR="00CE2FC4" w:rsidRDefault="00CE2FC4" w:rsidP="00BA43C5">
            <w:pPr>
              <w:pStyle w:val="NormalWeb"/>
              <w:spacing w:before="0" w:beforeAutospacing="0" w:after="0" w:afterAutospacing="0" w:line="276" w:lineRule="auto"/>
              <w:jc w:val="center"/>
            </w:pPr>
            <w:r>
              <w:t>35</w:t>
            </w:r>
          </w:p>
          <w:p w:rsidR="00CC3A09" w:rsidRDefault="00CC3A09" w:rsidP="00BA43C5">
            <w:pPr>
              <w:pStyle w:val="NormalWeb"/>
              <w:spacing w:before="0" w:beforeAutospacing="0" w:after="0" w:afterAutospacing="0" w:line="276" w:lineRule="auto"/>
              <w:jc w:val="center"/>
            </w:pPr>
          </w:p>
        </w:tc>
      </w:tr>
      <w:tr w:rsidR="00CE2FC4" w:rsidTr="00CE2FC4">
        <w:tc>
          <w:tcPr>
            <w:tcW w:w="570" w:type="dxa"/>
          </w:tcPr>
          <w:p w:rsidR="00CE2FC4" w:rsidRDefault="00CE2FC4" w:rsidP="00CC3A09">
            <w:pPr>
              <w:pStyle w:val="NormalWeb"/>
              <w:spacing w:before="0" w:beforeAutospacing="0" w:after="0" w:afterAutospacing="0" w:line="276" w:lineRule="auto"/>
              <w:jc w:val="center"/>
            </w:pPr>
            <w:r>
              <w:t>3.</w:t>
            </w:r>
          </w:p>
        </w:tc>
        <w:tc>
          <w:tcPr>
            <w:tcW w:w="1418" w:type="dxa"/>
          </w:tcPr>
          <w:p w:rsidR="00CE2FC4" w:rsidRDefault="00CE2FC4" w:rsidP="00BA43C5">
            <w:pPr>
              <w:pStyle w:val="NormalWeb"/>
              <w:spacing w:before="0" w:beforeAutospacing="0" w:after="0" w:afterAutospacing="0" w:line="276" w:lineRule="auto"/>
              <w:jc w:val="both"/>
            </w:pPr>
            <w:r>
              <w:t>Student 3</w:t>
            </w:r>
          </w:p>
        </w:tc>
        <w:tc>
          <w:tcPr>
            <w:tcW w:w="1065" w:type="dxa"/>
            <w:gridSpan w:val="2"/>
            <w:tcBorders>
              <w:right w:val="single" w:sz="4" w:space="0" w:color="auto"/>
            </w:tcBorders>
          </w:tcPr>
          <w:p w:rsidR="00CE2FC4" w:rsidRDefault="00CE2FC4" w:rsidP="00BA43C5">
            <w:pPr>
              <w:pStyle w:val="NormalWeb"/>
              <w:spacing w:before="0" w:beforeAutospacing="0" w:after="0" w:afterAutospacing="0" w:line="276" w:lineRule="auto"/>
              <w:jc w:val="center"/>
            </w:pPr>
            <w:r>
              <w:t>30</w:t>
            </w:r>
          </w:p>
        </w:tc>
        <w:tc>
          <w:tcPr>
            <w:tcW w:w="1203" w:type="dxa"/>
            <w:tcBorders>
              <w:left w:val="single" w:sz="4" w:space="0" w:color="auto"/>
            </w:tcBorders>
          </w:tcPr>
          <w:p w:rsidR="00CE2FC4" w:rsidRDefault="00CE2FC4" w:rsidP="00BA43C5">
            <w:pPr>
              <w:pStyle w:val="NormalWeb"/>
              <w:spacing w:before="0" w:beforeAutospacing="0" w:after="0" w:afterAutospacing="0" w:line="276" w:lineRule="auto"/>
              <w:jc w:val="center"/>
            </w:pPr>
            <w:r>
              <w:t>50</w:t>
            </w:r>
          </w:p>
        </w:tc>
        <w:tc>
          <w:tcPr>
            <w:tcW w:w="1275" w:type="dxa"/>
          </w:tcPr>
          <w:p w:rsidR="00CE2FC4" w:rsidRDefault="00CE2FC4" w:rsidP="00BA43C5">
            <w:pPr>
              <w:pStyle w:val="NormalWeb"/>
              <w:spacing w:before="0" w:beforeAutospacing="0" w:after="0" w:afterAutospacing="0" w:line="276" w:lineRule="auto"/>
              <w:jc w:val="both"/>
            </w:pPr>
            <w:r>
              <w:t>Student 3</w:t>
            </w:r>
          </w:p>
        </w:tc>
        <w:tc>
          <w:tcPr>
            <w:tcW w:w="1020" w:type="dxa"/>
            <w:gridSpan w:val="2"/>
            <w:tcBorders>
              <w:right w:val="single" w:sz="4" w:space="0" w:color="auto"/>
            </w:tcBorders>
          </w:tcPr>
          <w:p w:rsidR="00CE2FC4" w:rsidRDefault="00CE2FC4" w:rsidP="00BA43C5">
            <w:pPr>
              <w:pStyle w:val="NormalWeb"/>
              <w:spacing w:before="0" w:beforeAutospacing="0" w:after="0" w:afterAutospacing="0" w:line="276" w:lineRule="auto"/>
              <w:jc w:val="center"/>
            </w:pPr>
            <w:r>
              <w:t>22</w:t>
            </w:r>
          </w:p>
        </w:tc>
        <w:tc>
          <w:tcPr>
            <w:tcW w:w="1107" w:type="dxa"/>
            <w:tcBorders>
              <w:left w:val="single" w:sz="4" w:space="0" w:color="auto"/>
            </w:tcBorders>
          </w:tcPr>
          <w:p w:rsidR="00CE2FC4" w:rsidRDefault="00CE2FC4" w:rsidP="00BA43C5">
            <w:pPr>
              <w:pStyle w:val="NormalWeb"/>
              <w:spacing w:before="0" w:beforeAutospacing="0" w:after="0" w:afterAutospacing="0" w:line="276" w:lineRule="auto"/>
              <w:jc w:val="center"/>
            </w:pPr>
            <w:r>
              <w:t>28</w:t>
            </w:r>
          </w:p>
          <w:p w:rsidR="00CC3A09" w:rsidRDefault="00CC3A09" w:rsidP="00BA43C5">
            <w:pPr>
              <w:pStyle w:val="NormalWeb"/>
              <w:spacing w:before="0" w:beforeAutospacing="0" w:after="0" w:afterAutospacing="0" w:line="276" w:lineRule="auto"/>
              <w:jc w:val="center"/>
            </w:pPr>
          </w:p>
        </w:tc>
      </w:tr>
      <w:tr w:rsidR="00CE2FC4" w:rsidTr="00CE2FC4">
        <w:tc>
          <w:tcPr>
            <w:tcW w:w="570" w:type="dxa"/>
          </w:tcPr>
          <w:p w:rsidR="00CE2FC4" w:rsidRDefault="00CE2FC4" w:rsidP="00CC3A09">
            <w:pPr>
              <w:pStyle w:val="NormalWeb"/>
              <w:spacing w:before="0" w:beforeAutospacing="0" w:after="0" w:afterAutospacing="0" w:line="276" w:lineRule="auto"/>
              <w:jc w:val="center"/>
            </w:pPr>
            <w:r>
              <w:t>4.</w:t>
            </w:r>
          </w:p>
        </w:tc>
        <w:tc>
          <w:tcPr>
            <w:tcW w:w="1418" w:type="dxa"/>
          </w:tcPr>
          <w:p w:rsidR="00CE2FC4" w:rsidRDefault="00CE2FC4" w:rsidP="00BA43C5">
            <w:pPr>
              <w:pStyle w:val="NormalWeb"/>
              <w:spacing w:before="0" w:beforeAutospacing="0" w:after="0" w:afterAutospacing="0" w:line="276" w:lineRule="auto"/>
              <w:jc w:val="both"/>
            </w:pPr>
            <w:r>
              <w:t>Student 4</w:t>
            </w:r>
          </w:p>
        </w:tc>
        <w:tc>
          <w:tcPr>
            <w:tcW w:w="1065" w:type="dxa"/>
            <w:gridSpan w:val="2"/>
            <w:tcBorders>
              <w:right w:val="single" w:sz="4" w:space="0" w:color="auto"/>
            </w:tcBorders>
          </w:tcPr>
          <w:p w:rsidR="00CE2FC4" w:rsidRDefault="00CE2FC4" w:rsidP="00BA43C5">
            <w:pPr>
              <w:pStyle w:val="NormalWeb"/>
              <w:spacing w:before="0" w:beforeAutospacing="0" w:after="0" w:afterAutospacing="0" w:line="276" w:lineRule="auto"/>
              <w:jc w:val="center"/>
            </w:pPr>
            <w:r>
              <w:t>29</w:t>
            </w:r>
          </w:p>
        </w:tc>
        <w:tc>
          <w:tcPr>
            <w:tcW w:w="1203" w:type="dxa"/>
            <w:tcBorders>
              <w:left w:val="single" w:sz="4" w:space="0" w:color="auto"/>
            </w:tcBorders>
          </w:tcPr>
          <w:p w:rsidR="00CE2FC4" w:rsidRDefault="00CE2FC4" w:rsidP="00BA43C5">
            <w:pPr>
              <w:pStyle w:val="NormalWeb"/>
              <w:spacing w:before="0" w:beforeAutospacing="0" w:after="0" w:afterAutospacing="0" w:line="276" w:lineRule="auto"/>
              <w:jc w:val="center"/>
            </w:pPr>
            <w:r>
              <w:t>45</w:t>
            </w:r>
          </w:p>
        </w:tc>
        <w:tc>
          <w:tcPr>
            <w:tcW w:w="1275" w:type="dxa"/>
          </w:tcPr>
          <w:p w:rsidR="00CE2FC4" w:rsidRDefault="00CE2FC4" w:rsidP="00BA43C5">
            <w:pPr>
              <w:pStyle w:val="NormalWeb"/>
              <w:spacing w:before="0" w:beforeAutospacing="0" w:after="0" w:afterAutospacing="0" w:line="276" w:lineRule="auto"/>
              <w:jc w:val="both"/>
            </w:pPr>
            <w:r>
              <w:t>Student 4</w:t>
            </w:r>
          </w:p>
        </w:tc>
        <w:tc>
          <w:tcPr>
            <w:tcW w:w="1020" w:type="dxa"/>
            <w:gridSpan w:val="2"/>
            <w:tcBorders>
              <w:right w:val="single" w:sz="4" w:space="0" w:color="auto"/>
            </w:tcBorders>
          </w:tcPr>
          <w:p w:rsidR="00CE2FC4" w:rsidRDefault="00CE2FC4" w:rsidP="00BA43C5">
            <w:pPr>
              <w:pStyle w:val="NormalWeb"/>
              <w:spacing w:before="0" w:beforeAutospacing="0" w:after="0" w:afterAutospacing="0" w:line="276" w:lineRule="auto"/>
              <w:jc w:val="center"/>
            </w:pPr>
            <w:r>
              <w:t>28</w:t>
            </w:r>
          </w:p>
        </w:tc>
        <w:tc>
          <w:tcPr>
            <w:tcW w:w="1107" w:type="dxa"/>
            <w:tcBorders>
              <w:left w:val="single" w:sz="4" w:space="0" w:color="auto"/>
            </w:tcBorders>
          </w:tcPr>
          <w:p w:rsidR="00CE2FC4" w:rsidRDefault="00CE2FC4" w:rsidP="00BA43C5">
            <w:pPr>
              <w:pStyle w:val="NormalWeb"/>
              <w:spacing w:before="0" w:beforeAutospacing="0" w:after="0" w:afterAutospacing="0" w:line="276" w:lineRule="auto"/>
              <w:jc w:val="center"/>
            </w:pPr>
            <w:r>
              <w:t>34</w:t>
            </w:r>
          </w:p>
          <w:p w:rsidR="00CC3A09" w:rsidRDefault="00CC3A09" w:rsidP="00BA43C5">
            <w:pPr>
              <w:pStyle w:val="NormalWeb"/>
              <w:spacing w:before="0" w:beforeAutospacing="0" w:after="0" w:afterAutospacing="0" w:line="276" w:lineRule="auto"/>
              <w:jc w:val="center"/>
            </w:pPr>
          </w:p>
        </w:tc>
      </w:tr>
      <w:tr w:rsidR="00CE2FC4" w:rsidTr="00CE2FC4">
        <w:tc>
          <w:tcPr>
            <w:tcW w:w="570" w:type="dxa"/>
          </w:tcPr>
          <w:p w:rsidR="00CE2FC4" w:rsidRDefault="00CE2FC4" w:rsidP="00CC3A09">
            <w:pPr>
              <w:pStyle w:val="NormalWeb"/>
              <w:spacing w:before="0" w:beforeAutospacing="0" w:after="0" w:afterAutospacing="0" w:line="276" w:lineRule="auto"/>
              <w:jc w:val="center"/>
            </w:pPr>
            <w:r>
              <w:t>5.</w:t>
            </w:r>
          </w:p>
        </w:tc>
        <w:tc>
          <w:tcPr>
            <w:tcW w:w="1418" w:type="dxa"/>
          </w:tcPr>
          <w:p w:rsidR="00CE2FC4" w:rsidRDefault="00CE2FC4" w:rsidP="00BA43C5">
            <w:pPr>
              <w:pStyle w:val="NormalWeb"/>
              <w:spacing w:before="0" w:beforeAutospacing="0" w:after="0" w:afterAutospacing="0" w:line="276" w:lineRule="auto"/>
              <w:jc w:val="both"/>
            </w:pPr>
            <w:r>
              <w:t>Student 5</w:t>
            </w:r>
          </w:p>
        </w:tc>
        <w:tc>
          <w:tcPr>
            <w:tcW w:w="1065" w:type="dxa"/>
            <w:gridSpan w:val="2"/>
            <w:tcBorders>
              <w:right w:val="single" w:sz="4" w:space="0" w:color="auto"/>
            </w:tcBorders>
          </w:tcPr>
          <w:p w:rsidR="00CE2FC4" w:rsidRDefault="00CE2FC4" w:rsidP="00BA43C5">
            <w:pPr>
              <w:pStyle w:val="NormalWeb"/>
              <w:spacing w:before="0" w:beforeAutospacing="0" w:after="0" w:afterAutospacing="0" w:line="276" w:lineRule="auto"/>
              <w:jc w:val="center"/>
            </w:pPr>
            <w:r>
              <w:t>40</w:t>
            </w:r>
          </w:p>
        </w:tc>
        <w:tc>
          <w:tcPr>
            <w:tcW w:w="1203" w:type="dxa"/>
            <w:tcBorders>
              <w:left w:val="single" w:sz="4" w:space="0" w:color="auto"/>
            </w:tcBorders>
          </w:tcPr>
          <w:p w:rsidR="00CE2FC4" w:rsidRDefault="00CE2FC4" w:rsidP="00BA43C5">
            <w:pPr>
              <w:pStyle w:val="NormalWeb"/>
              <w:spacing w:before="0" w:beforeAutospacing="0" w:after="0" w:afterAutospacing="0" w:line="276" w:lineRule="auto"/>
              <w:jc w:val="center"/>
            </w:pPr>
            <w:r>
              <w:t>55</w:t>
            </w:r>
          </w:p>
        </w:tc>
        <w:tc>
          <w:tcPr>
            <w:tcW w:w="1275" w:type="dxa"/>
          </w:tcPr>
          <w:p w:rsidR="00CE2FC4" w:rsidRDefault="00CE2FC4" w:rsidP="00BA43C5">
            <w:pPr>
              <w:pStyle w:val="NormalWeb"/>
              <w:spacing w:before="0" w:beforeAutospacing="0" w:after="0" w:afterAutospacing="0" w:line="276" w:lineRule="auto"/>
              <w:jc w:val="both"/>
            </w:pPr>
            <w:r>
              <w:t>Student 5</w:t>
            </w:r>
          </w:p>
        </w:tc>
        <w:tc>
          <w:tcPr>
            <w:tcW w:w="1020" w:type="dxa"/>
            <w:gridSpan w:val="2"/>
            <w:tcBorders>
              <w:right w:val="single" w:sz="4" w:space="0" w:color="auto"/>
            </w:tcBorders>
          </w:tcPr>
          <w:p w:rsidR="00CE2FC4" w:rsidRDefault="00CE2FC4" w:rsidP="00BA43C5">
            <w:pPr>
              <w:pStyle w:val="NormalWeb"/>
              <w:spacing w:before="0" w:beforeAutospacing="0" w:after="0" w:afterAutospacing="0" w:line="276" w:lineRule="auto"/>
              <w:jc w:val="center"/>
            </w:pPr>
            <w:r>
              <w:t>34</w:t>
            </w:r>
          </w:p>
        </w:tc>
        <w:tc>
          <w:tcPr>
            <w:tcW w:w="1107" w:type="dxa"/>
            <w:tcBorders>
              <w:left w:val="single" w:sz="4" w:space="0" w:color="auto"/>
            </w:tcBorders>
          </w:tcPr>
          <w:p w:rsidR="00CE2FC4" w:rsidRDefault="00CE2FC4" w:rsidP="00BA43C5">
            <w:pPr>
              <w:pStyle w:val="NormalWeb"/>
              <w:spacing w:before="0" w:beforeAutospacing="0" w:after="0" w:afterAutospacing="0" w:line="276" w:lineRule="auto"/>
              <w:jc w:val="center"/>
            </w:pPr>
            <w:r>
              <w:t>34</w:t>
            </w:r>
          </w:p>
          <w:p w:rsidR="00CC3A09" w:rsidRDefault="00CC3A09" w:rsidP="00BA43C5">
            <w:pPr>
              <w:pStyle w:val="NormalWeb"/>
              <w:spacing w:before="0" w:beforeAutospacing="0" w:after="0" w:afterAutospacing="0" w:line="276" w:lineRule="auto"/>
              <w:jc w:val="center"/>
            </w:pPr>
          </w:p>
        </w:tc>
      </w:tr>
      <w:tr w:rsidR="00CE2FC4" w:rsidTr="00F63992">
        <w:tc>
          <w:tcPr>
            <w:tcW w:w="570" w:type="dxa"/>
          </w:tcPr>
          <w:p w:rsidR="00CE2FC4" w:rsidRDefault="00CE2FC4" w:rsidP="00CC3A09">
            <w:pPr>
              <w:pStyle w:val="NormalWeb"/>
              <w:spacing w:before="0" w:beforeAutospacing="0" w:after="0" w:afterAutospacing="0" w:line="276" w:lineRule="auto"/>
              <w:jc w:val="center"/>
            </w:pPr>
            <w:r>
              <w:t>6</w:t>
            </w:r>
            <w:r w:rsidR="00CC3A09">
              <w:t>.</w:t>
            </w:r>
          </w:p>
        </w:tc>
        <w:tc>
          <w:tcPr>
            <w:tcW w:w="1418" w:type="dxa"/>
          </w:tcPr>
          <w:p w:rsidR="00CE2FC4" w:rsidRDefault="00CE2FC4" w:rsidP="00BA43C5">
            <w:pPr>
              <w:pStyle w:val="NormalWeb"/>
              <w:spacing w:before="0" w:beforeAutospacing="0" w:after="0" w:afterAutospacing="0" w:line="276" w:lineRule="auto"/>
              <w:jc w:val="both"/>
            </w:pPr>
            <w:r>
              <w:t>Student 6</w:t>
            </w:r>
          </w:p>
        </w:tc>
        <w:tc>
          <w:tcPr>
            <w:tcW w:w="1035" w:type="dxa"/>
            <w:tcBorders>
              <w:right w:val="single" w:sz="4" w:space="0" w:color="auto"/>
            </w:tcBorders>
          </w:tcPr>
          <w:p w:rsidR="00CE2FC4" w:rsidRDefault="00CE2FC4" w:rsidP="00BA43C5">
            <w:pPr>
              <w:pStyle w:val="NormalWeb"/>
              <w:spacing w:before="0" w:beforeAutospacing="0" w:after="0" w:afterAutospacing="0" w:line="276" w:lineRule="auto"/>
              <w:jc w:val="center"/>
            </w:pPr>
            <w:r>
              <w:t>37</w:t>
            </w:r>
          </w:p>
        </w:tc>
        <w:tc>
          <w:tcPr>
            <w:tcW w:w="1233" w:type="dxa"/>
            <w:gridSpan w:val="2"/>
            <w:tcBorders>
              <w:left w:val="single" w:sz="4" w:space="0" w:color="auto"/>
            </w:tcBorders>
          </w:tcPr>
          <w:p w:rsidR="00CE2FC4" w:rsidRDefault="00CE2FC4" w:rsidP="00BA43C5">
            <w:pPr>
              <w:pStyle w:val="NormalWeb"/>
              <w:spacing w:before="0" w:beforeAutospacing="0" w:after="0" w:afterAutospacing="0" w:line="276" w:lineRule="auto"/>
              <w:jc w:val="center"/>
            </w:pPr>
            <w:r>
              <w:t>58</w:t>
            </w:r>
          </w:p>
        </w:tc>
        <w:tc>
          <w:tcPr>
            <w:tcW w:w="1275" w:type="dxa"/>
          </w:tcPr>
          <w:p w:rsidR="00CE2FC4" w:rsidRDefault="00CE2FC4" w:rsidP="00BA43C5">
            <w:pPr>
              <w:pStyle w:val="NormalWeb"/>
              <w:spacing w:before="0" w:beforeAutospacing="0" w:after="0" w:afterAutospacing="0" w:line="276" w:lineRule="auto"/>
              <w:jc w:val="both"/>
            </w:pPr>
            <w:r>
              <w:t>Student 6</w:t>
            </w:r>
          </w:p>
        </w:tc>
        <w:tc>
          <w:tcPr>
            <w:tcW w:w="960" w:type="dxa"/>
            <w:tcBorders>
              <w:right w:val="single" w:sz="4" w:space="0" w:color="auto"/>
            </w:tcBorders>
          </w:tcPr>
          <w:p w:rsidR="00CE2FC4" w:rsidRDefault="00CE2FC4" w:rsidP="00BA43C5">
            <w:pPr>
              <w:pStyle w:val="NormalWeb"/>
              <w:spacing w:before="0" w:beforeAutospacing="0" w:after="0" w:afterAutospacing="0" w:line="276" w:lineRule="auto"/>
              <w:jc w:val="center"/>
            </w:pPr>
            <w:r>
              <w:t>36</w:t>
            </w:r>
          </w:p>
        </w:tc>
        <w:tc>
          <w:tcPr>
            <w:tcW w:w="1167" w:type="dxa"/>
            <w:gridSpan w:val="2"/>
            <w:tcBorders>
              <w:left w:val="single" w:sz="4" w:space="0" w:color="auto"/>
            </w:tcBorders>
          </w:tcPr>
          <w:p w:rsidR="00CE2FC4" w:rsidRDefault="00CE2FC4" w:rsidP="00BA43C5">
            <w:pPr>
              <w:pStyle w:val="NormalWeb"/>
              <w:spacing w:before="0" w:beforeAutospacing="0" w:after="0" w:afterAutospacing="0" w:line="276" w:lineRule="auto"/>
              <w:jc w:val="center"/>
            </w:pPr>
            <w:r>
              <w:t>33</w:t>
            </w:r>
          </w:p>
          <w:p w:rsidR="00CC3A09" w:rsidRDefault="00CC3A09" w:rsidP="00BA43C5">
            <w:pPr>
              <w:pStyle w:val="NormalWeb"/>
              <w:spacing w:before="0" w:beforeAutospacing="0" w:after="0" w:afterAutospacing="0" w:line="276" w:lineRule="auto"/>
              <w:jc w:val="center"/>
            </w:pPr>
          </w:p>
        </w:tc>
      </w:tr>
      <w:tr w:rsidR="00CE2FC4" w:rsidTr="00F63992">
        <w:tc>
          <w:tcPr>
            <w:tcW w:w="570" w:type="dxa"/>
          </w:tcPr>
          <w:p w:rsidR="00CE2FC4" w:rsidRDefault="00CE2FC4" w:rsidP="00CC3A09">
            <w:pPr>
              <w:pStyle w:val="NormalWeb"/>
              <w:spacing w:before="0" w:beforeAutospacing="0" w:after="0" w:afterAutospacing="0" w:line="276" w:lineRule="auto"/>
              <w:jc w:val="center"/>
            </w:pPr>
            <w:r>
              <w:t>7</w:t>
            </w:r>
            <w:r w:rsidR="00CC3A09">
              <w:t>.</w:t>
            </w:r>
          </w:p>
        </w:tc>
        <w:tc>
          <w:tcPr>
            <w:tcW w:w="1418" w:type="dxa"/>
          </w:tcPr>
          <w:p w:rsidR="00CE2FC4" w:rsidRDefault="00CE2FC4" w:rsidP="00BA43C5">
            <w:pPr>
              <w:pStyle w:val="NormalWeb"/>
              <w:spacing w:before="0" w:beforeAutospacing="0" w:after="0" w:afterAutospacing="0" w:line="276" w:lineRule="auto"/>
              <w:jc w:val="both"/>
            </w:pPr>
            <w:r>
              <w:t>Student 7</w:t>
            </w:r>
          </w:p>
        </w:tc>
        <w:tc>
          <w:tcPr>
            <w:tcW w:w="1035" w:type="dxa"/>
            <w:tcBorders>
              <w:right w:val="single" w:sz="4" w:space="0" w:color="auto"/>
            </w:tcBorders>
          </w:tcPr>
          <w:p w:rsidR="00CE2FC4" w:rsidRDefault="00CE2FC4" w:rsidP="00BA43C5">
            <w:pPr>
              <w:pStyle w:val="NormalWeb"/>
              <w:spacing w:before="0" w:beforeAutospacing="0" w:after="0" w:afterAutospacing="0" w:line="276" w:lineRule="auto"/>
              <w:jc w:val="center"/>
            </w:pPr>
            <w:r>
              <w:t>38</w:t>
            </w:r>
          </w:p>
        </w:tc>
        <w:tc>
          <w:tcPr>
            <w:tcW w:w="1233" w:type="dxa"/>
            <w:gridSpan w:val="2"/>
            <w:tcBorders>
              <w:left w:val="single" w:sz="4" w:space="0" w:color="auto"/>
            </w:tcBorders>
          </w:tcPr>
          <w:p w:rsidR="00CE2FC4" w:rsidRDefault="00CE2FC4" w:rsidP="00BA43C5">
            <w:pPr>
              <w:pStyle w:val="NormalWeb"/>
              <w:spacing w:before="0" w:beforeAutospacing="0" w:after="0" w:afterAutospacing="0" w:line="276" w:lineRule="auto"/>
              <w:jc w:val="center"/>
            </w:pPr>
            <w:r>
              <w:t>56</w:t>
            </w:r>
          </w:p>
        </w:tc>
        <w:tc>
          <w:tcPr>
            <w:tcW w:w="1275" w:type="dxa"/>
          </w:tcPr>
          <w:p w:rsidR="00CE2FC4" w:rsidRDefault="00CE2FC4" w:rsidP="00BA43C5">
            <w:pPr>
              <w:pStyle w:val="NormalWeb"/>
              <w:spacing w:before="0" w:beforeAutospacing="0" w:after="0" w:afterAutospacing="0" w:line="276" w:lineRule="auto"/>
              <w:jc w:val="both"/>
            </w:pPr>
            <w:r>
              <w:t>Student 7</w:t>
            </w:r>
          </w:p>
        </w:tc>
        <w:tc>
          <w:tcPr>
            <w:tcW w:w="960" w:type="dxa"/>
            <w:tcBorders>
              <w:right w:val="single" w:sz="4" w:space="0" w:color="auto"/>
            </w:tcBorders>
          </w:tcPr>
          <w:p w:rsidR="00CE2FC4" w:rsidRDefault="00CE2FC4" w:rsidP="00BA43C5">
            <w:pPr>
              <w:pStyle w:val="NormalWeb"/>
              <w:spacing w:before="0" w:beforeAutospacing="0" w:after="0" w:afterAutospacing="0" w:line="276" w:lineRule="auto"/>
              <w:jc w:val="center"/>
            </w:pPr>
            <w:r>
              <w:t>32</w:t>
            </w:r>
          </w:p>
        </w:tc>
        <w:tc>
          <w:tcPr>
            <w:tcW w:w="1167" w:type="dxa"/>
            <w:gridSpan w:val="2"/>
            <w:tcBorders>
              <w:left w:val="single" w:sz="4" w:space="0" w:color="auto"/>
            </w:tcBorders>
          </w:tcPr>
          <w:p w:rsidR="00CE2FC4" w:rsidRDefault="00CE2FC4" w:rsidP="00BA43C5">
            <w:pPr>
              <w:pStyle w:val="NormalWeb"/>
              <w:spacing w:before="0" w:beforeAutospacing="0" w:after="0" w:afterAutospacing="0" w:line="276" w:lineRule="auto"/>
              <w:jc w:val="center"/>
            </w:pPr>
            <w:r>
              <w:t>30</w:t>
            </w:r>
          </w:p>
          <w:p w:rsidR="00CC3A09" w:rsidRDefault="00CC3A09" w:rsidP="00BA43C5">
            <w:pPr>
              <w:pStyle w:val="NormalWeb"/>
              <w:spacing w:before="0" w:beforeAutospacing="0" w:after="0" w:afterAutospacing="0" w:line="276" w:lineRule="auto"/>
              <w:jc w:val="center"/>
            </w:pPr>
          </w:p>
        </w:tc>
      </w:tr>
      <w:tr w:rsidR="00CE2FC4" w:rsidTr="00F63992">
        <w:tc>
          <w:tcPr>
            <w:tcW w:w="570" w:type="dxa"/>
          </w:tcPr>
          <w:p w:rsidR="00CE2FC4" w:rsidRDefault="00CE2FC4" w:rsidP="00CC3A09">
            <w:pPr>
              <w:pStyle w:val="NormalWeb"/>
              <w:spacing w:before="0" w:beforeAutospacing="0" w:after="0" w:afterAutospacing="0" w:line="276" w:lineRule="auto"/>
              <w:jc w:val="center"/>
            </w:pPr>
            <w:r>
              <w:t>8</w:t>
            </w:r>
            <w:r w:rsidR="00CC3A09">
              <w:t>.</w:t>
            </w:r>
          </w:p>
        </w:tc>
        <w:tc>
          <w:tcPr>
            <w:tcW w:w="1418" w:type="dxa"/>
          </w:tcPr>
          <w:p w:rsidR="00CE2FC4" w:rsidRDefault="00CE2FC4" w:rsidP="00BA43C5">
            <w:pPr>
              <w:pStyle w:val="NormalWeb"/>
              <w:spacing w:before="0" w:beforeAutospacing="0" w:after="0" w:afterAutospacing="0" w:line="276" w:lineRule="auto"/>
              <w:jc w:val="both"/>
            </w:pPr>
            <w:r>
              <w:t>Student 8</w:t>
            </w:r>
          </w:p>
        </w:tc>
        <w:tc>
          <w:tcPr>
            <w:tcW w:w="1035" w:type="dxa"/>
            <w:tcBorders>
              <w:right w:val="single" w:sz="4" w:space="0" w:color="auto"/>
            </w:tcBorders>
          </w:tcPr>
          <w:p w:rsidR="00CE2FC4" w:rsidRDefault="00CE2FC4" w:rsidP="00BA43C5">
            <w:pPr>
              <w:pStyle w:val="NormalWeb"/>
              <w:spacing w:before="0" w:beforeAutospacing="0" w:after="0" w:afterAutospacing="0" w:line="276" w:lineRule="auto"/>
              <w:jc w:val="center"/>
            </w:pPr>
            <w:r>
              <w:t>21</w:t>
            </w:r>
          </w:p>
        </w:tc>
        <w:tc>
          <w:tcPr>
            <w:tcW w:w="1233" w:type="dxa"/>
            <w:gridSpan w:val="2"/>
            <w:tcBorders>
              <w:left w:val="single" w:sz="4" w:space="0" w:color="auto"/>
            </w:tcBorders>
          </w:tcPr>
          <w:p w:rsidR="00CE2FC4" w:rsidRDefault="00CE2FC4" w:rsidP="00BA43C5">
            <w:pPr>
              <w:pStyle w:val="NormalWeb"/>
              <w:spacing w:before="0" w:beforeAutospacing="0" w:after="0" w:afterAutospacing="0" w:line="276" w:lineRule="auto"/>
              <w:jc w:val="center"/>
            </w:pPr>
            <w:r>
              <w:t>46</w:t>
            </w:r>
          </w:p>
        </w:tc>
        <w:tc>
          <w:tcPr>
            <w:tcW w:w="1275" w:type="dxa"/>
          </w:tcPr>
          <w:p w:rsidR="00CE2FC4" w:rsidRDefault="00CE2FC4" w:rsidP="00BA43C5">
            <w:pPr>
              <w:pStyle w:val="NormalWeb"/>
              <w:spacing w:before="0" w:beforeAutospacing="0" w:after="0" w:afterAutospacing="0" w:line="276" w:lineRule="auto"/>
              <w:jc w:val="both"/>
            </w:pPr>
            <w:r>
              <w:t>Student 8</w:t>
            </w:r>
          </w:p>
        </w:tc>
        <w:tc>
          <w:tcPr>
            <w:tcW w:w="960" w:type="dxa"/>
            <w:tcBorders>
              <w:right w:val="single" w:sz="4" w:space="0" w:color="auto"/>
            </w:tcBorders>
          </w:tcPr>
          <w:p w:rsidR="00CE2FC4" w:rsidRDefault="00CE2FC4" w:rsidP="00BA43C5">
            <w:pPr>
              <w:pStyle w:val="NormalWeb"/>
              <w:spacing w:before="0" w:beforeAutospacing="0" w:after="0" w:afterAutospacing="0" w:line="276" w:lineRule="auto"/>
              <w:jc w:val="center"/>
            </w:pPr>
            <w:r>
              <w:t>37</w:t>
            </w:r>
          </w:p>
        </w:tc>
        <w:tc>
          <w:tcPr>
            <w:tcW w:w="1167" w:type="dxa"/>
            <w:gridSpan w:val="2"/>
            <w:tcBorders>
              <w:left w:val="single" w:sz="4" w:space="0" w:color="auto"/>
            </w:tcBorders>
          </w:tcPr>
          <w:p w:rsidR="00CE2FC4" w:rsidRDefault="00CE2FC4" w:rsidP="00BA43C5">
            <w:pPr>
              <w:pStyle w:val="NormalWeb"/>
              <w:spacing w:before="0" w:beforeAutospacing="0" w:after="0" w:afterAutospacing="0" w:line="276" w:lineRule="auto"/>
              <w:jc w:val="center"/>
            </w:pPr>
            <w:r>
              <w:t>30</w:t>
            </w:r>
          </w:p>
          <w:p w:rsidR="00CC3A09" w:rsidRDefault="00CC3A09" w:rsidP="00BA43C5">
            <w:pPr>
              <w:pStyle w:val="NormalWeb"/>
              <w:spacing w:before="0" w:beforeAutospacing="0" w:after="0" w:afterAutospacing="0" w:line="276" w:lineRule="auto"/>
              <w:jc w:val="center"/>
            </w:pPr>
          </w:p>
        </w:tc>
      </w:tr>
      <w:tr w:rsidR="00CE2FC4" w:rsidTr="00F63992">
        <w:tc>
          <w:tcPr>
            <w:tcW w:w="570" w:type="dxa"/>
          </w:tcPr>
          <w:p w:rsidR="00CE2FC4" w:rsidRDefault="00CE2FC4" w:rsidP="00CC3A09">
            <w:pPr>
              <w:pStyle w:val="NormalWeb"/>
              <w:spacing w:before="0" w:beforeAutospacing="0" w:after="0" w:afterAutospacing="0" w:line="276" w:lineRule="auto"/>
              <w:jc w:val="center"/>
            </w:pPr>
            <w:r>
              <w:t>9</w:t>
            </w:r>
            <w:r w:rsidR="00CC3A09">
              <w:t>.</w:t>
            </w:r>
          </w:p>
        </w:tc>
        <w:tc>
          <w:tcPr>
            <w:tcW w:w="1418" w:type="dxa"/>
          </w:tcPr>
          <w:p w:rsidR="00CE2FC4" w:rsidRDefault="00CE2FC4" w:rsidP="00BA43C5">
            <w:pPr>
              <w:pStyle w:val="NormalWeb"/>
              <w:spacing w:before="0" w:beforeAutospacing="0" w:after="0" w:afterAutospacing="0" w:line="276" w:lineRule="auto"/>
              <w:jc w:val="both"/>
            </w:pPr>
            <w:r>
              <w:t>Student 9</w:t>
            </w:r>
          </w:p>
        </w:tc>
        <w:tc>
          <w:tcPr>
            <w:tcW w:w="1035" w:type="dxa"/>
            <w:tcBorders>
              <w:right w:val="single" w:sz="4" w:space="0" w:color="auto"/>
            </w:tcBorders>
          </w:tcPr>
          <w:p w:rsidR="00CE2FC4" w:rsidRDefault="00CE2FC4" w:rsidP="00BA43C5">
            <w:pPr>
              <w:pStyle w:val="NormalWeb"/>
              <w:spacing w:before="0" w:beforeAutospacing="0" w:after="0" w:afterAutospacing="0" w:line="276" w:lineRule="auto"/>
              <w:jc w:val="center"/>
            </w:pPr>
            <w:r>
              <w:t>36</w:t>
            </w:r>
          </w:p>
        </w:tc>
        <w:tc>
          <w:tcPr>
            <w:tcW w:w="1233" w:type="dxa"/>
            <w:gridSpan w:val="2"/>
            <w:tcBorders>
              <w:left w:val="single" w:sz="4" w:space="0" w:color="auto"/>
            </w:tcBorders>
          </w:tcPr>
          <w:p w:rsidR="00CE2FC4" w:rsidRDefault="00CE2FC4" w:rsidP="00BA43C5">
            <w:pPr>
              <w:pStyle w:val="NormalWeb"/>
              <w:spacing w:before="0" w:beforeAutospacing="0" w:after="0" w:afterAutospacing="0" w:line="276" w:lineRule="auto"/>
              <w:jc w:val="center"/>
            </w:pPr>
            <w:r>
              <w:t>50</w:t>
            </w:r>
          </w:p>
        </w:tc>
        <w:tc>
          <w:tcPr>
            <w:tcW w:w="1275" w:type="dxa"/>
          </w:tcPr>
          <w:p w:rsidR="00CE2FC4" w:rsidRDefault="00CE2FC4" w:rsidP="00BA43C5">
            <w:pPr>
              <w:pStyle w:val="NormalWeb"/>
              <w:spacing w:before="0" w:beforeAutospacing="0" w:after="0" w:afterAutospacing="0" w:line="276" w:lineRule="auto"/>
              <w:jc w:val="both"/>
            </w:pPr>
            <w:r>
              <w:t>Student 9</w:t>
            </w:r>
          </w:p>
        </w:tc>
        <w:tc>
          <w:tcPr>
            <w:tcW w:w="960" w:type="dxa"/>
            <w:tcBorders>
              <w:right w:val="single" w:sz="4" w:space="0" w:color="auto"/>
            </w:tcBorders>
          </w:tcPr>
          <w:p w:rsidR="00CE2FC4" w:rsidRDefault="00CE2FC4" w:rsidP="00BA43C5">
            <w:pPr>
              <w:pStyle w:val="NormalWeb"/>
              <w:spacing w:before="0" w:beforeAutospacing="0" w:after="0" w:afterAutospacing="0" w:line="276" w:lineRule="auto"/>
              <w:jc w:val="center"/>
            </w:pPr>
            <w:r>
              <w:t>30</w:t>
            </w:r>
          </w:p>
        </w:tc>
        <w:tc>
          <w:tcPr>
            <w:tcW w:w="1167" w:type="dxa"/>
            <w:gridSpan w:val="2"/>
            <w:tcBorders>
              <w:left w:val="single" w:sz="4" w:space="0" w:color="auto"/>
            </w:tcBorders>
          </w:tcPr>
          <w:p w:rsidR="00CE2FC4" w:rsidRDefault="00CE2FC4" w:rsidP="00BA43C5">
            <w:pPr>
              <w:pStyle w:val="NormalWeb"/>
              <w:spacing w:before="0" w:beforeAutospacing="0" w:after="0" w:afterAutospacing="0" w:line="276" w:lineRule="auto"/>
              <w:jc w:val="center"/>
            </w:pPr>
            <w:r>
              <w:t>32</w:t>
            </w:r>
          </w:p>
          <w:p w:rsidR="00CC3A09" w:rsidRDefault="00CC3A09" w:rsidP="00BA43C5">
            <w:pPr>
              <w:pStyle w:val="NormalWeb"/>
              <w:spacing w:before="0" w:beforeAutospacing="0" w:after="0" w:afterAutospacing="0" w:line="276" w:lineRule="auto"/>
              <w:jc w:val="center"/>
            </w:pPr>
          </w:p>
        </w:tc>
      </w:tr>
      <w:tr w:rsidR="00CE2FC4" w:rsidTr="00F63992">
        <w:tc>
          <w:tcPr>
            <w:tcW w:w="570" w:type="dxa"/>
          </w:tcPr>
          <w:p w:rsidR="00CE2FC4" w:rsidRDefault="00CE2FC4" w:rsidP="00CC3A09">
            <w:pPr>
              <w:pStyle w:val="NormalWeb"/>
              <w:spacing w:before="0" w:beforeAutospacing="0" w:after="0" w:afterAutospacing="0" w:line="276" w:lineRule="auto"/>
              <w:jc w:val="center"/>
            </w:pPr>
            <w:r>
              <w:t>10</w:t>
            </w:r>
            <w:r w:rsidR="00CC3A09">
              <w:t>.</w:t>
            </w:r>
          </w:p>
        </w:tc>
        <w:tc>
          <w:tcPr>
            <w:tcW w:w="1418" w:type="dxa"/>
          </w:tcPr>
          <w:p w:rsidR="00CE2FC4" w:rsidRDefault="00CE2FC4" w:rsidP="00BA43C5">
            <w:pPr>
              <w:pStyle w:val="NormalWeb"/>
              <w:spacing w:before="0" w:beforeAutospacing="0" w:after="0" w:afterAutospacing="0" w:line="276" w:lineRule="auto"/>
              <w:jc w:val="both"/>
            </w:pPr>
            <w:r>
              <w:t>Student 10</w:t>
            </w:r>
          </w:p>
        </w:tc>
        <w:tc>
          <w:tcPr>
            <w:tcW w:w="1035" w:type="dxa"/>
            <w:tcBorders>
              <w:right w:val="single" w:sz="4" w:space="0" w:color="auto"/>
            </w:tcBorders>
          </w:tcPr>
          <w:p w:rsidR="00CE2FC4" w:rsidRDefault="00CE2FC4" w:rsidP="00BA43C5">
            <w:pPr>
              <w:pStyle w:val="NormalWeb"/>
              <w:spacing w:before="0" w:beforeAutospacing="0" w:after="0" w:afterAutospacing="0" w:line="276" w:lineRule="auto"/>
              <w:jc w:val="center"/>
            </w:pPr>
            <w:r>
              <w:t>23</w:t>
            </w:r>
          </w:p>
        </w:tc>
        <w:tc>
          <w:tcPr>
            <w:tcW w:w="1233" w:type="dxa"/>
            <w:gridSpan w:val="2"/>
            <w:tcBorders>
              <w:left w:val="single" w:sz="4" w:space="0" w:color="auto"/>
            </w:tcBorders>
          </w:tcPr>
          <w:p w:rsidR="00CE2FC4" w:rsidRDefault="00CE2FC4" w:rsidP="00BA43C5">
            <w:pPr>
              <w:pStyle w:val="NormalWeb"/>
              <w:spacing w:before="0" w:beforeAutospacing="0" w:after="0" w:afterAutospacing="0" w:line="276" w:lineRule="auto"/>
              <w:jc w:val="center"/>
            </w:pPr>
            <w:r>
              <w:t>51</w:t>
            </w:r>
          </w:p>
        </w:tc>
        <w:tc>
          <w:tcPr>
            <w:tcW w:w="1275" w:type="dxa"/>
          </w:tcPr>
          <w:p w:rsidR="00CE2FC4" w:rsidRDefault="00CE2FC4" w:rsidP="00BA43C5">
            <w:pPr>
              <w:pStyle w:val="NormalWeb"/>
              <w:spacing w:before="0" w:beforeAutospacing="0" w:after="0" w:afterAutospacing="0" w:line="276" w:lineRule="auto"/>
              <w:jc w:val="both"/>
            </w:pPr>
            <w:r>
              <w:t>Student 10</w:t>
            </w:r>
          </w:p>
        </w:tc>
        <w:tc>
          <w:tcPr>
            <w:tcW w:w="960" w:type="dxa"/>
            <w:tcBorders>
              <w:right w:val="single" w:sz="4" w:space="0" w:color="auto"/>
            </w:tcBorders>
          </w:tcPr>
          <w:p w:rsidR="00CE2FC4" w:rsidRDefault="00CE2FC4" w:rsidP="00BA43C5">
            <w:pPr>
              <w:pStyle w:val="NormalWeb"/>
              <w:spacing w:before="0" w:beforeAutospacing="0" w:after="0" w:afterAutospacing="0" w:line="276" w:lineRule="auto"/>
              <w:jc w:val="center"/>
            </w:pPr>
            <w:r>
              <w:t>35</w:t>
            </w:r>
          </w:p>
        </w:tc>
        <w:tc>
          <w:tcPr>
            <w:tcW w:w="1167" w:type="dxa"/>
            <w:gridSpan w:val="2"/>
            <w:tcBorders>
              <w:left w:val="single" w:sz="4" w:space="0" w:color="auto"/>
            </w:tcBorders>
          </w:tcPr>
          <w:p w:rsidR="00CE2FC4" w:rsidRDefault="00CE2FC4" w:rsidP="00BA43C5">
            <w:pPr>
              <w:pStyle w:val="NormalWeb"/>
              <w:spacing w:before="0" w:beforeAutospacing="0" w:after="0" w:afterAutospacing="0" w:line="276" w:lineRule="auto"/>
              <w:jc w:val="center"/>
            </w:pPr>
            <w:r>
              <w:t>33</w:t>
            </w:r>
          </w:p>
          <w:p w:rsidR="00CC3A09" w:rsidRDefault="00CC3A09" w:rsidP="00BA43C5">
            <w:pPr>
              <w:pStyle w:val="NormalWeb"/>
              <w:spacing w:before="0" w:beforeAutospacing="0" w:after="0" w:afterAutospacing="0" w:line="276" w:lineRule="auto"/>
              <w:jc w:val="center"/>
            </w:pPr>
          </w:p>
        </w:tc>
      </w:tr>
      <w:tr w:rsidR="00CE2FC4" w:rsidTr="00F63992">
        <w:trPr>
          <w:trHeight w:val="555"/>
        </w:trPr>
        <w:tc>
          <w:tcPr>
            <w:tcW w:w="570" w:type="dxa"/>
          </w:tcPr>
          <w:p w:rsidR="00CE2FC4" w:rsidRDefault="00CE2FC4" w:rsidP="00BA43C5">
            <w:pPr>
              <w:pStyle w:val="NormalWeb"/>
              <w:spacing w:before="0" w:beforeAutospacing="0" w:after="0" w:afterAutospacing="0" w:line="276" w:lineRule="auto"/>
              <w:jc w:val="both"/>
            </w:pPr>
          </w:p>
        </w:tc>
        <w:tc>
          <w:tcPr>
            <w:tcW w:w="1418" w:type="dxa"/>
          </w:tcPr>
          <w:p w:rsidR="00CE2FC4" w:rsidRPr="00865BC1" w:rsidRDefault="00CE2FC4" w:rsidP="00BA43C5">
            <w:pPr>
              <w:pStyle w:val="NormalWeb"/>
              <w:spacing w:before="0" w:beforeAutospacing="0" w:after="0" w:afterAutospacing="0" w:line="276" w:lineRule="auto"/>
              <w:jc w:val="both"/>
              <w:rPr>
                <w:b/>
                <w:bCs/>
              </w:rPr>
            </w:pPr>
            <w:r w:rsidRPr="00865BC1">
              <w:rPr>
                <w:b/>
                <w:bCs/>
              </w:rPr>
              <w:t>Ʃ</w:t>
            </w:r>
            <w:r w:rsidRPr="00865BC1">
              <w:rPr>
                <w:b/>
                <w:bCs/>
                <w:sz w:val="18"/>
                <w:szCs w:val="18"/>
              </w:rPr>
              <w:t>X</w:t>
            </w:r>
          </w:p>
        </w:tc>
        <w:tc>
          <w:tcPr>
            <w:tcW w:w="1035" w:type="dxa"/>
            <w:tcBorders>
              <w:right w:val="single" w:sz="4" w:space="0" w:color="auto"/>
            </w:tcBorders>
          </w:tcPr>
          <w:p w:rsidR="00CE2FC4" w:rsidRPr="00865BC1" w:rsidRDefault="00CE2FC4" w:rsidP="00BA43C5">
            <w:pPr>
              <w:pStyle w:val="NormalWeb"/>
              <w:spacing w:before="0" w:beforeAutospacing="0" w:after="0" w:afterAutospacing="0" w:line="276" w:lineRule="auto"/>
              <w:jc w:val="center"/>
              <w:rPr>
                <w:b/>
                <w:bCs/>
              </w:rPr>
            </w:pPr>
            <w:r w:rsidRPr="00865BC1">
              <w:rPr>
                <w:b/>
                <w:bCs/>
              </w:rPr>
              <w:t>318</w:t>
            </w:r>
          </w:p>
        </w:tc>
        <w:tc>
          <w:tcPr>
            <w:tcW w:w="1233" w:type="dxa"/>
            <w:gridSpan w:val="2"/>
            <w:tcBorders>
              <w:left w:val="single" w:sz="4" w:space="0" w:color="auto"/>
            </w:tcBorders>
          </w:tcPr>
          <w:p w:rsidR="00CE2FC4" w:rsidRPr="00865BC1" w:rsidRDefault="00CE2FC4" w:rsidP="00BA43C5">
            <w:pPr>
              <w:pStyle w:val="NormalWeb"/>
              <w:spacing w:before="0" w:beforeAutospacing="0" w:after="0" w:afterAutospacing="0" w:line="276" w:lineRule="auto"/>
              <w:jc w:val="center"/>
              <w:rPr>
                <w:b/>
                <w:bCs/>
              </w:rPr>
            </w:pPr>
            <w:r w:rsidRPr="00865BC1">
              <w:rPr>
                <w:b/>
                <w:bCs/>
              </w:rPr>
              <w:t>523</w:t>
            </w:r>
          </w:p>
        </w:tc>
        <w:tc>
          <w:tcPr>
            <w:tcW w:w="1275" w:type="dxa"/>
          </w:tcPr>
          <w:p w:rsidR="00CE2FC4" w:rsidRPr="00865BC1" w:rsidRDefault="00CE2FC4" w:rsidP="00BA43C5">
            <w:pPr>
              <w:pStyle w:val="NormalWeb"/>
              <w:spacing w:before="0" w:beforeAutospacing="0" w:after="0" w:afterAutospacing="0" w:line="276" w:lineRule="auto"/>
              <w:jc w:val="both"/>
              <w:rPr>
                <w:b/>
                <w:bCs/>
              </w:rPr>
            </w:pPr>
            <w:r w:rsidRPr="00865BC1">
              <w:rPr>
                <w:b/>
                <w:bCs/>
              </w:rPr>
              <w:t>Ʃ</w:t>
            </w:r>
            <w:r w:rsidRPr="00865BC1">
              <w:rPr>
                <w:b/>
                <w:bCs/>
                <w:sz w:val="18"/>
                <w:szCs w:val="18"/>
              </w:rPr>
              <w:t>X</w:t>
            </w:r>
          </w:p>
        </w:tc>
        <w:tc>
          <w:tcPr>
            <w:tcW w:w="960" w:type="dxa"/>
            <w:tcBorders>
              <w:right w:val="single" w:sz="4" w:space="0" w:color="auto"/>
            </w:tcBorders>
          </w:tcPr>
          <w:p w:rsidR="00CE2FC4" w:rsidRPr="00865BC1" w:rsidRDefault="00CE2FC4" w:rsidP="00BA43C5">
            <w:pPr>
              <w:pStyle w:val="NormalWeb"/>
              <w:spacing w:before="0" w:beforeAutospacing="0" w:after="0" w:afterAutospacing="0" w:line="276" w:lineRule="auto"/>
              <w:jc w:val="center"/>
              <w:rPr>
                <w:b/>
                <w:bCs/>
              </w:rPr>
            </w:pPr>
            <w:r w:rsidRPr="00865BC1">
              <w:rPr>
                <w:b/>
                <w:bCs/>
              </w:rPr>
              <w:t>318</w:t>
            </w:r>
          </w:p>
        </w:tc>
        <w:tc>
          <w:tcPr>
            <w:tcW w:w="1167" w:type="dxa"/>
            <w:gridSpan w:val="2"/>
            <w:tcBorders>
              <w:left w:val="single" w:sz="4" w:space="0" w:color="auto"/>
            </w:tcBorders>
          </w:tcPr>
          <w:p w:rsidR="00CE2FC4" w:rsidRPr="00865BC1" w:rsidRDefault="00CE2FC4" w:rsidP="00BA43C5">
            <w:pPr>
              <w:pStyle w:val="NormalWeb"/>
              <w:spacing w:before="0" w:beforeAutospacing="0" w:after="0" w:afterAutospacing="0" w:line="276" w:lineRule="auto"/>
              <w:jc w:val="center"/>
              <w:rPr>
                <w:b/>
                <w:bCs/>
              </w:rPr>
            </w:pPr>
            <w:r w:rsidRPr="00865BC1">
              <w:rPr>
                <w:b/>
                <w:bCs/>
              </w:rPr>
              <w:t>319</w:t>
            </w:r>
          </w:p>
        </w:tc>
      </w:tr>
      <w:tr w:rsidR="00CE2FC4" w:rsidTr="00F63992">
        <w:trPr>
          <w:trHeight w:val="565"/>
        </w:trPr>
        <w:tc>
          <w:tcPr>
            <w:tcW w:w="570" w:type="dxa"/>
          </w:tcPr>
          <w:p w:rsidR="00CE2FC4" w:rsidRDefault="00CE2FC4" w:rsidP="00BA43C5">
            <w:pPr>
              <w:pStyle w:val="NormalWeb"/>
              <w:spacing w:before="0" w:beforeAutospacing="0" w:after="0" w:afterAutospacing="0" w:line="276" w:lineRule="auto"/>
              <w:jc w:val="both"/>
            </w:pPr>
          </w:p>
        </w:tc>
        <w:tc>
          <w:tcPr>
            <w:tcW w:w="1418" w:type="dxa"/>
          </w:tcPr>
          <w:p w:rsidR="00CE2FC4" w:rsidRPr="00865BC1" w:rsidRDefault="00CE2FC4" w:rsidP="00BA43C5">
            <w:pPr>
              <w:pStyle w:val="NormalWeb"/>
              <w:spacing w:before="0" w:beforeAutospacing="0" w:after="0" w:afterAutospacing="0" w:line="276" w:lineRule="auto"/>
              <w:jc w:val="both"/>
              <w:rPr>
                <w:b/>
                <w:bCs/>
              </w:rPr>
            </w:pPr>
            <w:r w:rsidRPr="00865BC1">
              <w:rPr>
                <w:b/>
                <w:bCs/>
              </w:rPr>
              <w:t>Ʃ</w:t>
            </w:r>
            <w:r w:rsidRPr="00865BC1">
              <w:rPr>
                <w:b/>
                <w:bCs/>
                <w:sz w:val="18"/>
                <w:szCs w:val="18"/>
              </w:rPr>
              <w:t>XI</w:t>
            </w:r>
          </w:p>
        </w:tc>
        <w:tc>
          <w:tcPr>
            <w:tcW w:w="1035" w:type="dxa"/>
            <w:tcBorders>
              <w:right w:val="single" w:sz="4" w:space="0" w:color="auto"/>
            </w:tcBorders>
          </w:tcPr>
          <w:p w:rsidR="00CE2FC4" w:rsidRPr="00865BC1" w:rsidRDefault="00CE2FC4" w:rsidP="00BA43C5">
            <w:pPr>
              <w:pStyle w:val="NormalWeb"/>
              <w:spacing w:before="0" w:beforeAutospacing="0" w:after="0" w:afterAutospacing="0" w:line="276" w:lineRule="auto"/>
              <w:jc w:val="center"/>
              <w:rPr>
                <w:b/>
                <w:bCs/>
              </w:rPr>
            </w:pPr>
            <w:r w:rsidRPr="00865BC1">
              <w:rPr>
                <w:b/>
                <w:bCs/>
              </w:rPr>
              <w:t>31.8</w:t>
            </w:r>
          </w:p>
        </w:tc>
        <w:tc>
          <w:tcPr>
            <w:tcW w:w="1233" w:type="dxa"/>
            <w:gridSpan w:val="2"/>
            <w:tcBorders>
              <w:left w:val="single" w:sz="4" w:space="0" w:color="auto"/>
            </w:tcBorders>
          </w:tcPr>
          <w:p w:rsidR="00CE2FC4" w:rsidRPr="00865BC1" w:rsidRDefault="00CE2FC4" w:rsidP="00BA43C5">
            <w:pPr>
              <w:pStyle w:val="NormalWeb"/>
              <w:spacing w:before="0" w:beforeAutospacing="0" w:after="0" w:afterAutospacing="0" w:line="276" w:lineRule="auto"/>
              <w:jc w:val="center"/>
              <w:rPr>
                <w:b/>
                <w:bCs/>
              </w:rPr>
            </w:pPr>
            <w:r w:rsidRPr="00865BC1">
              <w:rPr>
                <w:b/>
                <w:bCs/>
              </w:rPr>
              <w:t>52.3</w:t>
            </w:r>
          </w:p>
        </w:tc>
        <w:tc>
          <w:tcPr>
            <w:tcW w:w="1275" w:type="dxa"/>
          </w:tcPr>
          <w:p w:rsidR="00CE2FC4" w:rsidRPr="00865BC1" w:rsidRDefault="00CE2FC4" w:rsidP="00BA43C5">
            <w:pPr>
              <w:pStyle w:val="NormalWeb"/>
              <w:spacing w:before="0" w:beforeAutospacing="0" w:after="0" w:afterAutospacing="0" w:line="276" w:lineRule="auto"/>
              <w:jc w:val="both"/>
              <w:rPr>
                <w:b/>
                <w:bCs/>
              </w:rPr>
            </w:pPr>
            <w:r w:rsidRPr="00865BC1">
              <w:rPr>
                <w:b/>
                <w:bCs/>
              </w:rPr>
              <w:t>Ʃ</w:t>
            </w:r>
            <w:r w:rsidRPr="00865BC1">
              <w:rPr>
                <w:b/>
                <w:bCs/>
                <w:sz w:val="18"/>
                <w:szCs w:val="18"/>
              </w:rPr>
              <w:t>XI</w:t>
            </w:r>
          </w:p>
        </w:tc>
        <w:tc>
          <w:tcPr>
            <w:tcW w:w="960" w:type="dxa"/>
            <w:tcBorders>
              <w:right w:val="single" w:sz="4" w:space="0" w:color="auto"/>
            </w:tcBorders>
          </w:tcPr>
          <w:p w:rsidR="00CE2FC4" w:rsidRPr="00865BC1" w:rsidRDefault="00CE2FC4" w:rsidP="00BA43C5">
            <w:pPr>
              <w:pStyle w:val="NormalWeb"/>
              <w:spacing w:before="0" w:beforeAutospacing="0" w:after="0" w:afterAutospacing="0" w:line="276" w:lineRule="auto"/>
              <w:jc w:val="center"/>
              <w:rPr>
                <w:b/>
                <w:bCs/>
              </w:rPr>
            </w:pPr>
            <w:r w:rsidRPr="00865BC1">
              <w:rPr>
                <w:b/>
                <w:bCs/>
              </w:rPr>
              <w:t>31.8</w:t>
            </w:r>
          </w:p>
        </w:tc>
        <w:tc>
          <w:tcPr>
            <w:tcW w:w="1167" w:type="dxa"/>
            <w:gridSpan w:val="2"/>
            <w:tcBorders>
              <w:right w:val="single" w:sz="4" w:space="0" w:color="auto"/>
            </w:tcBorders>
          </w:tcPr>
          <w:p w:rsidR="00CE2FC4" w:rsidRPr="00865BC1" w:rsidRDefault="00CE2FC4" w:rsidP="00BA43C5">
            <w:pPr>
              <w:pStyle w:val="NormalWeb"/>
              <w:spacing w:before="0" w:beforeAutospacing="0" w:after="0" w:afterAutospacing="0" w:line="276" w:lineRule="auto"/>
              <w:jc w:val="center"/>
              <w:rPr>
                <w:b/>
                <w:bCs/>
              </w:rPr>
            </w:pPr>
            <w:r w:rsidRPr="00865BC1">
              <w:rPr>
                <w:b/>
                <w:bCs/>
              </w:rPr>
              <w:t>31.9</w:t>
            </w:r>
          </w:p>
        </w:tc>
      </w:tr>
    </w:tbl>
    <w:p w:rsidR="00BA43C5" w:rsidRDefault="00BA43C5" w:rsidP="00BA43C5">
      <w:pPr>
        <w:pStyle w:val="NormalWeb"/>
        <w:spacing w:before="0" w:beforeAutospacing="0" w:after="0" w:afterAutospacing="0" w:line="276" w:lineRule="auto"/>
        <w:jc w:val="both"/>
        <w:rPr>
          <w:b/>
          <w:bCs/>
        </w:rPr>
      </w:pPr>
    </w:p>
    <w:p w:rsidR="00FE7FE2" w:rsidRDefault="00FE7FE2" w:rsidP="00BA43C5">
      <w:pPr>
        <w:pStyle w:val="NormalWeb"/>
        <w:spacing w:before="0" w:beforeAutospacing="0" w:after="0" w:afterAutospacing="0" w:line="276" w:lineRule="auto"/>
        <w:jc w:val="both"/>
        <w:rPr>
          <w:b/>
          <w:bCs/>
        </w:rPr>
      </w:pPr>
      <w:r w:rsidRPr="00FE7FE2">
        <w:rPr>
          <w:b/>
          <w:bCs/>
        </w:rPr>
        <w:t>f. Finding</w:t>
      </w:r>
    </w:p>
    <w:p w:rsidR="00FE7FE2" w:rsidRDefault="003B156E" w:rsidP="00BA43C5">
      <w:pPr>
        <w:pStyle w:val="NormalWeb"/>
        <w:spacing w:before="0" w:beforeAutospacing="0" w:after="0" w:afterAutospacing="0" w:line="276" w:lineRule="auto"/>
        <w:ind w:firstLine="567"/>
        <w:jc w:val="both"/>
      </w:pPr>
      <w:r>
        <w:t>Based on the data the mean of post test control is 31.9 it means that the level category of post test control is low confidence and the mean of post test experiment is 52.3 it means that the level category of post test experiment is highly confidence. From the data it can be seen that  T</w:t>
      </w:r>
      <w:r w:rsidRPr="007E4FC7">
        <w:rPr>
          <w:sz w:val="20"/>
          <w:szCs w:val="20"/>
        </w:rPr>
        <w:t>table</w:t>
      </w:r>
      <w:r>
        <w:t xml:space="preserve"> &lt; T</w:t>
      </w:r>
      <w:r w:rsidRPr="007E4FC7">
        <w:rPr>
          <w:sz w:val="20"/>
          <w:szCs w:val="20"/>
        </w:rPr>
        <w:t>value</w:t>
      </w:r>
      <w:r>
        <w:t xml:space="preserve"> (2.101&lt; 12.466) it means Ha Accepted and it means that skit technique done in experimen class.</w:t>
      </w:r>
    </w:p>
    <w:p w:rsidR="00CC3A09" w:rsidRDefault="00CC3A09" w:rsidP="00BA43C5">
      <w:pPr>
        <w:pStyle w:val="NormalWeb"/>
        <w:spacing w:before="0" w:beforeAutospacing="0" w:after="0" w:afterAutospacing="0" w:line="276" w:lineRule="auto"/>
        <w:ind w:firstLine="567"/>
        <w:jc w:val="both"/>
      </w:pPr>
    </w:p>
    <w:p w:rsidR="00CC3A09" w:rsidRDefault="00CC3A09" w:rsidP="00BA43C5">
      <w:pPr>
        <w:pStyle w:val="NormalWeb"/>
        <w:spacing w:before="0" w:beforeAutospacing="0" w:after="0" w:afterAutospacing="0" w:line="276" w:lineRule="auto"/>
        <w:ind w:firstLine="567"/>
        <w:jc w:val="both"/>
      </w:pPr>
    </w:p>
    <w:p w:rsidR="0002255E" w:rsidRDefault="0002255E" w:rsidP="00BA43C5">
      <w:pPr>
        <w:pStyle w:val="NormalWeb"/>
        <w:spacing w:before="0" w:beforeAutospacing="0" w:after="0" w:afterAutospacing="0" w:line="276" w:lineRule="auto"/>
        <w:ind w:firstLine="567"/>
        <w:jc w:val="both"/>
      </w:pPr>
    </w:p>
    <w:p w:rsidR="003B156E" w:rsidRDefault="003B156E" w:rsidP="00BA43C5">
      <w:pPr>
        <w:pStyle w:val="NormalWeb"/>
        <w:spacing w:before="0" w:beforeAutospacing="0" w:after="0" w:afterAutospacing="0" w:line="276" w:lineRule="auto"/>
        <w:jc w:val="both"/>
        <w:rPr>
          <w:b/>
          <w:bCs/>
        </w:rPr>
      </w:pPr>
      <w:r w:rsidRPr="003B156E">
        <w:rPr>
          <w:b/>
          <w:bCs/>
        </w:rPr>
        <w:lastRenderedPageBreak/>
        <w:t>CONCLUSION</w:t>
      </w:r>
    </w:p>
    <w:p w:rsidR="00B91047" w:rsidRDefault="00B91047" w:rsidP="00BA43C5">
      <w:pPr>
        <w:pStyle w:val="NormalWeb"/>
        <w:spacing w:before="0" w:beforeAutospacing="0" w:after="0" w:afterAutospacing="0" w:line="276" w:lineRule="auto"/>
        <w:jc w:val="both"/>
        <w:rPr>
          <w:b/>
          <w:bCs/>
        </w:rPr>
      </w:pPr>
    </w:p>
    <w:p w:rsidR="00116FE2" w:rsidRDefault="00B91047" w:rsidP="00BA43C5">
      <w:pPr>
        <w:pStyle w:val="NormalWeb"/>
        <w:spacing w:before="0" w:beforeAutospacing="0" w:after="0" w:afterAutospacing="0" w:line="276" w:lineRule="auto"/>
        <w:ind w:firstLine="567"/>
        <w:jc w:val="both"/>
      </w:pPr>
      <w:r>
        <w:t>Speaking skill is one of important skills that must be mastered by the students but some of the students still worry and afraid to speak in English aloud because they worry to make a mistake and worry to mock by their friends. In speaking English every students must have self confidence to share their ideas and their opinions witout worry to make a mistakes. That is the reason why self confidence is really need and important in speaking English. By having self confidence the students have more positive effect in their learning process, in communication and in their relationship.</w:t>
      </w:r>
    </w:p>
    <w:p w:rsidR="00CC3A09" w:rsidRPr="00B91047" w:rsidRDefault="0034795E" w:rsidP="00CC3A09">
      <w:pPr>
        <w:pStyle w:val="NormalWeb"/>
        <w:spacing w:before="0" w:beforeAutospacing="0" w:after="0" w:afterAutospacing="0" w:line="276" w:lineRule="auto"/>
        <w:ind w:firstLine="567"/>
        <w:jc w:val="both"/>
      </w:pPr>
      <w:r>
        <w:t>One of techniques that can be used to increase students self confidence in speaking is skit techniques. This techniques is simple and easy to implement at school in order to motivate the students speak aloud in English. It can be seen from the research result at The Eight Grade of MTs. Darul Ihsan Duri where the students’ self confidence in speaking increase after teach by using this technique.</w:t>
      </w:r>
      <w:r w:rsidR="00CC3A09">
        <w:t xml:space="preserve"> It means this technique can be implemented in order to increase students’ self confidence in speaking English.</w:t>
      </w:r>
    </w:p>
    <w:p w:rsidR="0002255E" w:rsidRDefault="0002255E" w:rsidP="00BA43C5">
      <w:pPr>
        <w:pStyle w:val="NormalWeb"/>
        <w:spacing w:before="0" w:beforeAutospacing="0" w:after="0" w:afterAutospacing="0" w:line="276" w:lineRule="auto"/>
        <w:jc w:val="both"/>
        <w:rPr>
          <w:b/>
          <w:bCs/>
        </w:rPr>
      </w:pPr>
    </w:p>
    <w:p w:rsidR="00FE7FE2" w:rsidRPr="00FE7FE2" w:rsidRDefault="00FE7FE2" w:rsidP="00BA43C5">
      <w:pPr>
        <w:pStyle w:val="NormalWeb"/>
        <w:spacing w:before="0" w:beforeAutospacing="0" w:after="0" w:afterAutospacing="0" w:line="276" w:lineRule="auto"/>
        <w:ind w:firstLine="567"/>
        <w:jc w:val="both"/>
        <w:rPr>
          <w:b/>
          <w:bCs/>
        </w:rPr>
      </w:pPr>
    </w:p>
    <w:p w:rsidR="00E5437F" w:rsidRDefault="00E5437F" w:rsidP="00BA43C5">
      <w:pPr>
        <w:pStyle w:val="NormalWeb"/>
        <w:spacing w:before="0" w:beforeAutospacing="0" w:after="0" w:afterAutospacing="0" w:line="276" w:lineRule="auto"/>
        <w:jc w:val="both"/>
      </w:pPr>
    </w:p>
    <w:p w:rsidR="00CC3A09" w:rsidRDefault="00CC3A09" w:rsidP="00BA43C5">
      <w:pPr>
        <w:pStyle w:val="NormalWeb"/>
        <w:spacing w:before="0" w:beforeAutospacing="0" w:after="0" w:afterAutospacing="0" w:line="276" w:lineRule="auto"/>
        <w:jc w:val="both"/>
      </w:pPr>
    </w:p>
    <w:p w:rsidR="00CC3A09" w:rsidRDefault="00CC3A09" w:rsidP="00BA43C5">
      <w:pPr>
        <w:pStyle w:val="NormalWeb"/>
        <w:spacing w:before="0" w:beforeAutospacing="0" w:after="0" w:afterAutospacing="0" w:line="276" w:lineRule="auto"/>
        <w:jc w:val="both"/>
      </w:pPr>
    </w:p>
    <w:p w:rsidR="00CC3A09" w:rsidRDefault="00CC3A09" w:rsidP="00BA43C5">
      <w:pPr>
        <w:pStyle w:val="NormalWeb"/>
        <w:spacing w:before="0" w:beforeAutospacing="0" w:after="0" w:afterAutospacing="0" w:line="276" w:lineRule="auto"/>
        <w:jc w:val="both"/>
      </w:pPr>
    </w:p>
    <w:p w:rsidR="00CC3A09" w:rsidRDefault="00CC3A09" w:rsidP="00BA43C5">
      <w:pPr>
        <w:pStyle w:val="NormalWeb"/>
        <w:spacing w:before="0" w:beforeAutospacing="0" w:after="0" w:afterAutospacing="0" w:line="276" w:lineRule="auto"/>
        <w:jc w:val="both"/>
      </w:pPr>
    </w:p>
    <w:p w:rsidR="00CC3A09" w:rsidRDefault="00CC3A09" w:rsidP="00BA43C5">
      <w:pPr>
        <w:pStyle w:val="NormalWeb"/>
        <w:spacing w:before="0" w:beforeAutospacing="0" w:after="0" w:afterAutospacing="0" w:line="276" w:lineRule="auto"/>
        <w:jc w:val="both"/>
      </w:pPr>
    </w:p>
    <w:p w:rsidR="00CC3A09" w:rsidRDefault="00CC3A09" w:rsidP="00BA43C5">
      <w:pPr>
        <w:pStyle w:val="NormalWeb"/>
        <w:spacing w:before="0" w:beforeAutospacing="0" w:after="0" w:afterAutospacing="0" w:line="276" w:lineRule="auto"/>
        <w:jc w:val="both"/>
      </w:pPr>
    </w:p>
    <w:p w:rsidR="00CC3A09" w:rsidRDefault="00CC3A09" w:rsidP="00BA43C5">
      <w:pPr>
        <w:pStyle w:val="NormalWeb"/>
        <w:spacing w:before="0" w:beforeAutospacing="0" w:after="0" w:afterAutospacing="0" w:line="276" w:lineRule="auto"/>
        <w:jc w:val="both"/>
      </w:pPr>
    </w:p>
    <w:p w:rsidR="00CC3A09" w:rsidRDefault="00CC3A09" w:rsidP="00BA43C5">
      <w:pPr>
        <w:pStyle w:val="NormalWeb"/>
        <w:spacing w:before="0" w:beforeAutospacing="0" w:after="0" w:afterAutospacing="0" w:line="276" w:lineRule="auto"/>
        <w:jc w:val="both"/>
      </w:pPr>
    </w:p>
    <w:p w:rsidR="00CC3A09" w:rsidRDefault="00CC3A09" w:rsidP="00BA43C5">
      <w:pPr>
        <w:pStyle w:val="NormalWeb"/>
        <w:spacing w:before="0" w:beforeAutospacing="0" w:after="0" w:afterAutospacing="0" w:line="276" w:lineRule="auto"/>
        <w:jc w:val="both"/>
      </w:pPr>
    </w:p>
    <w:p w:rsidR="00CC3A09" w:rsidRDefault="00CC3A09" w:rsidP="00BA43C5">
      <w:pPr>
        <w:pStyle w:val="NormalWeb"/>
        <w:spacing w:before="0" w:beforeAutospacing="0" w:after="0" w:afterAutospacing="0" w:line="276" w:lineRule="auto"/>
        <w:jc w:val="both"/>
      </w:pPr>
    </w:p>
    <w:p w:rsidR="00CC3A09" w:rsidRDefault="00CC3A09" w:rsidP="00BA43C5">
      <w:pPr>
        <w:pStyle w:val="NormalWeb"/>
        <w:spacing w:before="0" w:beforeAutospacing="0" w:after="0" w:afterAutospacing="0" w:line="276" w:lineRule="auto"/>
        <w:jc w:val="both"/>
      </w:pPr>
    </w:p>
    <w:p w:rsidR="00CC3A09" w:rsidRDefault="00CC3A09" w:rsidP="00BA43C5">
      <w:pPr>
        <w:pStyle w:val="NormalWeb"/>
        <w:spacing w:before="0" w:beforeAutospacing="0" w:after="0" w:afterAutospacing="0" w:line="276" w:lineRule="auto"/>
        <w:jc w:val="both"/>
      </w:pPr>
    </w:p>
    <w:p w:rsidR="00CC3A09" w:rsidRDefault="00CC3A09" w:rsidP="00BA43C5">
      <w:pPr>
        <w:pStyle w:val="NormalWeb"/>
        <w:spacing w:before="0" w:beforeAutospacing="0" w:after="0" w:afterAutospacing="0" w:line="276" w:lineRule="auto"/>
        <w:jc w:val="both"/>
      </w:pPr>
    </w:p>
    <w:p w:rsidR="00CC3A09" w:rsidRDefault="00CC3A09" w:rsidP="00BA43C5">
      <w:pPr>
        <w:pStyle w:val="NormalWeb"/>
        <w:spacing w:before="0" w:beforeAutospacing="0" w:after="0" w:afterAutospacing="0" w:line="276" w:lineRule="auto"/>
        <w:jc w:val="both"/>
      </w:pPr>
    </w:p>
    <w:p w:rsidR="00CC3A09" w:rsidRDefault="00CC3A09" w:rsidP="00BA43C5">
      <w:pPr>
        <w:pStyle w:val="NormalWeb"/>
        <w:spacing w:before="0" w:beforeAutospacing="0" w:after="0" w:afterAutospacing="0" w:line="276" w:lineRule="auto"/>
        <w:jc w:val="both"/>
      </w:pPr>
    </w:p>
    <w:p w:rsidR="00CC3A09" w:rsidRDefault="00CC3A09" w:rsidP="00BA43C5">
      <w:pPr>
        <w:pStyle w:val="NormalWeb"/>
        <w:spacing w:before="0" w:beforeAutospacing="0" w:after="0" w:afterAutospacing="0" w:line="276" w:lineRule="auto"/>
        <w:jc w:val="both"/>
      </w:pPr>
    </w:p>
    <w:p w:rsidR="00CC3A09" w:rsidRDefault="00CC3A09" w:rsidP="00BA43C5">
      <w:pPr>
        <w:pStyle w:val="NormalWeb"/>
        <w:spacing w:before="0" w:beforeAutospacing="0" w:after="0" w:afterAutospacing="0" w:line="276" w:lineRule="auto"/>
        <w:jc w:val="both"/>
      </w:pPr>
    </w:p>
    <w:p w:rsidR="00CC3A09" w:rsidRDefault="00CC3A09" w:rsidP="00BA43C5">
      <w:pPr>
        <w:pStyle w:val="NormalWeb"/>
        <w:spacing w:before="0" w:beforeAutospacing="0" w:after="0" w:afterAutospacing="0" w:line="276" w:lineRule="auto"/>
        <w:jc w:val="both"/>
      </w:pPr>
    </w:p>
    <w:p w:rsidR="00CC3A09" w:rsidRDefault="00CC3A09" w:rsidP="00BA43C5">
      <w:pPr>
        <w:pStyle w:val="NormalWeb"/>
        <w:spacing w:before="0" w:beforeAutospacing="0" w:after="0" w:afterAutospacing="0" w:line="276" w:lineRule="auto"/>
        <w:jc w:val="both"/>
      </w:pPr>
    </w:p>
    <w:p w:rsidR="00CC3A09" w:rsidRDefault="00CC3A09" w:rsidP="00BA43C5">
      <w:pPr>
        <w:pStyle w:val="NormalWeb"/>
        <w:spacing w:before="0" w:beforeAutospacing="0" w:after="0" w:afterAutospacing="0" w:line="276" w:lineRule="auto"/>
        <w:jc w:val="both"/>
      </w:pPr>
    </w:p>
    <w:p w:rsidR="00CC3A09" w:rsidRPr="004A08DF" w:rsidRDefault="00CC3A09" w:rsidP="00BA43C5">
      <w:pPr>
        <w:pStyle w:val="NormalWeb"/>
        <w:spacing w:before="0" w:beforeAutospacing="0" w:after="0" w:afterAutospacing="0" w:line="276" w:lineRule="auto"/>
        <w:jc w:val="both"/>
      </w:pPr>
    </w:p>
    <w:p w:rsidR="00B4317A" w:rsidRDefault="00B4317A" w:rsidP="00BA43C5">
      <w:pPr>
        <w:spacing w:after="0"/>
        <w:jc w:val="both"/>
        <w:rPr>
          <w:rFonts w:asciiTheme="majorBidi" w:hAnsiTheme="majorBidi" w:cstheme="majorBidi"/>
          <w:sz w:val="24"/>
          <w:szCs w:val="24"/>
        </w:rPr>
      </w:pPr>
    </w:p>
    <w:p w:rsidR="00B06B74" w:rsidRDefault="00E5709E" w:rsidP="00BA43C5">
      <w:pPr>
        <w:spacing w:after="0"/>
        <w:jc w:val="center"/>
        <w:rPr>
          <w:rFonts w:asciiTheme="majorBidi" w:hAnsiTheme="majorBidi" w:cstheme="majorBidi"/>
          <w:b/>
          <w:bCs/>
          <w:sz w:val="28"/>
          <w:szCs w:val="28"/>
        </w:rPr>
      </w:pPr>
      <w:r w:rsidRPr="00E5709E">
        <w:rPr>
          <w:rFonts w:asciiTheme="majorBidi" w:hAnsiTheme="majorBidi" w:cstheme="majorBidi"/>
          <w:b/>
          <w:bCs/>
          <w:sz w:val="28"/>
          <w:szCs w:val="28"/>
        </w:rPr>
        <w:t>REFERENCES</w:t>
      </w:r>
    </w:p>
    <w:p w:rsidR="008002DE" w:rsidRDefault="008002DE" w:rsidP="00BA43C5">
      <w:pPr>
        <w:spacing w:after="0"/>
        <w:rPr>
          <w:rFonts w:asciiTheme="majorBidi" w:hAnsiTheme="majorBidi" w:cstheme="majorBidi"/>
          <w:b/>
          <w:bCs/>
          <w:sz w:val="28"/>
          <w:szCs w:val="28"/>
        </w:rPr>
      </w:pPr>
    </w:p>
    <w:p w:rsidR="008002DE" w:rsidRDefault="008002DE" w:rsidP="00BA43C5">
      <w:pPr>
        <w:spacing w:after="0"/>
        <w:ind w:left="709" w:hanging="709"/>
        <w:jc w:val="both"/>
        <w:rPr>
          <w:rFonts w:asciiTheme="majorBidi" w:hAnsiTheme="majorBidi" w:cstheme="majorBidi"/>
          <w:sz w:val="24"/>
          <w:szCs w:val="24"/>
        </w:rPr>
      </w:pPr>
      <w:r>
        <w:rPr>
          <w:rFonts w:asciiTheme="majorBidi" w:hAnsiTheme="majorBidi" w:cstheme="majorBidi"/>
          <w:sz w:val="24"/>
          <w:szCs w:val="24"/>
        </w:rPr>
        <w:t>Baker, Joanna.2003.</w:t>
      </w:r>
      <w:r w:rsidRPr="008002DE">
        <w:rPr>
          <w:rFonts w:asciiTheme="majorBidi" w:hAnsiTheme="majorBidi" w:cstheme="majorBidi"/>
          <w:i/>
          <w:iCs/>
          <w:sz w:val="24"/>
          <w:szCs w:val="24"/>
        </w:rPr>
        <w:t xml:space="preserve"> Essential Speaking Skill : a handbook  for English Language       Teachers</w:t>
      </w:r>
      <w:r>
        <w:rPr>
          <w:rFonts w:asciiTheme="majorBidi" w:hAnsiTheme="majorBidi" w:cstheme="majorBidi"/>
          <w:sz w:val="24"/>
          <w:szCs w:val="24"/>
        </w:rPr>
        <w:t xml:space="preserve">. New York : Continuum </w:t>
      </w:r>
    </w:p>
    <w:p w:rsidR="008002DE" w:rsidRPr="008002DE" w:rsidRDefault="008002DE" w:rsidP="00BA43C5">
      <w:pPr>
        <w:spacing w:after="0"/>
        <w:ind w:left="709" w:hanging="709"/>
        <w:jc w:val="both"/>
        <w:rPr>
          <w:rFonts w:asciiTheme="majorBidi" w:hAnsiTheme="majorBidi" w:cstheme="majorBidi"/>
          <w:sz w:val="24"/>
          <w:szCs w:val="24"/>
        </w:rPr>
      </w:pPr>
    </w:p>
    <w:p w:rsidR="008002DE" w:rsidRDefault="008002DE" w:rsidP="00BA43C5">
      <w:pPr>
        <w:spacing w:after="0"/>
        <w:ind w:left="709" w:hanging="709"/>
        <w:jc w:val="both"/>
        <w:rPr>
          <w:rFonts w:asciiTheme="majorBidi" w:hAnsiTheme="majorBidi" w:cstheme="majorBidi"/>
          <w:sz w:val="24"/>
          <w:szCs w:val="24"/>
        </w:rPr>
      </w:pPr>
      <w:r>
        <w:rPr>
          <w:rFonts w:asciiTheme="majorBidi" w:hAnsiTheme="majorBidi" w:cstheme="majorBidi"/>
          <w:sz w:val="24"/>
          <w:szCs w:val="24"/>
        </w:rPr>
        <w:t xml:space="preserve">Chiert, J &amp; Hunsberger, B. 2004. </w:t>
      </w:r>
      <w:r w:rsidRPr="008002DE">
        <w:rPr>
          <w:rFonts w:asciiTheme="majorBidi" w:hAnsiTheme="majorBidi" w:cstheme="majorBidi"/>
          <w:i/>
          <w:iCs/>
          <w:sz w:val="24"/>
          <w:szCs w:val="24"/>
        </w:rPr>
        <w:t>All You Need to Teach Series Drama : Learning Through Movement, Improvisation, Mine and Speech. Australia</w:t>
      </w:r>
      <w:r>
        <w:rPr>
          <w:rFonts w:asciiTheme="majorBidi" w:hAnsiTheme="majorBidi" w:cstheme="majorBidi"/>
          <w:sz w:val="24"/>
          <w:szCs w:val="24"/>
        </w:rPr>
        <w:t xml:space="preserve"> : Macmillan Education Aus.</w:t>
      </w:r>
    </w:p>
    <w:p w:rsidR="008002DE" w:rsidRPr="008002DE" w:rsidRDefault="008002DE" w:rsidP="00BA43C5">
      <w:pPr>
        <w:spacing w:after="0"/>
        <w:ind w:left="709" w:hanging="709"/>
        <w:jc w:val="both"/>
        <w:rPr>
          <w:rFonts w:asciiTheme="majorBidi" w:hAnsiTheme="majorBidi" w:cstheme="majorBidi"/>
          <w:sz w:val="24"/>
          <w:szCs w:val="24"/>
        </w:rPr>
      </w:pPr>
    </w:p>
    <w:p w:rsidR="008002DE" w:rsidRDefault="008002DE" w:rsidP="00BA43C5">
      <w:pPr>
        <w:spacing w:after="0"/>
        <w:ind w:left="709" w:hanging="709"/>
        <w:jc w:val="both"/>
        <w:rPr>
          <w:rFonts w:asciiTheme="majorBidi" w:hAnsiTheme="majorBidi" w:cstheme="majorBidi"/>
          <w:sz w:val="24"/>
          <w:szCs w:val="24"/>
        </w:rPr>
      </w:pPr>
      <w:r>
        <w:rPr>
          <w:rFonts w:asciiTheme="majorBidi" w:hAnsiTheme="majorBidi" w:cstheme="majorBidi"/>
          <w:sz w:val="24"/>
          <w:szCs w:val="24"/>
        </w:rPr>
        <w:t xml:space="preserve">Douglas, </w:t>
      </w:r>
      <w:r w:rsidR="006F2520">
        <w:rPr>
          <w:rFonts w:asciiTheme="majorBidi" w:hAnsiTheme="majorBidi" w:cstheme="majorBidi"/>
          <w:sz w:val="24"/>
          <w:szCs w:val="24"/>
        </w:rPr>
        <w:t xml:space="preserve">Fisher. </w:t>
      </w:r>
      <w:r>
        <w:rPr>
          <w:rFonts w:asciiTheme="majorBidi" w:hAnsiTheme="majorBidi" w:cstheme="majorBidi"/>
          <w:sz w:val="24"/>
          <w:szCs w:val="24"/>
        </w:rPr>
        <w:t xml:space="preserve">2007. </w:t>
      </w:r>
      <w:r w:rsidRPr="008002DE">
        <w:rPr>
          <w:rFonts w:asciiTheme="majorBidi" w:hAnsiTheme="majorBidi" w:cstheme="majorBidi"/>
          <w:i/>
          <w:iCs/>
          <w:sz w:val="24"/>
          <w:szCs w:val="24"/>
        </w:rPr>
        <w:t>Checking for Understanding: Formative Assessment Technique for Your Classroom</w:t>
      </w:r>
      <w:r>
        <w:rPr>
          <w:rFonts w:asciiTheme="majorBidi" w:hAnsiTheme="majorBidi" w:cstheme="majorBidi"/>
          <w:sz w:val="24"/>
          <w:szCs w:val="24"/>
        </w:rPr>
        <w:t>.USA:Association for Supervision and Curriculum Development</w:t>
      </w:r>
    </w:p>
    <w:p w:rsidR="008F24D1" w:rsidRDefault="008F24D1" w:rsidP="00BA43C5">
      <w:pPr>
        <w:spacing w:after="0"/>
        <w:ind w:left="709" w:hanging="709"/>
        <w:jc w:val="both"/>
        <w:rPr>
          <w:rFonts w:asciiTheme="majorBidi" w:hAnsiTheme="majorBidi" w:cstheme="majorBidi"/>
          <w:sz w:val="24"/>
          <w:szCs w:val="24"/>
        </w:rPr>
      </w:pPr>
    </w:p>
    <w:p w:rsidR="008F24D1" w:rsidRDefault="008F24D1" w:rsidP="00BA43C5">
      <w:pPr>
        <w:ind w:left="709" w:hanging="709"/>
        <w:rPr>
          <w:rFonts w:asciiTheme="majorBidi" w:hAnsiTheme="majorBidi" w:cstheme="majorBidi"/>
          <w:sz w:val="24"/>
          <w:szCs w:val="24"/>
        </w:rPr>
      </w:pPr>
      <w:r>
        <w:rPr>
          <w:rFonts w:asciiTheme="majorBidi" w:hAnsiTheme="majorBidi" w:cstheme="majorBidi"/>
          <w:sz w:val="24"/>
          <w:szCs w:val="24"/>
        </w:rPr>
        <w:t xml:space="preserve">Glasser, William. </w:t>
      </w:r>
      <w:r w:rsidRPr="00AD3BA7">
        <w:rPr>
          <w:rFonts w:asciiTheme="majorBidi" w:hAnsiTheme="majorBidi" w:cstheme="majorBidi"/>
          <w:i/>
          <w:iCs/>
          <w:sz w:val="24"/>
          <w:szCs w:val="24"/>
        </w:rPr>
        <w:t>Classroom Management Theories</w:t>
      </w:r>
      <w:r>
        <w:rPr>
          <w:rFonts w:asciiTheme="majorBidi" w:hAnsiTheme="majorBidi" w:cstheme="majorBidi"/>
          <w:sz w:val="24"/>
          <w:szCs w:val="24"/>
        </w:rPr>
        <w:t xml:space="preserve"> Retrieved Nov 23,2017 from </w:t>
      </w:r>
      <w:hyperlink r:id="rId29" w:history="1">
        <w:r w:rsidRPr="00333FDE">
          <w:rPr>
            <w:rStyle w:val="Hyperlink"/>
            <w:rFonts w:asciiTheme="majorBidi" w:hAnsiTheme="majorBidi" w:cstheme="majorBidi"/>
            <w:sz w:val="24"/>
            <w:szCs w:val="24"/>
          </w:rPr>
          <w:t>http://wglasser.com/library/classroom-skits/</w:t>
        </w:r>
      </w:hyperlink>
      <w:r>
        <w:rPr>
          <w:rFonts w:asciiTheme="majorBidi" w:hAnsiTheme="majorBidi" w:cstheme="majorBidi"/>
          <w:sz w:val="24"/>
          <w:szCs w:val="24"/>
        </w:rPr>
        <w:t xml:space="preserve"> </w:t>
      </w:r>
    </w:p>
    <w:p w:rsidR="006F2520" w:rsidRDefault="006F2520" w:rsidP="00BA43C5">
      <w:pPr>
        <w:spacing w:after="0"/>
        <w:ind w:left="709" w:hanging="709"/>
        <w:jc w:val="both"/>
        <w:rPr>
          <w:rFonts w:asciiTheme="majorBidi" w:hAnsiTheme="majorBidi" w:cstheme="majorBidi"/>
          <w:sz w:val="24"/>
          <w:szCs w:val="24"/>
        </w:rPr>
      </w:pPr>
    </w:p>
    <w:p w:rsidR="006F2520" w:rsidRDefault="006F2520" w:rsidP="00BA43C5">
      <w:pPr>
        <w:spacing w:after="0"/>
        <w:ind w:left="709" w:hanging="709"/>
        <w:jc w:val="both"/>
        <w:rPr>
          <w:rFonts w:asciiTheme="majorBidi" w:hAnsiTheme="majorBidi" w:cstheme="majorBidi"/>
          <w:sz w:val="24"/>
          <w:szCs w:val="24"/>
        </w:rPr>
      </w:pPr>
      <w:r>
        <w:rPr>
          <w:rFonts w:asciiTheme="majorBidi" w:hAnsiTheme="majorBidi" w:cstheme="majorBidi"/>
          <w:sz w:val="24"/>
          <w:szCs w:val="24"/>
        </w:rPr>
        <w:t xml:space="preserve">Kelly, L. 1989. </w:t>
      </w:r>
      <w:r w:rsidRPr="006F2520">
        <w:rPr>
          <w:rFonts w:asciiTheme="majorBidi" w:hAnsiTheme="majorBidi" w:cstheme="majorBidi"/>
          <w:i/>
          <w:iCs/>
          <w:sz w:val="24"/>
          <w:szCs w:val="24"/>
        </w:rPr>
        <w:t>Speaking with Confidence and Skill</w:t>
      </w:r>
      <w:r>
        <w:rPr>
          <w:rFonts w:asciiTheme="majorBidi" w:hAnsiTheme="majorBidi" w:cstheme="majorBidi"/>
          <w:sz w:val="24"/>
          <w:szCs w:val="24"/>
        </w:rPr>
        <w:t>. America : University Press of America</w:t>
      </w:r>
    </w:p>
    <w:p w:rsidR="006F2520" w:rsidRDefault="006F2520" w:rsidP="00BA43C5">
      <w:pPr>
        <w:spacing w:after="0"/>
        <w:jc w:val="both"/>
        <w:rPr>
          <w:rFonts w:asciiTheme="majorBidi" w:hAnsiTheme="majorBidi" w:cstheme="majorBidi"/>
          <w:sz w:val="24"/>
          <w:szCs w:val="24"/>
        </w:rPr>
      </w:pPr>
    </w:p>
    <w:p w:rsidR="006F2520" w:rsidRDefault="006F2520" w:rsidP="00BA43C5">
      <w:pPr>
        <w:spacing w:after="0"/>
        <w:ind w:left="709" w:hanging="709"/>
        <w:jc w:val="both"/>
        <w:rPr>
          <w:rFonts w:asciiTheme="majorBidi" w:hAnsiTheme="majorBidi" w:cstheme="majorBidi"/>
          <w:sz w:val="24"/>
          <w:szCs w:val="24"/>
        </w:rPr>
      </w:pPr>
      <w:r>
        <w:rPr>
          <w:rFonts w:asciiTheme="majorBidi" w:hAnsiTheme="majorBidi" w:cstheme="majorBidi"/>
          <w:sz w:val="24"/>
          <w:szCs w:val="24"/>
        </w:rPr>
        <w:t xml:space="preserve">Khotari,C,R. 2004. </w:t>
      </w:r>
      <w:r w:rsidRPr="006F2520">
        <w:rPr>
          <w:rFonts w:asciiTheme="majorBidi" w:hAnsiTheme="majorBidi" w:cstheme="majorBidi"/>
          <w:i/>
          <w:iCs/>
          <w:sz w:val="24"/>
          <w:szCs w:val="24"/>
        </w:rPr>
        <w:t>Research Methodology, Met</w:t>
      </w:r>
      <w:r>
        <w:rPr>
          <w:rFonts w:asciiTheme="majorBidi" w:hAnsiTheme="majorBidi" w:cstheme="majorBidi"/>
          <w:i/>
          <w:iCs/>
          <w:sz w:val="24"/>
          <w:szCs w:val="24"/>
        </w:rPr>
        <w:t>h</w:t>
      </w:r>
      <w:r w:rsidRPr="006F2520">
        <w:rPr>
          <w:rFonts w:asciiTheme="majorBidi" w:hAnsiTheme="majorBidi" w:cstheme="majorBidi"/>
          <w:i/>
          <w:iCs/>
          <w:sz w:val="24"/>
          <w:szCs w:val="24"/>
        </w:rPr>
        <w:t>od and Technique</w:t>
      </w:r>
      <w:r>
        <w:rPr>
          <w:rFonts w:asciiTheme="majorBidi" w:hAnsiTheme="majorBidi" w:cstheme="majorBidi"/>
          <w:i/>
          <w:iCs/>
          <w:sz w:val="24"/>
          <w:szCs w:val="24"/>
        </w:rPr>
        <w:t xml:space="preserve">. </w:t>
      </w:r>
      <w:r>
        <w:rPr>
          <w:rFonts w:asciiTheme="majorBidi" w:hAnsiTheme="majorBidi" w:cstheme="majorBidi"/>
          <w:sz w:val="24"/>
          <w:szCs w:val="24"/>
        </w:rPr>
        <w:t>New Delhi.New Age International Publisher</w:t>
      </w:r>
    </w:p>
    <w:p w:rsidR="008002DE" w:rsidRPr="008002DE" w:rsidRDefault="008002DE" w:rsidP="00BA43C5">
      <w:pPr>
        <w:spacing w:after="0"/>
        <w:rPr>
          <w:rFonts w:asciiTheme="majorBidi" w:hAnsiTheme="majorBidi" w:cstheme="majorBidi"/>
          <w:sz w:val="28"/>
          <w:szCs w:val="28"/>
        </w:rPr>
      </w:pPr>
    </w:p>
    <w:p w:rsidR="006F2520" w:rsidRDefault="00171EBB" w:rsidP="00BA43C5">
      <w:pPr>
        <w:spacing w:after="0"/>
        <w:rPr>
          <w:rFonts w:asciiTheme="majorBidi" w:hAnsiTheme="majorBidi" w:cstheme="majorBidi"/>
          <w:sz w:val="24"/>
          <w:szCs w:val="24"/>
        </w:rPr>
      </w:pPr>
      <w:r>
        <w:rPr>
          <w:rFonts w:asciiTheme="majorBidi" w:hAnsiTheme="majorBidi" w:cstheme="majorBidi"/>
          <w:sz w:val="24"/>
          <w:szCs w:val="24"/>
        </w:rPr>
        <w:t>Luoma,</w:t>
      </w:r>
      <w:r w:rsidR="006F2520">
        <w:rPr>
          <w:rFonts w:asciiTheme="majorBidi" w:hAnsiTheme="majorBidi" w:cstheme="majorBidi"/>
          <w:sz w:val="24"/>
          <w:szCs w:val="24"/>
        </w:rPr>
        <w:t xml:space="preserve"> S. 2004. </w:t>
      </w:r>
      <w:r w:rsidRPr="006F2520">
        <w:rPr>
          <w:rFonts w:asciiTheme="majorBidi" w:hAnsiTheme="majorBidi" w:cstheme="majorBidi"/>
          <w:i/>
          <w:iCs/>
          <w:sz w:val="24"/>
          <w:szCs w:val="24"/>
        </w:rPr>
        <w:t>Assessing Speaking</w:t>
      </w:r>
      <w:r>
        <w:rPr>
          <w:rFonts w:asciiTheme="majorBidi" w:hAnsiTheme="majorBidi" w:cstheme="majorBidi"/>
          <w:sz w:val="24"/>
          <w:szCs w:val="24"/>
        </w:rPr>
        <w:t>. New York : Cambridge University Press</w:t>
      </w:r>
    </w:p>
    <w:p w:rsidR="006F2520" w:rsidRDefault="006F2520" w:rsidP="00BA43C5">
      <w:pPr>
        <w:spacing w:after="0"/>
        <w:ind w:left="709"/>
        <w:rPr>
          <w:rFonts w:asciiTheme="majorBidi" w:hAnsiTheme="majorBidi" w:cstheme="majorBidi"/>
          <w:sz w:val="24"/>
          <w:szCs w:val="24"/>
        </w:rPr>
      </w:pPr>
      <w:r>
        <w:rPr>
          <w:rFonts w:asciiTheme="majorBidi" w:hAnsiTheme="majorBidi" w:cstheme="majorBidi"/>
          <w:sz w:val="24"/>
          <w:szCs w:val="24"/>
        </w:rPr>
        <w:t>National Academy Press</w:t>
      </w:r>
    </w:p>
    <w:p w:rsidR="006F3820" w:rsidRDefault="006F3820" w:rsidP="00BA43C5">
      <w:pPr>
        <w:spacing w:after="0"/>
        <w:ind w:left="709"/>
        <w:rPr>
          <w:rFonts w:asciiTheme="majorBidi" w:hAnsiTheme="majorBidi" w:cstheme="majorBidi"/>
          <w:sz w:val="24"/>
          <w:szCs w:val="24"/>
        </w:rPr>
      </w:pPr>
    </w:p>
    <w:p w:rsidR="006F2520" w:rsidRPr="006F3820" w:rsidRDefault="006F3820" w:rsidP="00BA43C5">
      <w:pPr>
        <w:spacing w:after="0"/>
        <w:rPr>
          <w:rFonts w:asciiTheme="majorBidi" w:hAnsiTheme="majorBidi" w:cstheme="majorBidi"/>
          <w:sz w:val="24"/>
          <w:szCs w:val="24"/>
        </w:rPr>
      </w:pPr>
      <w:r>
        <w:rPr>
          <w:rFonts w:asciiTheme="majorBidi" w:hAnsiTheme="majorBidi" w:cstheme="majorBidi"/>
          <w:sz w:val="24"/>
          <w:szCs w:val="24"/>
        </w:rPr>
        <w:t xml:space="preserve">Radwan, M, Farouk. </w:t>
      </w:r>
      <w:r w:rsidRPr="006F3820">
        <w:rPr>
          <w:rFonts w:asciiTheme="majorBidi" w:hAnsiTheme="majorBidi" w:cstheme="majorBidi"/>
          <w:i/>
          <w:iCs/>
          <w:sz w:val="24"/>
          <w:szCs w:val="24"/>
        </w:rPr>
        <w:t xml:space="preserve">Building Self Confidence </w:t>
      </w:r>
      <w:r>
        <w:rPr>
          <w:rFonts w:asciiTheme="majorBidi" w:hAnsiTheme="majorBidi" w:cstheme="majorBidi"/>
          <w:sz w:val="24"/>
          <w:szCs w:val="24"/>
        </w:rPr>
        <w:t xml:space="preserve">Retrieved Nov 27,2017 from  </w:t>
      </w:r>
    </w:p>
    <w:p w:rsidR="006F3820" w:rsidRDefault="0025403A" w:rsidP="00BA43C5">
      <w:pPr>
        <w:spacing w:after="0"/>
        <w:rPr>
          <w:rFonts w:asciiTheme="majorBidi" w:hAnsiTheme="majorBidi" w:cstheme="majorBidi"/>
          <w:sz w:val="24"/>
          <w:szCs w:val="24"/>
        </w:rPr>
      </w:pPr>
      <w:r>
        <w:rPr>
          <w:rFonts w:asciiTheme="majorBidi" w:hAnsiTheme="majorBidi" w:cstheme="majorBidi"/>
          <w:sz w:val="24"/>
          <w:szCs w:val="24"/>
        </w:rPr>
        <w:t xml:space="preserve">           </w:t>
      </w:r>
      <w:hyperlink r:id="rId30" w:history="1">
        <w:r w:rsidRPr="009A1664">
          <w:rPr>
            <w:rStyle w:val="Hyperlink"/>
            <w:rFonts w:asciiTheme="majorBidi" w:hAnsiTheme="majorBidi" w:cstheme="majorBidi"/>
            <w:sz w:val="24"/>
            <w:szCs w:val="24"/>
          </w:rPr>
          <w:t>https://www.2knowmyself.com/self_confidence/Building_Self_Confidence</w:t>
        </w:r>
      </w:hyperlink>
    </w:p>
    <w:p w:rsidR="0025403A" w:rsidRDefault="0025403A" w:rsidP="00BA43C5">
      <w:pPr>
        <w:spacing w:after="0"/>
        <w:ind w:left="709" w:hanging="709"/>
        <w:rPr>
          <w:rFonts w:asciiTheme="majorBidi" w:hAnsiTheme="majorBidi" w:cstheme="majorBidi"/>
          <w:sz w:val="24"/>
          <w:szCs w:val="24"/>
        </w:rPr>
      </w:pPr>
    </w:p>
    <w:p w:rsidR="00171EBB" w:rsidRDefault="00171EBB" w:rsidP="00BA43C5">
      <w:pPr>
        <w:spacing w:after="0"/>
        <w:ind w:left="709" w:hanging="709"/>
        <w:jc w:val="both"/>
        <w:rPr>
          <w:rFonts w:asciiTheme="majorBidi" w:hAnsiTheme="majorBidi" w:cstheme="majorBidi"/>
          <w:sz w:val="24"/>
          <w:szCs w:val="24"/>
        </w:rPr>
      </w:pPr>
      <w:r>
        <w:rPr>
          <w:rFonts w:asciiTheme="majorBidi" w:hAnsiTheme="majorBidi" w:cstheme="majorBidi"/>
          <w:sz w:val="24"/>
          <w:szCs w:val="24"/>
        </w:rPr>
        <w:t>Shermon,</w:t>
      </w:r>
      <w:r w:rsidR="006F2520">
        <w:rPr>
          <w:rFonts w:asciiTheme="majorBidi" w:hAnsiTheme="majorBidi" w:cstheme="majorBidi"/>
          <w:sz w:val="24"/>
          <w:szCs w:val="24"/>
        </w:rPr>
        <w:t xml:space="preserve"> G.</w:t>
      </w:r>
      <w:r>
        <w:rPr>
          <w:rFonts w:asciiTheme="majorBidi" w:hAnsiTheme="majorBidi" w:cstheme="majorBidi"/>
          <w:sz w:val="24"/>
          <w:szCs w:val="24"/>
        </w:rPr>
        <w:t xml:space="preserve"> 2004. </w:t>
      </w:r>
      <w:r w:rsidRPr="006F2520">
        <w:rPr>
          <w:rFonts w:asciiTheme="majorBidi" w:hAnsiTheme="majorBidi" w:cstheme="majorBidi"/>
          <w:i/>
          <w:iCs/>
          <w:sz w:val="24"/>
          <w:szCs w:val="24"/>
        </w:rPr>
        <w:t>Competency Based Hrm</w:t>
      </w:r>
      <w:r>
        <w:rPr>
          <w:rFonts w:asciiTheme="majorBidi" w:hAnsiTheme="majorBidi" w:cstheme="majorBidi"/>
          <w:sz w:val="24"/>
          <w:szCs w:val="24"/>
        </w:rPr>
        <w:t>. New Delhi : Tata McGraw-Hill Education</w:t>
      </w:r>
    </w:p>
    <w:p w:rsidR="006F2520" w:rsidRDefault="006F2520" w:rsidP="00BA43C5">
      <w:pPr>
        <w:spacing w:after="0"/>
        <w:ind w:left="709" w:hanging="709"/>
        <w:jc w:val="both"/>
        <w:rPr>
          <w:rFonts w:asciiTheme="majorBidi" w:hAnsiTheme="majorBidi" w:cstheme="majorBidi"/>
          <w:sz w:val="24"/>
          <w:szCs w:val="24"/>
        </w:rPr>
      </w:pPr>
    </w:p>
    <w:p w:rsidR="00112E43" w:rsidRDefault="006F2520" w:rsidP="00BA43C5">
      <w:pPr>
        <w:spacing w:after="0"/>
        <w:ind w:left="709" w:hanging="709"/>
        <w:jc w:val="both"/>
        <w:rPr>
          <w:rFonts w:asciiTheme="majorBidi" w:hAnsiTheme="majorBidi" w:cstheme="majorBidi"/>
          <w:sz w:val="24"/>
          <w:szCs w:val="24"/>
        </w:rPr>
      </w:pPr>
      <w:r>
        <w:rPr>
          <w:rFonts w:asciiTheme="majorBidi" w:hAnsiTheme="majorBidi" w:cstheme="majorBidi"/>
          <w:sz w:val="24"/>
          <w:szCs w:val="24"/>
        </w:rPr>
        <w:t xml:space="preserve">Thornburry, Scott. 2005. </w:t>
      </w:r>
      <w:r w:rsidR="00171EBB" w:rsidRPr="006F2520">
        <w:rPr>
          <w:rFonts w:asciiTheme="majorBidi" w:hAnsiTheme="majorBidi" w:cstheme="majorBidi"/>
          <w:i/>
          <w:iCs/>
          <w:sz w:val="24"/>
          <w:szCs w:val="24"/>
        </w:rPr>
        <w:t>How to Teach Speaking</w:t>
      </w:r>
      <w:r>
        <w:rPr>
          <w:rFonts w:asciiTheme="majorBidi" w:hAnsiTheme="majorBidi" w:cstheme="majorBidi"/>
          <w:sz w:val="24"/>
          <w:szCs w:val="24"/>
        </w:rPr>
        <w:t>.</w:t>
      </w:r>
      <w:r w:rsidR="00171EBB">
        <w:rPr>
          <w:rFonts w:asciiTheme="majorBidi" w:hAnsiTheme="majorBidi" w:cstheme="majorBidi"/>
          <w:sz w:val="24"/>
          <w:szCs w:val="24"/>
        </w:rPr>
        <w:t xml:space="preserve"> Essex : Pearson Education Limite</w:t>
      </w:r>
    </w:p>
    <w:p w:rsidR="00953E49" w:rsidRDefault="00953E49" w:rsidP="00BA43C5">
      <w:pPr>
        <w:spacing w:after="0"/>
        <w:ind w:left="709" w:hanging="709"/>
        <w:jc w:val="both"/>
        <w:rPr>
          <w:rFonts w:asciiTheme="majorBidi" w:hAnsiTheme="majorBidi" w:cstheme="majorBidi"/>
          <w:sz w:val="24"/>
          <w:szCs w:val="24"/>
        </w:rPr>
      </w:pPr>
    </w:p>
    <w:p w:rsidR="00953E49" w:rsidRDefault="00953E49" w:rsidP="00BA43C5">
      <w:pPr>
        <w:spacing w:after="0"/>
        <w:ind w:left="709" w:hanging="709"/>
        <w:jc w:val="both"/>
        <w:rPr>
          <w:rFonts w:asciiTheme="majorBidi" w:hAnsiTheme="majorBidi" w:cstheme="majorBidi"/>
          <w:sz w:val="24"/>
          <w:szCs w:val="24"/>
        </w:rPr>
      </w:pPr>
      <w:r>
        <w:rPr>
          <w:rFonts w:asciiTheme="majorBidi" w:hAnsiTheme="majorBidi" w:cstheme="majorBidi"/>
          <w:sz w:val="24"/>
          <w:szCs w:val="24"/>
        </w:rPr>
        <w:t xml:space="preserve">Wright, H, Judy . </w:t>
      </w:r>
      <w:r w:rsidRPr="00953E49">
        <w:rPr>
          <w:rFonts w:asciiTheme="majorBidi" w:hAnsiTheme="majorBidi" w:cstheme="majorBidi"/>
          <w:i/>
          <w:iCs/>
          <w:sz w:val="24"/>
          <w:szCs w:val="24"/>
        </w:rPr>
        <w:t>Characteristics of High Self Confidence</w:t>
      </w:r>
      <w:r>
        <w:rPr>
          <w:rFonts w:asciiTheme="majorBidi" w:hAnsiTheme="majorBidi" w:cstheme="majorBidi"/>
          <w:i/>
          <w:iCs/>
          <w:sz w:val="24"/>
          <w:szCs w:val="24"/>
        </w:rPr>
        <w:t xml:space="preserve"> </w:t>
      </w:r>
      <w:r>
        <w:rPr>
          <w:rFonts w:asciiTheme="majorBidi" w:hAnsiTheme="majorBidi" w:cstheme="majorBidi"/>
          <w:sz w:val="24"/>
          <w:szCs w:val="24"/>
        </w:rPr>
        <w:t>Retrieved Nov 25,RetrievedNov25,2017</w:t>
      </w:r>
      <w:r w:rsidR="00BB6618">
        <w:rPr>
          <w:rFonts w:asciiTheme="majorBidi" w:hAnsiTheme="majorBidi" w:cstheme="majorBidi"/>
          <w:sz w:val="24"/>
          <w:szCs w:val="24"/>
        </w:rPr>
        <w:t xml:space="preserve"> </w:t>
      </w:r>
      <w:r>
        <w:rPr>
          <w:rFonts w:asciiTheme="majorBidi" w:hAnsiTheme="majorBidi" w:cstheme="majorBidi"/>
          <w:sz w:val="24"/>
          <w:szCs w:val="24"/>
        </w:rPr>
        <w:t>from</w:t>
      </w:r>
    </w:p>
    <w:p w:rsidR="00953E49" w:rsidRDefault="00AB1E72" w:rsidP="00BA43C5">
      <w:pPr>
        <w:spacing w:after="0"/>
        <w:ind w:left="709"/>
        <w:jc w:val="both"/>
        <w:rPr>
          <w:rFonts w:asciiTheme="majorBidi" w:hAnsiTheme="majorBidi" w:cstheme="majorBidi"/>
          <w:sz w:val="24"/>
          <w:szCs w:val="24"/>
        </w:rPr>
      </w:pPr>
      <w:hyperlink r:id="rId31" w:history="1">
        <w:r w:rsidR="00953E49" w:rsidRPr="009A1664">
          <w:rPr>
            <w:rStyle w:val="Hyperlink"/>
            <w:rFonts w:asciiTheme="majorBidi" w:hAnsiTheme="majorBidi" w:cstheme="majorBidi"/>
            <w:sz w:val="24"/>
            <w:szCs w:val="24"/>
          </w:rPr>
          <w:t>http://www.selfgrowth.com/characteristics_of_high_self_confidence_html</w:t>
        </w:r>
      </w:hyperlink>
    </w:p>
    <w:p w:rsidR="00953E49" w:rsidRPr="00953E49" w:rsidRDefault="00953E49" w:rsidP="00BA43C5">
      <w:pPr>
        <w:spacing w:after="0"/>
        <w:ind w:left="709" w:hanging="709"/>
        <w:jc w:val="both"/>
        <w:rPr>
          <w:rFonts w:asciiTheme="majorBidi" w:hAnsiTheme="majorBidi" w:cstheme="majorBidi"/>
          <w:sz w:val="24"/>
          <w:szCs w:val="24"/>
        </w:rPr>
      </w:pPr>
    </w:p>
    <w:p w:rsidR="00B4321D" w:rsidRDefault="00B4321D" w:rsidP="00BA43C5">
      <w:pPr>
        <w:spacing w:after="0"/>
        <w:ind w:left="709" w:hanging="709"/>
        <w:jc w:val="both"/>
        <w:rPr>
          <w:rFonts w:asciiTheme="majorBidi" w:hAnsiTheme="majorBidi" w:cstheme="majorBidi"/>
          <w:sz w:val="24"/>
          <w:szCs w:val="24"/>
        </w:rPr>
      </w:pPr>
    </w:p>
    <w:p w:rsidR="0025403A" w:rsidRDefault="008F24D1" w:rsidP="00BA43C5">
      <w:pPr>
        <w:spacing w:after="0"/>
        <w:ind w:left="709" w:hanging="709"/>
        <w:jc w:val="both"/>
        <w:rPr>
          <w:rFonts w:asciiTheme="majorBidi" w:hAnsiTheme="majorBidi" w:cstheme="majorBidi"/>
          <w:sz w:val="24"/>
          <w:szCs w:val="24"/>
        </w:rPr>
      </w:pPr>
      <w:r>
        <w:t>.........................</w:t>
      </w:r>
      <w:hyperlink r:id="rId32" w:history="1">
        <w:r w:rsidR="0025403A" w:rsidRPr="00284AD1">
          <w:rPr>
            <w:rStyle w:val="Hyperlink"/>
            <w:rFonts w:asciiTheme="majorBidi" w:hAnsiTheme="majorBidi"/>
            <w:i/>
            <w:iCs/>
            <w:color w:val="auto"/>
            <w:sz w:val="24"/>
            <w:szCs w:val="24"/>
            <w:u w:val="none"/>
          </w:rPr>
          <w:t>Building Self-Confidence: The How, When and Why’s</w:t>
        </w:r>
      </w:hyperlink>
      <w:r w:rsidR="0025403A" w:rsidRPr="00284AD1">
        <w:rPr>
          <w:rFonts w:asciiTheme="majorBidi" w:hAnsiTheme="majorBidi"/>
          <w:i/>
          <w:iCs/>
          <w:sz w:val="24"/>
          <w:szCs w:val="24"/>
        </w:rPr>
        <w:t xml:space="preserve"> </w:t>
      </w:r>
      <w:hyperlink r:id="rId33" w:history="1">
        <w:r w:rsidR="0025403A" w:rsidRPr="00284AD1">
          <w:rPr>
            <w:rStyle w:val="Hyperlink"/>
            <w:rFonts w:asciiTheme="majorBidi" w:hAnsiTheme="majorBidi"/>
            <w:color w:val="auto"/>
            <w:sz w:val="24"/>
            <w:szCs w:val="24"/>
            <w:u w:val="none"/>
          </w:rPr>
          <w:t>27 Dec 2016</w:t>
        </w:r>
      </w:hyperlink>
      <w:r>
        <w:t xml:space="preserve"> </w:t>
      </w:r>
      <w:r w:rsidR="0025403A" w:rsidRPr="008F24D1">
        <w:rPr>
          <w:rFonts w:asciiTheme="majorBidi" w:hAnsiTheme="majorBidi" w:cstheme="majorBidi"/>
          <w:sz w:val="24"/>
          <w:szCs w:val="24"/>
        </w:rPr>
        <w:t>Retrieved Nov 24,2017</w:t>
      </w:r>
      <w:r>
        <w:rPr>
          <w:rFonts w:asciiTheme="majorBidi" w:hAnsiTheme="majorBidi" w:cstheme="majorBidi"/>
          <w:sz w:val="24"/>
          <w:szCs w:val="24"/>
        </w:rPr>
        <w:t xml:space="preserve"> from </w:t>
      </w:r>
      <w:hyperlink r:id="rId34" w:history="1">
        <w:r w:rsidR="0025403A" w:rsidRPr="009A1664">
          <w:rPr>
            <w:rStyle w:val="Hyperlink"/>
            <w:rFonts w:asciiTheme="majorBidi" w:hAnsiTheme="majorBidi" w:cstheme="majorBidi"/>
            <w:sz w:val="24"/>
            <w:szCs w:val="24"/>
          </w:rPr>
          <w:t>https://positivepsychologyprogram.com/self-confidence/</w:t>
        </w:r>
      </w:hyperlink>
    </w:p>
    <w:p w:rsidR="008F24D1" w:rsidRPr="008F24D1" w:rsidRDefault="008F24D1" w:rsidP="00BA43C5">
      <w:pPr>
        <w:spacing w:after="0"/>
        <w:ind w:left="709" w:hanging="709"/>
        <w:jc w:val="both"/>
        <w:rPr>
          <w:rFonts w:asciiTheme="majorBidi" w:hAnsiTheme="majorBidi" w:cstheme="majorBidi"/>
          <w:sz w:val="24"/>
          <w:szCs w:val="24"/>
        </w:rPr>
      </w:pPr>
    </w:p>
    <w:p w:rsidR="00F67F47" w:rsidRDefault="006F3820" w:rsidP="00BA43C5">
      <w:pPr>
        <w:ind w:left="709" w:hanging="709"/>
      </w:pPr>
      <w:r>
        <w:t>................................</w:t>
      </w:r>
      <w:r w:rsidR="00F67F47">
        <w:t xml:space="preserve"> </w:t>
      </w:r>
      <w:r w:rsidR="00F67F47" w:rsidRPr="006F3820">
        <w:rPr>
          <w:rFonts w:asciiTheme="majorBidi" w:hAnsiTheme="majorBidi" w:cstheme="majorBidi"/>
          <w:i/>
          <w:iCs/>
          <w:sz w:val="24"/>
          <w:szCs w:val="24"/>
        </w:rPr>
        <w:t>Self-Confidence and Performance</w:t>
      </w:r>
      <w:r>
        <w:t xml:space="preserve">  </w:t>
      </w:r>
      <w:r w:rsidRPr="006F3820">
        <w:rPr>
          <w:rFonts w:asciiTheme="majorBidi" w:hAnsiTheme="majorBidi" w:cstheme="majorBidi"/>
        </w:rPr>
        <w:t>Retrieved Nov</w:t>
      </w:r>
      <w:r>
        <w:t xml:space="preserve">  </w:t>
      </w:r>
      <w:r>
        <w:rPr>
          <w:rFonts w:asciiTheme="majorBidi" w:hAnsiTheme="majorBidi" w:cstheme="majorBidi"/>
        </w:rPr>
        <w:t>23, 2017 from</w:t>
      </w:r>
      <w:r w:rsidR="00F67F47">
        <w:t xml:space="preserve">              </w:t>
      </w:r>
      <w:r>
        <w:t xml:space="preserve">   </w:t>
      </w:r>
      <w:hyperlink r:id="rId35" w:anchor="200" w:history="1">
        <w:r w:rsidR="00F67F47" w:rsidRPr="00BB6618">
          <w:rPr>
            <w:rStyle w:val="Hyperlink"/>
            <w:rFonts w:asciiTheme="majorBidi" w:hAnsiTheme="majorBidi" w:cstheme="majorBidi"/>
            <w:sz w:val="24"/>
            <w:szCs w:val="24"/>
          </w:rPr>
          <w:t>https://www.nap.edu/read/2303/chapter/13#200</w:t>
        </w:r>
      </w:hyperlink>
    </w:p>
    <w:p w:rsidR="008F24D1" w:rsidRPr="00CF55E9" w:rsidRDefault="00CF55E9" w:rsidP="00BA43C5">
      <w:pPr>
        <w:ind w:left="709" w:hanging="709"/>
        <w:jc w:val="both"/>
      </w:pPr>
      <w:r>
        <w:t>.....</w:t>
      </w:r>
      <w:r w:rsidRPr="00CF55E9">
        <w:rPr>
          <w:rFonts w:asciiTheme="majorBidi" w:hAnsiTheme="majorBidi" w:cstheme="majorBidi"/>
          <w:i/>
          <w:iCs/>
          <w:sz w:val="24"/>
          <w:szCs w:val="24"/>
        </w:rPr>
        <w:t>Learning, Remembering, Believing: Enhance Human Performance</w:t>
      </w:r>
      <w:r>
        <w:rPr>
          <w:rFonts w:asciiTheme="majorBidi" w:hAnsiTheme="majorBidi" w:cstheme="majorBidi"/>
          <w:i/>
          <w:iCs/>
          <w:sz w:val="24"/>
          <w:szCs w:val="24"/>
        </w:rPr>
        <w:t xml:space="preserve"> </w:t>
      </w:r>
      <w:r>
        <w:rPr>
          <w:rFonts w:asciiTheme="majorBidi" w:hAnsiTheme="majorBidi" w:cstheme="majorBidi"/>
          <w:sz w:val="24"/>
          <w:szCs w:val="24"/>
        </w:rPr>
        <w:t xml:space="preserve">Retrieved Nov 23,2017 from </w:t>
      </w:r>
      <w:hyperlink r:id="rId36" w:anchor="200" w:history="1">
        <w:r w:rsidRPr="00BB6618">
          <w:rPr>
            <w:rStyle w:val="Hyperlink"/>
            <w:rFonts w:asciiTheme="majorBidi" w:hAnsiTheme="majorBidi" w:cstheme="majorBidi"/>
            <w:sz w:val="24"/>
            <w:szCs w:val="24"/>
          </w:rPr>
          <w:t>https://www.nap.edu/read/2303/chapter/13#200</w:t>
        </w:r>
      </w:hyperlink>
    </w:p>
    <w:p w:rsidR="00B81D60" w:rsidRDefault="008F24D1" w:rsidP="00BA43C5">
      <w:pPr>
        <w:ind w:left="709" w:hanging="709"/>
        <w:rPr>
          <w:rFonts w:asciiTheme="majorBidi" w:hAnsiTheme="majorBidi" w:cstheme="majorBidi"/>
          <w:sz w:val="24"/>
          <w:szCs w:val="24"/>
        </w:rPr>
      </w:pPr>
      <w:r>
        <w:rPr>
          <w:rFonts w:asciiTheme="majorBidi" w:hAnsiTheme="majorBidi" w:cstheme="majorBidi"/>
          <w:sz w:val="24"/>
          <w:szCs w:val="24"/>
        </w:rPr>
        <w:t>......................</w:t>
      </w:r>
      <w:hyperlink r:id="rId37" w:history="1">
        <w:r w:rsidRPr="009A1664">
          <w:rPr>
            <w:rStyle w:val="Hyperlink"/>
            <w:rFonts w:asciiTheme="majorBidi" w:hAnsiTheme="majorBidi" w:cstheme="majorBidi"/>
            <w:sz w:val="24"/>
            <w:szCs w:val="24"/>
          </w:rPr>
          <w:t>https://en.wikipedia.org/wiki/self-confiddence</w:t>
        </w:r>
      </w:hyperlink>
      <w:r>
        <w:rPr>
          <w:rFonts w:asciiTheme="majorBidi" w:hAnsiTheme="majorBidi" w:cstheme="majorBidi"/>
          <w:sz w:val="24"/>
          <w:szCs w:val="24"/>
        </w:rPr>
        <w:t xml:space="preserve"> Retrieved No</w:t>
      </w:r>
      <w:r w:rsidR="00B81D60">
        <w:rPr>
          <w:rFonts w:asciiTheme="majorBidi" w:hAnsiTheme="majorBidi" w:cstheme="majorBidi"/>
          <w:sz w:val="24"/>
          <w:szCs w:val="24"/>
        </w:rPr>
        <w:t xml:space="preserve">v </w:t>
      </w:r>
      <w:r>
        <w:rPr>
          <w:rFonts w:asciiTheme="majorBidi" w:hAnsiTheme="majorBidi" w:cstheme="majorBidi"/>
          <w:sz w:val="24"/>
          <w:szCs w:val="24"/>
        </w:rPr>
        <w:t>23,201</w:t>
      </w:r>
      <w:r w:rsidR="00B81D60">
        <w:rPr>
          <w:rFonts w:asciiTheme="majorBidi" w:hAnsiTheme="majorBidi" w:cstheme="majorBidi"/>
          <w:sz w:val="24"/>
          <w:szCs w:val="24"/>
        </w:rPr>
        <w:t>7</w:t>
      </w:r>
    </w:p>
    <w:p w:rsidR="00F67F47" w:rsidRDefault="00B81D60" w:rsidP="00BA43C5">
      <w:pPr>
        <w:ind w:left="709" w:hanging="709"/>
        <w:jc w:val="both"/>
        <w:rPr>
          <w:sz w:val="24"/>
          <w:szCs w:val="24"/>
        </w:rPr>
      </w:pPr>
      <w:r>
        <w:rPr>
          <w:sz w:val="24"/>
          <w:szCs w:val="24"/>
        </w:rPr>
        <w:t>..................</w:t>
      </w:r>
      <w:hyperlink r:id="rId38" w:history="1">
        <w:r w:rsidRPr="00BB6618">
          <w:rPr>
            <w:rStyle w:val="Hyperlink"/>
            <w:rFonts w:asciiTheme="majorBidi" w:hAnsiTheme="majorBidi" w:cstheme="majorBidi"/>
            <w:sz w:val="24"/>
            <w:szCs w:val="24"/>
          </w:rPr>
          <w:t>http://www.selfhelpzone.com/self_confidence/what-are-the-factors-that-influence-your-self-confidence/</w:t>
        </w:r>
      </w:hyperlink>
      <w:r>
        <w:rPr>
          <w:sz w:val="24"/>
          <w:szCs w:val="24"/>
        </w:rPr>
        <w:t xml:space="preserve"> </w:t>
      </w:r>
      <w:r w:rsidRPr="00B81D60">
        <w:rPr>
          <w:rFonts w:asciiTheme="majorBidi" w:hAnsiTheme="majorBidi" w:cstheme="majorBidi"/>
          <w:sz w:val="24"/>
          <w:szCs w:val="24"/>
        </w:rPr>
        <w:t xml:space="preserve">Retrieved </w:t>
      </w:r>
      <w:r>
        <w:rPr>
          <w:rFonts w:asciiTheme="majorBidi" w:hAnsiTheme="majorBidi" w:cstheme="majorBidi"/>
          <w:sz w:val="24"/>
          <w:szCs w:val="24"/>
        </w:rPr>
        <w:t>Nov 27,2017</w:t>
      </w:r>
    </w:p>
    <w:p w:rsidR="00B81D60" w:rsidRPr="00B81D60" w:rsidRDefault="00B81D60" w:rsidP="00BA43C5">
      <w:pPr>
        <w:ind w:left="709" w:hanging="709"/>
        <w:rPr>
          <w:rFonts w:asciiTheme="majorBidi" w:hAnsiTheme="majorBidi" w:cstheme="majorBidi"/>
          <w:sz w:val="24"/>
          <w:szCs w:val="24"/>
        </w:rPr>
      </w:pPr>
    </w:p>
    <w:p w:rsidR="00B81D60" w:rsidRDefault="00B81D60" w:rsidP="00BA43C5">
      <w:pPr>
        <w:rPr>
          <w:sz w:val="24"/>
          <w:szCs w:val="24"/>
        </w:rPr>
      </w:pPr>
    </w:p>
    <w:p w:rsidR="00B81D60" w:rsidRDefault="00B81D60" w:rsidP="00BA43C5">
      <w:pPr>
        <w:rPr>
          <w:sz w:val="24"/>
          <w:szCs w:val="24"/>
        </w:rPr>
      </w:pPr>
    </w:p>
    <w:p w:rsidR="008F24D1" w:rsidRDefault="008F24D1" w:rsidP="00BA43C5">
      <w:pPr>
        <w:rPr>
          <w:sz w:val="24"/>
          <w:szCs w:val="24"/>
        </w:rPr>
      </w:pPr>
    </w:p>
    <w:p w:rsidR="00B4321D" w:rsidRDefault="00B4321D" w:rsidP="00BA43C5">
      <w:pPr>
        <w:spacing w:after="0"/>
        <w:ind w:left="709" w:hanging="709"/>
        <w:jc w:val="both"/>
        <w:rPr>
          <w:rFonts w:asciiTheme="majorBidi" w:hAnsiTheme="majorBidi" w:cstheme="majorBidi"/>
          <w:sz w:val="24"/>
          <w:szCs w:val="24"/>
        </w:rPr>
      </w:pPr>
    </w:p>
    <w:p w:rsidR="00B4321D" w:rsidRDefault="00B4321D" w:rsidP="00BA43C5">
      <w:pPr>
        <w:spacing w:after="0"/>
        <w:ind w:left="709" w:hanging="709"/>
        <w:jc w:val="both"/>
        <w:rPr>
          <w:rFonts w:asciiTheme="majorBidi" w:hAnsiTheme="majorBidi" w:cstheme="majorBidi"/>
          <w:sz w:val="24"/>
          <w:szCs w:val="24"/>
        </w:rPr>
      </w:pPr>
    </w:p>
    <w:p w:rsidR="00B4321D" w:rsidRDefault="00B4321D" w:rsidP="00BA43C5">
      <w:pPr>
        <w:spacing w:after="0"/>
        <w:ind w:left="709" w:hanging="709"/>
        <w:jc w:val="both"/>
        <w:rPr>
          <w:rFonts w:asciiTheme="majorBidi" w:hAnsiTheme="majorBidi" w:cstheme="majorBidi"/>
          <w:sz w:val="24"/>
          <w:szCs w:val="24"/>
        </w:rPr>
      </w:pPr>
    </w:p>
    <w:p w:rsidR="00B4321D" w:rsidRDefault="00B4321D" w:rsidP="00BA43C5">
      <w:pPr>
        <w:spacing w:after="0"/>
        <w:ind w:left="709" w:hanging="709"/>
        <w:jc w:val="both"/>
        <w:rPr>
          <w:rFonts w:asciiTheme="majorBidi" w:hAnsiTheme="majorBidi" w:cstheme="majorBidi"/>
          <w:sz w:val="24"/>
          <w:szCs w:val="24"/>
        </w:rPr>
      </w:pPr>
    </w:p>
    <w:p w:rsidR="00B4321D" w:rsidRDefault="00B4321D" w:rsidP="00BA43C5">
      <w:pPr>
        <w:pStyle w:val="NormalWeb"/>
        <w:spacing w:line="276" w:lineRule="auto"/>
        <w:rPr>
          <w:sz w:val="26"/>
          <w:szCs w:val="26"/>
        </w:rPr>
      </w:pPr>
      <w:r>
        <w:rPr>
          <w:b/>
          <w:bCs/>
          <w:sz w:val="26"/>
          <w:szCs w:val="26"/>
        </w:rPr>
        <w:t>NATIONAL ACADEMY PRESS · 2101 Constitution Avenue, N.W. · Washington, D.C. 20418</w:t>
      </w:r>
    </w:p>
    <w:sectPr w:rsidR="00B4321D" w:rsidSect="00935B1F">
      <w:pgSz w:w="11906" w:h="16838" w:code="9"/>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5B1F"/>
    <w:rsid w:val="000163A6"/>
    <w:rsid w:val="0002255E"/>
    <w:rsid w:val="00034B1C"/>
    <w:rsid w:val="0004107E"/>
    <w:rsid w:val="00062E86"/>
    <w:rsid w:val="000A2B2C"/>
    <w:rsid w:val="000B7B98"/>
    <w:rsid w:val="000F0745"/>
    <w:rsid w:val="00112E43"/>
    <w:rsid w:val="00116FE2"/>
    <w:rsid w:val="00171EBB"/>
    <w:rsid w:val="0017289E"/>
    <w:rsid w:val="001B0AA2"/>
    <w:rsid w:val="001D4FB5"/>
    <w:rsid w:val="001F6E27"/>
    <w:rsid w:val="00212D74"/>
    <w:rsid w:val="0025403A"/>
    <w:rsid w:val="00284AD1"/>
    <w:rsid w:val="002C21E2"/>
    <w:rsid w:val="00323E28"/>
    <w:rsid w:val="0034795E"/>
    <w:rsid w:val="003B156E"/>
    <w:rsid w:val="0040787B"/>
    <w:rsid w:val="00416423"/>
    <w:rsid w:val="004279E0"/>
    <w:rsid w:val="0045451F"/>
    <w:rsid w:val="00473089"/>
    <w:rsid w:val="00474601"/>
    <w:rsid w:val="004A08DF"/>
    <w:rsid w:val="004C6165"/>
    <w:rsid w:val="004E2A73"/>
    <w:rsid w:val="005876C8"/>
    <w:rsid w:val="005D285D"/>
    <w:rsid w:val="00606B48"/>
    <w:rsid w:val="00627832"/>
    <w:rsid w:val="006425CD"/>
    <w:rsid w:val="00667C82"/>
    <w:rsid w:val="006818BB"/>
    <w:rsid w:val="006E049C"/>
    <w:rsid w:val="006F2520"/>
    <w:rsid w:val="006F3820"/>
    <w:rsid w:val="006F50C2"/>
    <w:rsid w:val="00761725"/>
    <w:rsid w:val="007E4FC7"/>
    <w:rsid w:val="007F3DDB"/>
    <w:rsid w:val="008002DE"/>
    <w:rsid w:val="008235EC"/>
    <w:rsid w:val="00844A85"/>
    <w:rsid w:val="00852634"/>
    <w:rsid w:val="00863A51"/>
    <w:rsid w:val="00865BC1"/>
    <w:rsid w:val="008D01D4"/>
    <w:rsid w:val="008F24D1"/>
    <w:rsid w:val="00905C12"/>
    <w:rsid w:val="009276B1"/>
    <w:rsid w:val="00935B1F"/>
    <w:rsid w:val="00945B8B"/>
    <w:rsid w:val="00953E49"/>
    <w:rsid w:val="00974884"/>
    <w:rsid w:val="00A408AA"/>
    <w:rsid w:val="00A43E92"/>
    <w:rsid w:val="00A47350"/>
    <w:rsid w:val="00A50555"/>
    <w:rsid w:val="00A93D78"/>
    <w:rsid w:val="00AA0EEC"/>
    <w:rsid w:val="00AA2806"/>
    <w:rsid w:val="00AA7702"/>
    <w:rsid w:val="00AA7BC5"/>
    <w:rsid w:val="00AB1E72"/>
    <w:rsid w:val="00AB3CF6"/>
    <w:rsid w:val="00AC533E"/>
    <w:rsid w:val="00AD3BA7"/>
    <w:rsid w:val="00AF081C"/>
    <w:rsid w:val="00AF296A"/>
    <w:rsid w:val="00B06B74"/>
    <w:rsid w:val="00B4317A"/>
    <w:rsid w:val="00B4321D"/>
    <w:rsid w:val="00B645AC"/>
    <w:rsid w:val="00B81D60"/>
    <w:rsid w:val="00B91047"/>
    <w:rsid w:val="00B91D59"/>
    <w:rsid w:val="00BA43C5"/>
    <w:rsid w:val="00BA6C8B"/>
    <w:rsid w:val="00BB6618"/>
    <w:rsid w:val="00BD4225"/>
    <w:rsid w:val="00C724E7"/>
    <w:rsid w:val="00CC3A09"/>
    <w:rsid w:val="00CC533C"/>
    <w:rsid w:val="00CC58D3"/>
    <w:rsid w:val="00CE2FC4"/>
    <w:rsid w:val="00CE4BB8"/>
    <w:rsid w:val="00CF55E9"/>
    <w:rsid w:val="00D56190"/>
    <w:rsid w:val="00E26022"/>
    <w:rsid w:val="00E5437F"/>
    <w:rsid w:val="00E5709E"/>
    <w:rsid w:val="00E73C44"/>
    <w:rsid w:val="00EA7189"/>
    <w:rsid w:val="00ED656F"/>
    <w:rsid w:val="00F23EB3"/>
    <w:rsid w:val="00F3245F"/>
    <w:rsid w:val="00F63992"/>
    <w:rsid w:val="00F67F47"/>
    <w:rsid w:val="00FA0C11"/>
    <w:rsid w:val="00FB112F"/>
    <w:rsid w:val="00FC22D2"/>
    <w:rsid w:val="00FE7FE2"/>
    <w:rsid w:val="00FF52E8"/>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3A6"/>
  </w:style>
  <w:style w:type="paragraph" w:styleId="Heading1">
    <w:name w:val="heading 1"/>
    <w:basedOn w:val="Normal"/>
    <w:next w:val="Normal"/>
    <w:link w:val="Heading1Char"/>
    <w:uiPriority w:val="9"/>
    <w:qFormat/>
    <w:rsid w:val="00284A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078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84AD1"/>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paragraph" w:styleId="Heading4">
    <w:name w:val="heading 4"/>
    <w:basedOn w:val="Normal"/>
    <w:next w:val="Normal"/>
    <w:link w:val="Heading4Char"/>
    <w:uiPriority w:val="9"/>
    <w:unhideWhenUsed/>
    <w:qFormat/>
    <w:rsid w:val="000410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7832"/>
    <w:rPr>
      <w:color w:val="0000FF" w:themeColor="hyperlink"/>
      <w:u w:val="single"/>
    </w:rPr>
  </w:style>
  <w:style w:type="paragraph" w:styleId="NormalWeb">
    <w:name w:val="Normal (Web)"/>
    <w:basedOn w:val="Normal"/>
    <w:uiPriority w:val="99"/>
    <w:unhideWhenUsed/>
    <w:rsid w:val="00A4735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3Char">
    <w:name w:val="Heading 3 Char"/>
    <w:basedOn w:val="DefaultParagraphFont"/>
    <w:link w:val="Heading3"/>
    <w:uiPriority w:val="9"/>
    <w:rsid w:val="00284AD1"/>
    <w:rPr>
      <w:rFonts w:ascii="Times New Roman" w:eastAsia="Times New Roman" w:hAnsi="Times New Roman" w:cs="Times New Roman"/>
      <w:b/>
      <w:bCs/>
      <w:sz w:val="27"/>
      <w:szCs w:val="27"/>
      <w:lang w:eastAsia="id-ID"/>
    </w:rPr>
  </w:style>
  <w:style w:type="character" w:styleId="Strong">
    <w:name w:val="Strong"/>
    <w:basedOn w:val="DefaultParagraphFont"/>
    <w:uiPriority w:val="22"/>
    <w:qFormat/>
    <w:rsid w:val="00284AD1"/>
    <w:rPr>
      <w:b/>
      <w:bCs/>
    </w:rPr>
  </w:style>
  <w:style w:type="character" w:customStyle="1" w:styleId="Heading1Char">
    <w:name w:val="Heading 1 Char"/>
    <w:basedOn w:val="DefaultParagraphFont"/>
    <w:link w:val="Heading1"/>
    <w:uiPriority w:val="9"/>
    <w:rsid w:val="00284AD1"/>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545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04107E"/>
    <w:rPr>
      <w:rFonts w:asciiTheme="majorHAnsi" w:eastAsiaTheme="majorEastAsia" w:hAnsiTheme="majorHAnsi" w:cstheme="majorBidi"/>
      <w:b/>
      <w:bCs/>
      <w:i/>
      <w:iCs/>
      <w:color w:val="4F81BD" w:themeColor="accent1"/>
    </w:rPr>
  </w:style>
  <w:style w:type="character" w:customStyle="1" w:styleId="mw-headline">
    <w:name w:val="mw-headline"/>
    <w:basedOn w:val="DefaultParagraphFont"/>
    <w:rsid w:val="0004107E"/>
  </w:style>
  <w:style w:type="character" w:customStyle="1" w:styleId="Heading2Char">
    <w:name w:val="Heading 2 Char"/>
    <w:basedOn w:val="DefaultParagraphFont"/>
    <w:link w:val="Heading2"/>
    <w:uiPriority w:val="9"/>
    <w:rsid w:val="0040787B"/>
    <w:rPr>
      <w:rFonts w:asciiTheme="majorHAnsi" w:eastAsiaTheme="majorEastAsia" w:hAnsiTheme="majorHAnsi" w:cstheme="majorBidi"/>
      <w:b/>
      <w:bCs/>
      <w:color w:val="4F81BD" w:themeColor="accent1"/>
      <w:sz w:val="26"/>
      <w:szCs w:val="26"/>
    </w:rPr>
  </w:style>
  <w:style w:type="character" w:customStyle="1" w:styleId="on">
    <w:name w:val="on"/>
    <w:basedOn w:val="DefaultParagraphFont"/>
    <w:rsid w:val="00AF081C"/>
  </w:style>
  <w:style w:type="character" w:customStyle="1" w:styleId="user-rating">
    <w:name w:val="user-rating"/>
    <w:basedOn w:val="DefaultParagraphFont"/>
    <w:rsid w:val="00AF081C"/>
  </w:style>
  <w:style w:type="character" w:customStyle="1" w:styleId="average-rating">
    <w:name w:val="average-rating"/>
    <w:basedOn w:val="DefaultParagraphFont"/>
    <w:rsid w:val="00AF081C"/>
  </w:style>
  <w:style w:type="character" w:customStyle="1" w:styleId="total-votes">
    <w:name w:val="total-votes"/>
    <w:basedOn w:val="DefaultParagraphFont"/>
    <w:rsid w:val="00AF081C"/>
  </w:style>
  <w:style w:type="paragraph" w:styleId="BalloonText">
    <w:name w:val="Balloon Text"/>
    <w:basedOn w:val="Normal"/>
    <w:link w:val="BalloonTextChar"/>
    <w:uiPriority w:val="99"/>
    <w:semiHidden/>
    <w:unhideWhenUsed/>
    <w:rsid w:val="00AF0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81C"/>
    <w:rPr>
      <w:rFonts w:ascii="Tahoma" w:hAnsi="Tahoma" w:cs="Tahoma"/>
      <w:sz w:val="16"/>
      <w:szCs w:val="16"/>
    </w:rPr>
  </w:style>
  <w:style w:type="paragraph" w:styleId="z-BottomofForm">
    <w:name w:val="HTML Bottom of Form"/>
    <w:basedOn w:val="Normal"/>
    <w:next w:val="Normal"/>
    <w:link w:val="z-BottomofFormChar"/>
    <w:hidden/>
    <w:uiPriority w:val="99"/>
    <w:semiHidden/>
    <w:unhideWhenUsed/>
    <w:rsid w:val="00F67F47"/>
    <w:pPr>
      <w:pBdr>
        <w:top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BottomofFormChar">
    <w:name w:val="z-Bottom of Form Char"/>
    <w:basedOn w:val="DefaultParagraphFont"/>
    <w:link w:val="z-BottomofForm"/>
    <w:uiPriority w:val="99"/>
    <w:semiHidden/>
    <w:rsid w:val="00F67F47"/>
    <w:rPr>
      <w:rFonts w:ascii="Arial" w:eastAsia="Times New Roman" w:hAnsi="Arial" w:cs="Arial"/>
      <w:vanish/>
      <w:sz w:val="16"/>
      <w:szCs w:val="16"/>
      <w:lang w:eastAsia="id-ID"/>
    </w:rPr>
  </w:style>
  <w:style w:type="character" w:styleId="HTMLCite">
    <w:name w:val="HTML Cite"/>
    <w:basedOn w:val="DefaultParagraphFont"/>
    <w:uiPriority w:val="99"/>
    <w:semiHidden/>
    <w:unhideWhenUsed/>
    <w:rsid w:val="00F67F47"/>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sitivepsychologyprogram.com/3-resilience-scales/" TargetMode="External"/><Relationship Id="rId13" Type="http://schemas.openxmlformats.org/officeDocument/2006/relationships/hyperlink" Target="https://en.wikipedia.org/wiki/Self-confidence" TargetMode="External"/><Relationship Id="rId18" Type="http://schemas.openxmlformats.org/officeDocument/2006/relationships/hyperlink" Target="https://en.wikipedia.org/wiki/Self-confidence" TargetMode="External"/><Relationship Id="rId26" Type="http://schemas.openxmlformats.org/officeDocument/2006/relationships/hyperlink" Target="https://en.wikipedia.org/wiki/Self-confidence"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n.wikipedia.org/wiki/Self-confidence" TargetMode="External"/><Relationship Id="rId34" Type="http://schemas.openxmlformats.org/officeDocument/2006/relationships/hyperlink" Target="https://positivepsychologyprogram.com/self-confidence/" TargetMode="External"/><Relationship Id="rId7" Type="http://schemas.openxmlformats.org/officeDocument/2006/relationships/hyperlink" Target="https://positivepsychologyprogram.com/2016/12/27/" TargetMode="External"/><Relationship Id="rId12" Type="http://schemas.openxmlformats.org/officeDocument/2006/relationships/hyperlink" Target="https://en.wikipedia.org/wiki/Self-confidence" TargetMode="External"/><Relationship Id="rId17" Type="http://schemas.openxmlformats.org/officeDocument/2006/relationships/hyperlink" Target="https://en.wikipedia.org/wiki/Self-confidence" TargetMode="External"/><Relationship Id="rId25" Type="http://schemas.openxmlformats.org/officeDocument/2006/relationships/hyperlink" Target="https://en.wikipedia.org/wiki/Self-confidence" TargetMode="External"/><Relationship Id="rId33" Type="http://schemas.openxmlformats.org/officeDocument/2006/relationships/hyperlink" Target="https://positivepsychologyprogram.com/2016/12/27/" TargetMode="External"/><Relationship Id="rId38" Type="http://schemas.openxmlformats.org/officeDocument/2006/relationships/hyperlink" Target="http://www.selfhelpzone.com/self_confidence/what-are-the-factors-that-influence-your-self-confidence/" TargetMode="External"/><Relationship Id="rId2" Type="http://schemas.openxmlformats.org/officeDocument/2006/relationships/styles" Target="styles.xml"/><Relationship Id="rId16" Type="http://schemas.openxmlformats.org/officeDocument/2006/relationships/hyperlink" Target="https://en.wikipedia.org/wiki/Self-confidence" TargetMode="External"/><Relationship Id="rId20" Type="http://schemas.openxmlformats.org/officeDocument/2006/relationships/hyperlink" Target="https://en.wikipedia.org/wiki/Self-confidence" TargetMode="External"/><Relationship Id="rId29" Type="http://schemas.openxmlformats.org/officeDocument/2006/relationships/hyperlink" Target="http://wglasser.com/library/classroom-skits/" TargetMode="External"/><Relationship Id="rId1" Type="http://schemas.openxmlformats.org/officeDocument/2006/relationships/customXml" Target="../customXml/item1.xml"/><Relationship Id="rId6" Type="http://schemas.openxmlformats.org/officeDocument/2006/relationships/hyperlink" Target="https://positivepsychologyprogram.com/self-confidence/" TargetMode="External"/><Relationship Id="rId11" Type="http://schemas.openxmlformats.org/officeDocument/2006/relationships/hyperlink" Target="https://positivepsychologyprogram.com/emotional-agility-susan-david/" TargetMode="External"/><Relationship Id="rId24" Type="http://schemas.openxmlformats.org/officeDocument/2006/relationships/hyperlink" Target="https://en.wikipedia.org/wiki/Self-confidence" TargetMode="External"/><Relationship Id="rId32" Type="http://schemas.openxmlformats.org/officeDocument/2006/relationships/hyperlink" Target="https://positivepsychologyprogram.com/self-confidence/" TargetMode="External"/><Relationship Id="rId37" Type="http://schemas.openxmlformats.org/officeDocument/2006/relationships/hyperlink" Target="https://en.wikipedia.org/wiki/self-confiddence" TargetMode="External"/><Relationship Id="rId40" Type="http://schemas.openxmlformats.org/officeDocument/2006/relationships/theme" Target="theme/theme1.xml"/><Relationship Id="rId5" Type="http://schemas.openxmlformats.org/officeDocument/2006/relationships/hyperlink" Target="mailto:dini_deswarni@yahoo.com" TargetMode="External"/><Relationship Id="rId15" Type="http://schemas.openxmlformats.org/officeDocument/2006/relationships/hyperlink" Target="https://en.wikipedia.org/wiki/Self-confidence" TargetMode="External"/><Relationship Id="rId23" Type="http://schemas.openxmlformats.org/officeDocument/2006/relationships/hyperlink" Target="https://en.wikipedia.org/wiki/Self-confidence" TargetMode="External"/><Relationship Id="rId28" Type="http://schemas.openxmlformats.org/officeDocument/2006/relationships/hyperlink" Target="https://en.wikipedia.org/wiki/Self-confidence" TargetMode="External"/><Relationship Id="rId36" Type="http://schemas.openxmlformats.org/officeDocument/2006/relationships/hyperlink" Target="https://www.nap.edu/read/2303/chapter/13" TargetMode="External"/><Relationship Id="rId10" Type="http://schemas.openxmlformats.org/officeDocument/2006/relationships/hyperlink" Target="https://positivepsychologyprogram.com/goal-setting/" TargetMode="External"/><Relationship Id="rId19" Type="http://schemas.openxmlformats.org/officeDocument/2006/relationships/hyperlink" Target="https://en.wikipedia.org/wiki/Self-confidence" TargetMode="External"/><Relationship Id="rId31" Type="http://schemas.openxmlformats.org/officeDocument/2006/relationships/hyperlink" Target="http://www.selfgrowth.com/characteristics_of_high_self_confidence_html" TargetMode="External"/><Relationship Id="rId4" Type="http://schemas.openxmlformats.org/officeDocument/2006/relationships/webSettings" Target="webSettings.xml"/><Relationship Id="rId9" Type="http://schemas.openxmlformats.org/officeDocument/2006/relationships/hyperlink" Target="https://positivepsychologyprogram.com/goal-setting/" TargetMode="External"/><Relationship Id="rId14" Type="http://schemas.openxmlformats.org/officeDocument/2006/relationships/hyperlink" Target="https://en.wikipedia.org/wiki/Self-confidence" TargetMode="External"/><Relationship Id="rId22" Type="http://schemas.openxmlformats.org/officeDocument/2006/relationships/hyperlink" Target="https://en.wikipedia.org/wiki/Self-confidence" TargetMode="External"/><Relationship Id="rId27" Type="http://schemas.openxmlformats.org/officeDocument/2006/relationships/hyperlink" Target="https://en.wikipedia.org/wiki/Self-confidence" TargetMode="External"/><Relationship Id="rId30" Type="http://schemas.openxmlformats.org/officeDocument/2006/relationships/hyperlink" Target="https://www.2knowmyself.com/self_confidence/Building_Self_Confidence" TargetMode="External"/><Relationship Id="rId35" Type="http://schemas.openxmlformats.org/officeDocument/2006/relationships/hyperlink" Target="https://www.nap.edu/read/2303/chapter/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4BBD6-BC47-48D2-843E-C78D6BF07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2854</TotalTime>
  <Pages>15</Pages>
  <Words>4837</Words>
  <Characters>27571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42</cp:revision>
  <dcterms:created xsi:type="dcterms:W3CDTF">2017-12-14T17:29:00Z</dcterms:created>
  <dcterms:modified xsi:type="dcterms:W3CDTF">2017-12-20T07:32:00Z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f107aafb-20ca-38b6-b41e-1e6daf344b3e</vt:lpwstr>
  </property>
  <property fmtid="{D5CDD505-2E9C-101B-9397-08002B2CF9AE}" pid="4" name="Mendeley Citation Style_1">
    <vt:lpwstr>http://www.zotero.org/styles/apa</vt:lpwstr>
  </property>
</Properties>
</file>