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920732" w14:textId="77777777" w:rsidR="0009221E" w:rsidRDefault="0009221E">
      <w:pPr>
        <w:widowControl w:val="0"/>
        <w:pBdr>
          <w:top w:val="nil"/>
          <w:left w:val="nil"/>
          <w:bottom w:val="nil"/>
          <w:right w:val="nil"/>
          <w:between w:val="nil"/>
        </w:pBdr>
        <w:spacing w:after="0"/>
        <w:rPr>
          <w:rFonts w:ascii="Arial" w:eastAsia="Arial" w:hAnsi="Arial" w:cs="Arial"/>
          <w:color w:val="000000"/>
        </w:rPr>
      </w:pPr>
    </w:p>
    <w:tbl>
      <w:tblPr>
        <w:tblStyle w:val="a"/>
        <w:tblW w:w="10343" w:type="dxa"/>
        <w:jc w:val="center"/>
        <w:tblBorders>
          <w:top w:val="single" w:sz="4" w:space="0" w:color="000000"/>
          <w:left w:val="nil"/>
          <w:bottom w:val="single" w:sz="24" w:space="0" w:color="000000"/>
          <w:right w:val="nil"/>
          <w:insideH w:val="nil"/>
          <w:insideV w:val="nil"/>
        </w:tblBorders>
        <w:tblLayout w:type="fixed"/>
        <w:tblLook w:val="0400" w:firstRow="0" w:lastRow="0" w:firstColumn="0" w:lastColumn="0" w:noHBand="0" w:noVBand="1"/>
      </w:tblPr>
      <w:tblGrid>
        <w:gridCol w:w="1276"/>
        <w:gridCol w:w="7824"/>
        <w:gridCol w:w="1243"/>
      </w:tblGrid>
      <w:tr w:rsidR="0009221E" w14:paraId="0E7C6168" w14:textId="77777777">
        <w:trPr>
          <w:jc w:val="center"/>
        </w:trPr>
        <w:tc>
          <w:tcPr>
            <w:tcW w:w="1276" w:type="dxa"/>
            <w:vAlign w:val="center"/>
          </w:tcPr>
          <w:p w14:paraId="202B13EF" w14:textId="77777777" w:rsidR="0009221E" w:rsidRDefault="0009221E">
            <w:pPr>
              <w:rPr>
                <w:rFonts w:ascii="Georgia" w:eastAsia="Georgia" w:hAnsi="Georgia" w:cs="Georgia"/>
                <w:sz w:val="6"/>
                <w:szCs w:val="6"/>
              </w:rPr>
            </w:pPr>
          </w:p>
          <w:p w14:paraId="2FA87A96" w14:textId="77777777" w:rsidR="0009221E" w:rsidRDefault="00854E20">
            <w:pPr>
              <w:rPr>
                <w:rFonts w:ascii="Georgia" w:eastAsia="Georgia" w:hAnsi="Georgia" w:cs="Georgia"/>
                <w:sz w:val="6"/>
                <w:szCs w:val="6"/>
              </w:rPr>
            </w:pPr>
            <w:r>
              <w:rPr>
                <w:rFonts w:ascii="Georgia" w:eastAsia="Georgia" w:hAnsi="Georgia" w:cs="Georgia"/>
                <w:noProof/>
                <w:lang w:eastAsia="en-US"/>
              </w:rPr>
              <w:drawing>
                <wp:inline distT="0" distB="0" distL="0" distR="0" wp14:anchorId="3357A81F" wp14:editId="44D96DB3">
                  <wp:extent cx="723313" cy="668722"/>
                  <wp:effectExtent l="0" t="0" r="0" b="0"/>
                  <wp:docPr id="23" name="image2.jpg" descr="Description: D:\Users\Downloads\WhatsApp Image 2021-02-08 at 21.49.44.jpeg"/>
                  <wp:cNvGraphicFramePr/>
                  <a:graphic xmlns:a="http://schemas.openxmlformats.org/drawingml/2006/main">
                    <a:graphicData uri="http://schemas.openxmlformats.org/drawingml/2006/picture">
                      <pic:pic xmlns:pic="http://schemas.openxmlformats.org/drawingml/2006/picture">
                        <pic:nvPicPr>
                          <pic:cNvPr id="0" name="image2.jpg" descr="Description: D:\Users\Downloads\WhatsApp Image 2021-02-08 at 21.49.44.jpeg"/>
                          <pic:cNvPicPr preferRelativeResize="0"/>
                        </pic:nvPicPr>
                        <pic:blipFill>
                          <a:blip r:embed="rId8"/>
                          <a:srcRect/>
                          <a:stretch>
                            <a:fillRect/>
                          </a:stretch>
                        </pic:blipFill>
                        <pic:spPr>
                          <a:xfrm>
                            <a:off x="0" y="0"/>
                            <a:ext cx="723313" cy="668722"/>
                          </a:xfrm>
                          <a:prstGeom prst="rect">
                            <a:avLst/>
                          </a:prstGeom>
                          <a:ln/>
                        </pic:spPr>
                      </pic:pic>
                    </a:graphicData>
                  </a:graphic>
                </wp:inline>
              </w:drawing>
            </w:r>
          </w:p>
          <w:p w14:paraId="6D73A042" w14:textId="77777777" w:rsidR="0009221E" w:rsidRDefault="0009221E">
            <w:pPr>
              <w:rPr>
                <w:rFonts w:ascii="Georgia" w:eastAsia="Georgia" w:hAnsi="Georgia" w:cs="Georgia"/>
                <w:sz w:val="6"/>
                <w:szCs w:val="6"/>
              </w:rPr>
            </w:pPr>
          </w:p>
        </w:tc>
        <w:tc>
          <w:tcPr>
            <w:tcW w:w="7824" w:type="dxa"/>
            <w:vAlign w:val="center"/>
          </w:tcPr>
          <w:p w14:paraId="07D80708" w14:textId="77777777" w:rsidR="0009221E" w:rsidRDefault="00854E20">
            <w:pPr>
              <w:jc w:val="center"/>
              <w:rPr>
                <w:rFonts w:ascii="Georgia" w:eastAsia="Georgia" w:hAnsi="Georgia" w:cs="Georgia"/>
                <w:sz w:val="16"/>
                <w:szCs w:val="16"/>
              </w:rPr>
            </w:pPr>
            <w:r>
              <w:rPr>
                <w:rFonts w:ascii="Georgia" w:eastAsia="Georgia" w:hAnsi="Georgia" w:cs="Georgia"/>
                <w:sz w:val="16"/>
                <w:szCs w:val="16"/>
              </w:rPr>
              <w:t xml:space="preserve">Contents list </w:t>
            </w:r>
            <w:proofErr w:type="spellStart"/>
            <w:r>
              <w:rPr>
                <w:rFonts w:ascii="Georgia" w:eastAsia="Georgia" w:hAnsi="Georgia" w:cs="Georgia"/>
                <w:sz w:val="16"/>
                <w:szCs w:val="16"/>
              </w:rPr>
              <w:t>avaliable</w:t>
            </w:r>
            <w:proofErr w:type="spellEnd"/>
            <w:r>
              <w:rPr>
                <w:rFonts w:ascii="Georgia" w:eastAsia="Georgia" w:hAnsi="Georgia" w:cs="Georgia"/>
                <w:sz w:val="16"/>
                <w:szCs w:val="16"/>
              </w:rPr>
              <w:t xml:space="preserve"> at </w:t>
            </w:r>
            <w:hyperlink r:id="rId9">
              <w:r>
                <w:rPr>
                  <w:rFonts w:ascii="Georgia" w:eastAsia="Georgia" w:hAnsi="Georgia" w:cs="Georgia"/>
                  <w:color w:val="000000"/>
                  <w:sz w:val="16"/>
                  <w:szCs w:val="16"/>
                </w:rPr>
                <w:t>Directory of Open Access Journals (DOAJ)</w:t>
              </w:r>
            </w:hyperlink>
          </w:p>
          <w:p w14:paraId="0592658C" w14:textId="77777777" w:rsidR="0009221E" w:rsidRDefault="00854E20">
            <w:pPr>
              <w:jc w:val="center"/>
              <w:rPr>
                <w:rFonts w:ascii="Georgia" w:eastAsia="Georgia" w:hAnsi="Georgia" w:cs="Georgia"/>
                <w:b/>
                <w:sz w:val="28"/>
                <w:szCs w:val="28"/>
              </w:rPr>
            </w:pPr>
            <w:r>
              <w:rPr>
                <w:rFonts w:ascii="Georgia" w:eastAsia="Georgia" w:hAnsi="Georgia" w:cs="Georgia"/>
                <w:b/>
                <w:sz w:val="28"/>
                <w:szCs w:val="28"/>
              </w:rPr>
              <w:t>Al-</w:t>
            </w:r>
            <w:proofErr w:type="spellStart"/>
            <w:r>
              <w:rPr>
                <w:rFonts w:ascii="Georgia" w:eastAsia="Georgia" w:hAnsi="Georgia" w:cs="Georgia"/>
                <w:b/>
                <w:sz w:val="28"/>
                <w:szCs w:val="28"/>
              </w:rPr>
              <w:t>Ishlah</w:t>
            </w:r>
            <w:proofErr w:type="spellEnd"/>
            <w:r>
              <w:rPr>
                <w:rFonts w:ascii="Georgia" w:eastAsia="Georgia" w:hAnsi="Georgia" w:cs="Georgia"/>
                <w:b/>
                <w:sz w:val="28"/>
                <w:szCs w:val="28"/>
              </w:rPr>
              <w:t xml:space="preserve">: </w:t>
            </w:r>
            <w:proofErr w:type="spellStart"/>
            <w:r>
              <w:rPr>
                <w:rFonts w:ascii="Georgia" w:eastAsia="Georgia" w:hAnsi="Georgia" w:cs="Georgia"/>
                <w:b/>
                <w:sz w:val="28"/>
                <w:szCs w:val="28"/>
              </w:rPr>
              <w:t>Jurnal</w:t>
            </w:r>
            <w:proofErr w:type="spellEnd"/>
            <w:r>
              <w:rPr>
                <w:rFonts w:ascii="Georgia" w:eastAsia="Georgia" w:hAnsi="Georgia" w:cs="Georgia"/>
                <w:b/>
                <w:sz w:val="28"/>
                <w:szCs w:val="28"/>
              </w:rPr>
              <w:t xml:space="preserve"> Pendidikan</w:t>
            </w:r>
          </w:p>
          <w:p w14:paraId="5C4E62B5" w14:textId="77777777" w:rsidR="0009221E" w:rsidRDefault="00854E20">
            <w:pPr>
              <w:pBdr>
                <w:top w:val="nil"/>
                <w:left w:val="nil"/>
                <w:bottom w:val="nil"/>
                <w:right w:val="nil"/>
                <w:between w:val="nil"/>
              </w:pBdr>
              <w:tabs>
                <w:tab w:val="center" w:pos="4513"/>
                <w:tab w:val="right" w:pos="9026"/>
              </w:tabs>
              <w:jc w:val="center"/>
              <w:rPr>
                <w:rFonts w:ascii="Georgia" w:eastAsia="Georgia" w:hAnsi="Georgia" w:cs="Georgia"/>
                <w:color w:val="000000"/>
                <w:sz w:val="22"/>
                <w:szCs w:val="22"/>
              </w:rPr>
            </w:pPr>
            <w:r>
              <w:rPr>
                <w:rFonts w:ascii="Georgia" w:eastAsia="Georgia" w:hAnsi="Georgia" w:cs="Georgia"/>
                <w:color w:val="000000"/>
                <w:sz w:val="22"/>
                <w:szCs w:val="22"/>
                <w:highlight w:val="white"/>
              </w:rPr>
              <w:t>ISSN: </w:t>
            </w:r>
            <w:hyperlink r:id="rId10">
              <w:r>
                <w:rPr>
                  <w:rFonts w:ascii="Georgia" w:eastAsia="Georgia" w:hAnsi="Georgia" w:cs="Georgia"/>
                  <w:color w:val="000000"/>
                  <w:sz w:val="22"/>
                  <w:szCs w:val="22"/>
                  <w:highlight w:val="white"/>
                </w:rPr>
                <w:t>2087-9490</w:t>
              </w:r>
            </w:hyperlink>
            <w:hyperlink r:id="rId11">
              <w:r>
                <w:rPr>
                  <w:rFonts w:ascii="Georgia" w:eastAsia="Georgia" w:hAnsi="Georgia" w:cs="Georgia"/>
                  <w:color w:val="000000"/>
                  <w:sz w:val="22"/>
                  <w:szCs w:val="22"/>
                  <w:highlight w:val="white"/>
                  <w:u w:val="single"/>
                </w:rPr>
                <w:t> </w:t>
              </w:r>
            </w:hyperlink>
            <w:r>
              <w:rPr>
                <w:rFonts w:ascii="Georgia" w:eastAsia="Georgia" w:hAnsi="Georgia" w:cs="Georgia"/>
                <w:color w:val="000000"/>
                <w:sz w:val="22"/>
                <w:szCs w:val="22"/>
                <w:highlight w:val="white"/>
              </w:rPr>
              <w:t>(Printed); </w:t>
            </w:r>
            <w:hyperlink r:id="rId12">
              <w:r>
                <w:rPr>
                  <w:rFonts w:ascii="Georgia" w:eastAsia="Georgia" w:hAnsi="Georgia" w:cs="Georgia"/>
                  <w:color w:val="000000"/>
                  <w:sz w:val="22"/>
                  <w:szCs w:val="22"/>
                  <w:highlight w:val="white"/>
                  <w:u w:val="single"/>
                </w:rPr>
                <w:t>2597-940X</w:t>
              </w:r>
            </w:hyperlink>
            <w:r>
              <w:rPr>
                <w:rFonts w:ascii="Georgia" w:eastAsia="Georgia" w:hAnsi="Georgia" w:cs="Georgia"/>
                <w:color w:val="000000"/>
                <w:sz w:val="22"/>
                <w:szCs w:val="22"/>
                <w:highlight w:val="white"/>
              </w:rPr>
              <w:t xml:space="preserve"> (Online)</w:t>
            </w:r>
          </w:p>
          <w:p w14:paraId="462D9218" w14:textId="77777777" w:rsidR="0009221E" w:rsidRDefault="00854E20">
            <w:pPr>
              <w:jc w:val="center"/>
              <w:rPr>
                <w:rFonts w:ascii="Georgia" w:eastAsia="Georgia" w:hAnsi="Georgia" w:cs="Georgia"/>
              </w:rPr>
            </w:pPr>
            <w:r>
              <w:rPr>
                <w:rFonts w:ascii="Georgia" w:eastAsia="Georgia" w:hAnsi="Georgia" w:cs="Georgia"/>
              </w:rPr>
              <w:t xml:space="preserve">Journal Homepage: </w:t>
            </w:r>
            <w:hyperlink r:id="rId13">
              <w:r>
                <w:rPr>
                  <w:rFonts w:ascii="Georgia" w:eastAsia="Georgia" w:hAnsi="Georgia" w:cs="Georgia"/>
                  <w:color w:val="000000"/>
                </w:rPr>
                <w:t>http://www.journal.staihubbulwathan.id/index.php/alishlah</w:t>
              </w:r>
            </w:hyperlink>
          </w:p>
        </w:tc>
        <w:tc>
          <w:tcPr>
            <w:tcW w:w="1243" w:type="dxa"/>
            <w:vAlign w:val="center"/>
          </w:tcPr>
          <w:p w14:paraId="5D4A827A" w14:textId="77777777" w:rsidR="0009221E" w:rsidRDefault="00854E20">
            <w:pPr>
              <w:jc w:val="right"/>
              <w:rPr>
                <w:rFonts w:ascii="Georgia" w:eastAsia="Georgia" w:hAnsi="Georgia" w:cs="Georgia"/>
              </w:rPr>
            </w:pPr>
            <w:r>
              <w:rPr>
                <w:rFonts w:ascii="Georgia" w:eastAsia="Georgia" w:hAnsi="Georgia" w:cs="Georgia"/>
                <w:noProof/>
                <w:lang w:eastAsia="en-US"/>
              </w:rPr>
              <w:drawing>
                <wp:inline distT="0" distB="0" distL="0" distR="0" wp14:anchorId="64524DF5" wp14:editId="4485995A">
                  <wp:extent cx="616340" cy="760153"/>
                  <wp:effectExtent l="0" t="0" r="0" b="0"/>
                  <wp:docPr id="24"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14"/>
                          <a:srcRect/>
                          <a:stretch>
                            <a:fillRect/>
                          </a:stretch>
                        </pic:blipFill>
                        <pic:spPr>
                          <a:xfrm>
                            <a:off x="0" y="0"/>
                            <a:ext cx="616340" cy="760153"/>
                          </a:xfrm>
                          <a:prstGeom prst="rect">
                            <a:avLst/>
                          </a:prstGeom>
                          <a:ln/>
                        </pic:spPr>
                      </pic:pic>
                    </a:graphicData>
                  </a:graphic>
                </wp:inline>
              </w:drawing>
            </w:r>
          </w:p>
        </w:tc>
      </w:tr>
    </w:tbl>
    <w:p w14:paraId="54B19983" w14:textId="77777777" w:rsidR="0009221E" w:rsidRDefault="0009221E">
      <w:pPr>
        <w:spacing w:after="0" w:line="240" w:lineRule="auto"/>
        <w:rPr>
          <w:rFonts w:ascii="Georgia" w:eastAsia="Georgia" w:hAnsi="Georgia" w:cs="Georgia"/>
          <w:sz w:val="20"/>
          <w:szCs w:val="20"/>
        </w:rPr>
      </w:pPr>
    </w:p>
    <w:p w14:paraId="3C5B226A" w14:textId="77777777" w:rsidR="0009221E" w:rsidRDefault="0009221E">
      <w:pPr>
        <w:spacing w:after="0" w:line="240" w:lineRule="auto"/>
        <w:rPr>
          <w:rFonts w:ascii="Georgia" w:eastAsia="Georgia" w:hAnsi="Georgia" w:cs="Georgia"/>
          <w:sz w:val="20"/>
          <w:szCs w:val="20"/>
        </w:rPr>
      </w:pPr>
    </w:p>
    <w:tbl>
      <w:tblPr>
        <w:tblStyle w:val="a0"/>
        <w:tblW w:w="9883" w:type="dxa"/>
        <w:jc w:val="center"/>
        <w:tblBorders>
          <w:top w:val="nil"/>
          <w:left w:val="nil"/>
          <w:bottom w:val="nil"/>
          <w:right w:val="nil"/>
          <w:insideH w:val="nil"/>
          <w:insideV w:val="single" w:sz="4" w:space="0" w:color="000000"/>
        </w:tblBorders>
        <w:tblLayout w:type="fixed"/>
        <w:tblLook w:val="0400" w:firstRow="0" w:lastRow="0" w:firstColumn="0" w:lastColumn="0" w:noHBand="0" w:noVBand="1"/>
      </w:tblPr>
      <w:tblGrid>
        <w:gridCol w:w="2499"/>
        <w:gridCol w:w="7384"/>
      </w:tblGrid>
      <w:tr w:rsidR="0009221E" w14:paraId="22AE07EE" w14:textId="77777777">
        <w:trPr>
          <w:jc w:val="center"/>
        </w:trPr>
        <w:tc>
          <w:tcPr>
            <w:tcW w:w="9883" w:type="dxa"/>
            <w:gridSpan w:val="2"/>
            <w:tcBorders>
              <w:bottom w:val="nil"/>
            </w:tcBorders>
            <w:vAlign w:val="center"/>
          </w:tcPr>
          <w:p w14:paraId="406935C3" w14:textId="4D0218F6" w:rsidR="00714AA3" w:rsidRPr="00714AA3" w:rsidRDefault="00714AA3" w:rsidP="00714AA3">
            <w:pPr>
              <w:rPr>
                <w:rFonts w:ascii="Georgia" w:hAnsi="Georgia"/>
                <w:b/>
                <w:iCs/>
                <w:sz w:val="36"/>
                <w:szCs w:val="36"/>
              </w:rPr>
            </w:pPr>
            <w:r>
              <w:rPr>
                <w:rFonts w:ascii="Georgia" w:hAnsi="Georgia"/>
                <w:b/>
                <w:iCs/>
                <w:sz w:val="36"/>
                <w:szCs w:val="36"/>
              </w:rPr>
              <w:t xml:space="preserve">The Role </w:t>
            </w:r>
            <w:proofErr w:type="gramStart"/>
            <w:r>
              <w:rPr>
                <w:rFonts w:ascii="Georgia" w:hAnsi="Georgia"/>
                <w:b/>
                <w:iCs/>
                <w:sz w:val="36"/>
                <w:szCs w:val="36"/>
              </w:rPr>
              <w:t>Of</w:t>
            </w:r>
            <w:proofErr w:type="gramEnd"/>
            <w:r>
              <w:rPr>
                <w:rFonts w:ascii="Georgia" w:hAnsi="Georgia"/>
                <w:b/>
                <w:iCs/>
                <w:sz w:val="36"/>
                <w:szCs w:val="36"/>
              </w:rPr>
              <w:t xml:space="preserve"> Organizational Culture And Lecturer Creativity In The Development Of S</w:t>
            </w:r>
            <w:r w:rsidRPr="00714AA3">
              <w:rPr>
                <w:rFonts w:ascii="Georgia" w:hAnsi="Georgia"/>
                <w:b/>
                <w:iCs/>
                <w:sz w:val="36"/>
                <w:szCs w:val="36"/>
              </w:rPr>
              <w:t>tud</w:t>
            </w:r>
            <w:r>
              <w:rPr>
                <w:rFonts w:ascii="Georgia" w:hAnsi="Georgia"/>
                <w:b/>
                <w:iCs/>
                <w:sz w:val="36"/>
                <w:szCs w:val="36"/>
              </w:rPr>
              <w:t>ent Organizational Citizenship B</w:t>
            </w:r>
            <w:r w:rsidRPr="00714AA3">
              <w:rPr>
                <w:rFonts w:ascii="Georgia" w:hAnsi="Georgia"/>
                <w:b/>
                <w:iCs/>
                <w:sz w:val="36"/>
                <w:szCs w:val="36"/>
              </w:rPr>
              <w:t xml:space="preserve">ehavior </w:t>
            </w:r>
          </w:p>
          <w:p w14:paraId="0F43FE99" w14:textId="720CF747" w:rsidR="0009221E" w:rsidRDefault="0009221E">
            <w:pPr>
              <w:pBdr>
                <w:top w:val="nil"/>
                <w:left w:val="nil"/>
                <w:bottom w:val="nil"/>
                <w:right w:val="nil"/>
                <w:between w:val="nil"/>
              </w:pBdr>
              <w:spacing w:line="276" w:lineRule="auto"/>
              <w:rPr>
                <w:rFonts w:ascii="Georgia" w:eastAsia="Georgia" w:hAnsi="Georgia" w:cs="Georgia"/>
                <w:b/>
                <w:color w:val="000000"/>
                <w:sz w:val="36"/>
                <w:szCs w:val="36"/>
              </w:rPr>
            </w:pPr>
          </w:p>
          <w:p w14:paraId="3E8AEF00" w14:textId="77777777" w:rsidR="0009221E" w:rsidRDefault="0009221E">
            <w:pPr>
              <w:pBdr>
                <w:top w:val="nil"/>
                <w:left w:val="nil"/>
                <w:bottom w:val="nil"/>
                <w:right w:val="nil"/>
                <w:between w:val="nil"/>
              </w:pBdr>
              <w:spacing w:after="200" w:line="276" w:lineRule="auto"/>
              <w:rPr>
                <w:rFonts w:ascii="Georgia" w:eastAsia="Georgia" w:hAnsi="Georgia" w:cs="Georgia"/>
                <w:b/>
                <w:color w:val="000000"/>
                <w:sz w:val="22"/>
                <w:szCs w:val="22"/>
              </w:rPr>
            </w:pPr>
          </w:p>
          <w:p w14:paraId="2C2E5004" w14:textId="77777777" w:rsidR="00714AA3" w:rsidRPr="00714AA3" w:rsidRDefault="00714AA3" w:rsidP="00714AA3">
            <w:pPr>
              <w:rPr>
                <w:rFonts w:ascii="Georgia" w:hAnsi="Georgia"/>
                <w:b/>
                <w:sz w:val="24"/>
                <w:szCs w:val="24"/>
                <w:vertAlign w:val="superscript"/>
              </w:rPr>
            </w:pPr>
            <w:proofErr w:type="spellStart"/>
            <w:r w:rsidRPr="00714AA3">
              <w:rPr>
                <w:rFonts w:ascii="Georgia" w:hAnsi="Georgia"/>
                <w:b/>
                <w:sz w:val="24"/>
                <w:szCs w:val="24"/>
              </w:rPr>
              <w:t>Griet</w:t>
            </w:r>
            <w:proofErr w:type="spellEnd"/>
            <w:r w:rsidRPr="00714AA3">
              <w:rPr>
                <w:rFonts w:ascii="Georgia" w:hAnsi="Georgia"/>
                <w:b/>
                <w:sz w:val="24"/>
                <w:szCs w:val="24"/>
              </w:rPr>
              <w:t xml:space="preserve"> Helena Laihad</w:t>
            </w:r>
            <w:r w:rsidRPr="00714AA3">
              <w:rPr>
                <w:rFonts w:ascii="Georgia" w:hAnsi="Georgia"/>
                <w:b/>
                <w:sz w:val="24"/>
                <w:szCs w:val="24"/>
                <w:vertAlign w:val="superscript"/>
              </w:rPr>
              <w:t>1</w:t>
            </w:r>
            <w:r w:rsidRPr="00714AA3">
              <w:rPr>
                <w:rFonts w:ascii="Georgia" w:hAnsi="Georgia"/>
                <w:b/>
                <w:sz w:val="24"/>
                <w:szCs w:val="24"/>
              </w:rPr>
              <w:t xml:space="preserve">, </w:t>
            </w:r>
            <w:proofErr w:type="spellStart"/>
            <w:r w:rsidRPr="00714AA3">
              <w:rPr>
                <w:rFonts w:ascii="Georgia" w:hAnsi="Georgia"/>
                <w:b/>
                <w:sz w:val="24"/>
                <w:szCs w:val="24"/>
              </w:rPr>
              <w:t>Purnama</w:t>
            </w:r>
            <w:proofErr w:type="spellEnd"/>
            <w:r w:rsidRPr="00714AA3">
              <w:rPr>
                <w:rFonts w:ascii="Georgia" w:hAnsi="Georgia"/>
                <w:b/>
                <w:sz w:val="24"/>
                <w:szCs w:val="24"/>
              </w:rPr>
              <w:t xml:space="preserve"> Pasande</w:t>
            </w:r>
            <w:r w:rsidRPr="00714AA3">
              <w:rPr>
                <w:rFonts w:ascii="Georgia" w:hAnsi="Georgia"/>
                <w:b/>
                <w:sz w:val="24"/>
                <w:szCs w:val="24"/>
                <w:vertAlign w:val="superscript"/>
              </w:rPr>
              <w:t>2</w:t>
            </w:r>
          </w:p>
          <w:p w14:paraId="72FFAE69" w14:textId="09E0A3F0" w:rsidR="0009221E" w:rsidRDefault="0009221E">
            <w:pPr>
              <w:shd w:val="clear" w:color="auto" w:fill="FFFFFF"/>
              <w:jc w:val="both"/>
              <w:rPr>
                <w:rFonts w:ascii="Georgia" w:eastAsia="Georgia" w:hAnsi="Georgia" w:cs="Georgia"/>
                <w:b/>
                <w:sz w:val="24"/>
                <w:szCs w:val="24"/>
              </w:rPr>
            </w:pPr>
          </w:p>
          <w:p w14:paraId="2EF70D08" w14:textId="241D8748" w:rsidR="003D7647" w:rsidRPr="003D7647" w:rsidRDefault="00854E20" w:rsidP="003D7647">
            <w:pPr>
              <w:rPr>
                <w:rFonts w:ascii="Georgia" w:hAnsi="Georgia"/>
                <w:b/>
              </w:rPr>
            </w:pPr>
            <w:r w:rsidRPr="003D7647">
              <w:rPr>
                <w:rFonts w:ascii="Georgia" w:eastAsia="Georgia" w:hAnsi="Georgia" w:cs="Georgia"/>
                <w:sz w:val="24"/>
                <w:szCs w:val="24"/>
              </w:rPr>
              <w:t>DOI</w:t>
            </w:r>
            <w:r w:rsidRPr="003D7647">
              <w:rPr>
                <w:rFonts w:ascii="Georgia" w:eastAsia="Georgia" w:hAnsi="Georgia" w:cs="Georgia"/>
                <w:b/>
                <w:sz w:val="24"/>
                <w:szCs w:val="24"/>
              </w:rPr>
              <w:t>:</w:t>
            </w:r>
            <w:r w:rsidR="003D7647" w:rsidRPr="003D7647">
              <w:rPr>
                <w:rFonts w:ascii="Georgia" w:hAnsi="Georgia"/>
              </w:rPr>
              <w:t xml:space="preserve"> </w:t>
            </w:r>
            <w:r w:rsidR="003D7647" w:rsidRPr="003D7647">
              <w:rPr>
                <w:rFonts w:ascii="Georgia" w:hAnsi="Georgia"/>
                <w:b/>
                <w:sz w:val="22"/>
                <w:szCs w:val="22"/>
              </w:rPr>
              <w:t xml:space="preserve">Universitas </w:t>
            </w:r>
            <w:proofErr w:type="spellStart"/>
            <w:r w:rsidR="003D7647" w:rsidRPr="003D7647">
              <w:rPr>
                <w:rFonts w:ascii="Georgia" w:hAnsi="Georgia"/>
                <w:b/>
                <w:sz w:val="22"/>
                <w:szCs w:val="22"/>
              </w:rPr>
              <w:t>Pakuan</w:t>
            </w:r>
            <w:proofErr w:type="spellEnd"/>
            <w:r w:rsidR="003D7647" w:rsidRPr="003D7647">
              <w:rPr>
                <w:rFonts w:ascii="Georgia" w:hAnsi="Georgia"/>
                <w:b/>
                <w:sz w:val="22"/>
                <w:szCs w:val="22"/>
              </w:rPr>
              <w:t xml:space="preserve"> Bogor, Indonesia</w:t>
            </w:r>
          </w:p>
          <w:p w14:paraId="55D2E30F" w14:textId="77777777" w:rsidR="0009221E" w:rsidRDefault="0009221E">
            <w:pPr>
              <w:shd w:val="clear" w:color="auto" w:fill="FFFFFF"/>
              <w:jc w:val="both"/>
              <w:rPr>
                <w:rFonts w:ascii="Georgia" w:eastAsia="Georgia" w:hAnsi="Georgia" w:cs="Georgia"/>
                <w:b/>
                <w:sz w:val="24"/>
                <w:szCs w:val="24"/>
              </w:rPr>
            </w:pPr>
          </w:p>
          <w:p w14:paraId="165DAC77" w14:textId="77777777" w:rsidR="0009221E" w:rsidRDefault="0009221E">
            <w:pPr>
              <w:shd w:val="clear" w:color="auto" w:fill="FFFFFF"/>
              <w:jc w:val="both"/>
              <w:rPr>
                <w:rFonts w:ascii="Georgia" w:eastAsia="Georgia" w:hAnsi="Georgia" w:cs="Georgia"/>
              </w:rPr>
            </w:pPr>
          </w:p>
        </w:tc>
      </w:tr>
      <w:tr w:rsidR="0009221E" w14:paraId="624133DA" w14:textId="77777777">
        <w:trPr>
          <w:jc w:val="center"/>
        </w:trPr>
        <w:tc>
          <w:tcPr>
            <w:tcW w:w="2499" w:type="dxa"/>
            <w:tcBorders>
              <w:bottom w:val="single" w:sz="4" w:space="0" w:color="000000"/>
              <w:right w:val="nil"/>
            </w:tcBorders>
            <w:vAlign w:val="center"/>
          </w:tcPr>
          <w:p w14:paraId="0972FFDE" w14:textId="77777777" w:rsidR="0009221E" w:rsidRDefault="0009221E">
            <w:pPr>
              <w:shd w:val="clear" w:color="auto" w:fill="FFFFFF"/>
              <w:rPr>
                <w:rFonts w:ascii="Georgia" w:eastAsia="Georgia" w:hAnsi="Georgia" w:cs="Georgia"/>
                <w:b/>
              </w:rPr>
            </w:pPr>
          </w:p>
        </w:tc>
        <w:tc>
          <w:tcPr>
            <w:tcW w:w="7384" w:type="dxa"/>
            <w:tcBorders>
              <w:left w:val="nil"/>
              <w:bottom w:val="single" w:sz="4" w:space="0" w:color="000000"/>
            </w:tcBorders>
          </w:tcPr>
          <w:p w14:paraId="1BCEA94A" w14:textId="77777777" w:rsidR="0009221E" w:rsidRDefault="0009221E">
            <w:pPr>
              <w:pBdr>
                <w:top w:val="nil"/>
                <w:left w:val="nil"/>
                <w:bottom w:val="nil"/>
                <w:right w:val="nil"/>
                <w:between w:val="nil"/>
              </w:pBdr>
              <w:spacing w:after="200" w:line="276" w:lineRule="auto"/>
              <w:rPr>
                <w:rFonts w:ascii="Georgia" w:eastAsia="Georgia" w:hAnsi="Georgia" w:cs="Georgia"/>
                <w:b/>
                <w:color w:val="000000"/>
                <w:sz w:val="22"/>
                <w:szCs w:val="22"/>
              </w:rPr>
            </w:pPr>
          </w:p>
        </w:tc>
      </w:tr>
      <w:tr w:rsidR="0009221E" w14:paraId="4D29D4A3" w14:textId="77777777">
        <w:trPr>
          <w:trHeight w:val="454"/>
          <w:jc w:val="center"/>
        </w:trPr>
        <w:tc>
          <w:tcPr>
            <w:tcW w:w="2499" w:type="dxa"/>
            <w:tcBorders>
              <w:top w:val="single" w:sz="4" w:space="0" w:color="000000"/>
              <w:bottom w:val="single" w:sz="4" w:space="0" w:color="000000"/>
              <w:right w:val="nil"/>
            </w:tcBorders>
            <w:vAlign w:val="center"/>
          </w:tcPr>
          <w:p w14:paraId="7A6F2655" w14:textId="77777777" w:rsidR="0009221E" w:rsidRDefault="00854E20">
            <w:pPr>
              <w:shd w:val="clear" w:color="auto" w:fill="FFFFFF"/>
              <w:rPr>
                <w:rFonts w:ascii="Georgia" w:eastAsia="Georgia" w:hAnsi="Georgia" w:cs="Georgia"/>
                <w:b/>
              </w:rPr>
            </w:pPr>
            <w:r>
              <w:rPr>
                <w:rFonts w:ascii="Georgia" w:eastAsia="Georgia" w:hAnsi="Georgia" w:cs="Georgia"/>
                <w:b/>
              </w:rPr>
              <w:t>Article Info</w:t>
            </w:r>
          </w:p>
        </w:tc>
        <w:tc>
          <w:tcPr>
            <w:tcW w:w="7384" w:type="dxa"/>
            <w:tcBorders>
              <w:top w:val="single" w:sz="4" w:space="0" w:color="000000"/>
              <w:left w:val="nil"/>
              <w:bottom w:val="single" w:sz="4" w:space="0" w:color="000000"/>
            </w:tcBorders>
            <w:vAlign w:val="center"/>
          </w:tcPr>
          <w:p w14:paraId="151E798D" w14:textId="77777777" w:rsidR="0009221E" w:rsidRDefault="00854E20">
            <w:pPr>
              <w:tabs>
                <w:tab w:val="left" w:pos="3268"/>
              </w:tabs>
              <w:rPr>
                <w:rFonts w:ascii="Georgia" w:eastAsia="Georgia" w:hAnsi="Georgia" w:cs="Georgia"/>
                <w:b/>
              </w:rPr>
            </w:pPr>
            <w:r>
              <w:rPr>
                <w:rFonts w:ascii="Georgia" w:eastAsia="Georgia" w:hAnsi="Georgia" w:cs="Georgia"/>
                <w:b/>
              </w:rPr>
              <w:t>Abstract</w:t>
            </w:r>
          </w:p>
        </w:tc>
      </w:tr>
      <w:tr w:rsidR="0009221E" w14:paraId="01A0C1B4" w14:textId="77777777">
        <w:trPr>
          <w:trHeight w:val="20"/>
          <w:jc w:val="center"/>
        </w:trPr>
        <w:tc>
          <w:tcPr>
            <w:tcW w:w="2499" w:type="dxa"/>
            <w:tcBorders>
              <w:top w:val="single" w:sz="4" w:space="0" w:color="000000"/>
              <w:bottom w:val="nil"/>
              <w:right w:val="nil"/>
            </w:tcBorders>
            <w:vAlign w:val="center"/>
          </w:tcPr>
          <w:p w14:paraId="58CF56D1" w14:textId="77777777" w:rsidR="0009221E" w:rsidRDefault="0009221E">
            <w:pPr>
              <w:shd w:val="clear" w:color="auto" w:fill="FFFFFF"/>
              <w:rPr>
                <w:rFonts w:ascii="Georgia" w:eastAsia="Georgia" w:hAnsi="Georgia" w:cs="Georgia"/>
                <w:b/>
              </w:rPr>
            </w:pPr>
          </w:p>
        </w:tc>
        <w:tc>
          <w:tcPr>
            <w:tcW w:w="7384" w:type="dxa"/>
            <w:tcBorders>
              <w:top w:val="single" w:sz="4" w:space="0" w:color="000000"/>
              <w:left w:val="nil"/>
              <w:bottom w:val="nil"/>
            </w:tcBorders>
            <w:vAlign w:val="center"/>
          </w:tcPr>
          <w:p w14:paraId="25427575" w14:textId="77777777" w:rsidR="0009221E" w:rsidRDefault="0009221E">
            <w:pPr>
              <w:tabs>
                <w:tab w:val="left" w:pos="3268"/>
              </w:tabs>
              <w:rPr>
                <w:rFonts w:ascii="Georgia" w:eastAsia="Georgia" w:hAnsi="Georgia" w:cs="Georgia"/>
                <w:b/>
              </w:rPr>
            </w:pPr>
          </w:p>
        </w:tc>
      </w:tr>
      <w:tr w:rsidR="0009221E" w14:paraId="1BD716D7" w14:textId="77777777">
        <w:trPr>
          <w:jc w:val="center"/>
        </w:trPr>
        <w:tc>
          <w:tcPr>
            <w:tcW w:w="2499" w:type="dxa"/>
            <w:tcBorders>
              <w:top w:val="nil"/>
              <w:bottom w:val="single" w:sz="4" w:space="0" w:color="000000"/>
              <w:right w:val="nil"/>
            </w:tcBorders>
          </w:tcPr>
          <w:p w14:paraId="0F33D2B6" w14:textId="77777777" w:rsidR="0009221E" w:rsidRDefault="00854E20">
            <w:pPr>
              <w:shd w:val="clear" w:color="auto" w:fill="FFFFFF"/>
              <w:rPr>
                <w:rFonts w:ascii="Georgia" w:eastAsia="Georgia" w:hAnsi="Georgia" w:cs="Georgia"/>
              </w:rPr>
            </w:pPr>
            <w:r>
              <w:rPr>
                <w:rFonts w:ascii="Georgia" w:eastAsia="Georgia" w:hAnsi="Georgia" w:cs="Georgia"/>
                <w:highlight w:val="white"/>
              </w:rPr>
              <w:t>Keywords</w:t>
            </w:r>
            <w:r>
              <w:rPr>
                <w:rFonts w:ascii="Georgia" w:eastAsia="Georgia" w:hAnsi="Georgia" w:cs="Georgia"/>
              </w:rPr>
              <w:t>:</w:t>
            </w:r>
          </w:p>
          <w:p w14:paraId="68C5D10C" w14:textId="474E9A5C" w:rsidR="0009221E" w:rsidRPr="00714AA3" w:rsidRDefault="00714AA3">
            <w:pPr>
              <w:shd w:val="clear" w:color="auto" w:fill="FFFFFF"/>
              <w:rPr>
                <w:rFonts w:ascii="Georgia" w:eastAsia="Georgia" w:hAnsi="Georgia" w:cs="Georgia"/>
                <w:i/>
                <w:highlight w:val="white"/>
              </w:rPr>
            </w:pPr>
            <w:r w:rsidRPr="00714AA3">
              <w:rPr>
                <w:rFonts w:ascii="Georgia" w:hAnsi="Georgia"/>
                <w:i/>
                <w:iCs/>
              </w:rPr>
              <w:t>Organizational Citizenship Behavior, Organizational Culture, Lecturer Creativity</w:t>
            </w:r>
          </w:p>
          <w:p w14:paraId="07F1A2A3" w14:textId="77777777" w:rsidR="0009221E" w:rsidRDefault="0009221E">
            <w:pPr>
              <w:shd w:val="clear" w:color="auto" w:fill="FFFFFF"/>
              <w:rPr>
                <w:rFonts w:ascii="Georgia" w:eastAsia="Georgia" w:hAnsi="Georgia" w:cs="Georgia"/>
                <w:i/>
                <w:highlight w:val="white"/>
              </w:rPr>
            </w:pPr>
          </w:p>
          <w:p w14:paraId="5BF9028F" w14:textId="77777777" w:rsidR="0009221E" w:rsidRDefault="0009221E">
            <w:pPr>
              <w:shd w:val="clear" w:color="auto" w:fill="FFFFFF"/>
              <w:rPr>
                <w:rFonts w:ascii="Georgia" w:eastAsia="Georgia" w:hAnsi="Georgia" w:cs="Georgia"/>
                <w:i/>
              </w:rPr>
            </w:pPr>
          </w:p>
          <w:p w14:paraId="7AE3FC64" w14:textId="77777777" w:rsidR="0009221E" w:rsidRDefault="0009221E">
            <w:pPr>
              <w:shd w:val="clear" w:color="auto" w:fill="FFFFFF"/>
              <w:rPr>
                <w:rFonts w:ascii="Georgia" w:eastAsia="Georgia" w:hAnsi="Georgia" w:cs="Georgia"/>
                <w:i/>
              </w:rPr>
            </w:pPr>
          </w:p>
          <w:p w14:paraId="17567D5E" w14:textId="77777777" w:rsidR="0009221E" w:rsidRDefault="0009221E">
            <w:pPr>
              <w:shd w:val="clear" w:color="auto" w:fill="FFFFFF"/>
              <w:rPr>
                <w:rFonts w:ascii="Georgia" w:eastAsia="Georgia" w:hAnsi="Georgia" w:cs="Georgia"/>
                <w:i/>
              </w:rPr>
            </w:pPr>
          </w:p>
          <w:p w14:paraId="6C144E7F" w14:textId="77777777" w:rsidR="0009221E" w:rsidRDefault="0009221E">
            <w:pPr>
              <w:shd w:val="clear" w:color="auto" w:fill="FFFFFF"/>
              <w:rPr>
                <w:rFonts w:ascii="Georgia" w:eastAsia="Georgia" w:hAnsi="Georgia" w:cs="Georgia"/>
                <w:i/>
              </w:rPr>
            </w:pPr>
          </w:p>
          <w:p w14:paraId="621445B0" w14:textId="77777777" w:rsidR="0009221E" w:rsidRDefault="0009221E">
            <w:pPr>
              <w:shd w:val="clear" w:color="auto" w:fill="FFFFFF"/>
              <w:rPr>
                <w:rFonts w:ascii="Georgia" w:eastAsia="Georgia" w:hAnsi="Georgia" w:cs="Georgia"/>
                <w:i/>
              </w:rPr>
            </w:pPr>
          </w:p>
          <w:p w14:paraId="3EC24BFA" w14:textId="77777777" w:rsidR="0009221E" w:rsidRDefault="0009221E">
            <w:pPr>
              <w:shd w:val="clear" w:color="auto" w:fill="FFFFFF"/>
              <w:rPr>
                <w:rFonts w:ascii="Georgia" w:eastAsia="Georgia" w:hAnsi="Georgia" w:cs="Georgia"/>
                <w:i/>
              </w:rPr>
            </w:pPr>
          </w:p>
          <w:p w14:paraId="3EE983E5" w14:textId="77777777" w:rsidR="0009221E" w:rsidRDefault="0009221E">
            <w:pPr>
              <w:shd w:val="clear" w:color="auto" w:fill="FFFFFF"/>
              <w:rPr>
                <w:rFonts w:ascii="Georgia" w:eastAsia="Georgia" w:hAnsi="Georgia" w:cs="Georgia"/>
                <w:i/>
              </w:rPr>
            </w:pPr>
          </w:p>
          <w:p w14:paraId="1F75CC5F" w14:textId="77777777" w:rsidR="0009221E" w:rsidRDefault="0009221E">
            <w:pPr>
              <w:shd w:val="clear" w:color="auto" w:fill="FFFFFF"/>
              <w:rPr>
                <w:rFonts w:ascii="Georgia" w:eastAsia="Georgia" w:hAnsi="Georgia" w:cs="Georgia"/>
                <w:i/>
              </w:rPr>
            </w:pPr>
          </w:p>
          <w:p w14:paraId="052E2CBC" w14:textId="77777777" w:rsidR="0009221E" w:rsidRDefault="0009221E">
            <w:pPr>
              <w:shd w:val="clear" w:color="auto" w:fill="FFFFFF"/>
              <w:rPr>
                <w:rFonts w:ascii="Georgia" w:eastAsia="Georgia" w:hAnsi="Georgia" w:cs="Georgia"/>
                <w:i/>
              </w:rPr>
            </w:pPr>
          </w:p>
          <w:p w14:paraId="5776E211" w14:textId="77777777" w:rsidR="0009221E" w:rsidRDefault="0009221E">
            <w:pPr>
              <w:shd w:val="clear" w:color="auto" w:fill="FFFFFF"/>
              <w:rPr>
                <w:rFonts w:ascii="Georgia" w:eastAsia="Georgia" w:hAnsi="Georgia" w:cs="Georgia"/>
                <w:i/>
              </w:rPr>
            </w:pPr>
          </w:p>
          <w:p w14:paraId="06CB81BE" w14:textId="77777777" w:rsidR="0009221E" w:rsidRDefault="0009221E">
            <w:pPr>
              <w:shd w:val="clear" w:color="auto" w:fill="FFFFFF"/>
              <w:rPr>
                <w:rFonts w:ascii="Georgia" w:eastAsia="Georgia" w:hAnsi="Georgia" w:cs="Georgia"/>
                <w:i/>
              </w:rPr>
            </w:pPr>
          </w:p>
          <w:p w14:paraId="483D0826" w14:textId="77777777" w:rsidR="0009221E" w:rsidRDefault="0009221E">
            <w:pPr>
              <w:shd w:val="clear" w:color="auto" w:fill="FFFFFF"/>
              <w:rPr>
                <w:rFonts w:ascii="Georgia" w:eastAsia="Georgia" w:hAnsi="Georgia" w:cs="Georgia"/>
                <w:i/>
              </w:rPr>
            </w:pPr>
          </w:p>
          <w:p w14:paraId="686E877F" w14:textId="77777777" w:rsidR="0009221E" w:rsidRDefault="0009221E">
            <w:pPr>
              <w:shd w:val="clear" w:color="auto" w:fill="FFFFFF"/>
              <w:rPr>
                <w:rFonts w:ascii="Georgia" w:eastAsia="Georgia" w:hAnsi="Georgia" w:cs="Georgia"/>
                <w:i/>
              </w:rPr>
            </w:pPr>
          </w:p>
          <w:p w14:paraId="73511057" w14:textId="77777777" w:rsidR="0009221E" w:rsidRDefault="0009221E">
            <w:pPr>
              <w:shd w:val="clear" w:color="auto" w:fill="FFFFFF"/>
              <w:rPr>
                <w:rFonts w:ascii="Georgia" w:eastAsia="Georgia" w:hAnsi="Georgia" w:cs="Georgia"/>
                <w:i/>
              </w:rPr>
            </w:pPr>
          </w:p>
          <w:p w14:paraId="07ECC774" w14:textId="77777777" w:rsidR="0009221E" w:rsidRDefault="0009221E">
            <w:pPr>
              <w:shd w:val="clear" w:color="auto" w:fill="FFFFFF"/>
              <w:rPr>
                <w:rFonts w:ascii="Georgia" w:eastAsia="Georgia" w:hAnsi="Georgia" w:cs="Georgia"/>
                <w:i/>
              </w:rPr>
            </w:pPr>
          </w:p>
          <w:p w14:paraId="21AC6BB5" w14:textId="77777777" w:rsidR="0009221E" w:rsidRDefault="0009221E">
            <w:pPr>
              <w:shd w:val="clear" w:color="auto" w:fill="FFFFFF"/>
              <w:rPr>
                <w:rFonts w:ascii="Georgia" w:eastAsia="Georgia" w:hAnsi="Georgia" w:cs="Georgia"/>
                <w:i/>
              </w:rPr>
            </w:pPr>
          </w:p>
          <w:p w14:paraId="6EACCBED" w14:textId="77777777" w:rsidR="0009221E" w:rsidRDefault="0009221E">
            <w:pPr>
              <w:shd w:val="clear" w:color="auto" w:fill="FFFFFF"/>
              <w:rPr>
                <w:rFonts w:ascii="Georgia" w:eastAsia="Georgia" w:hAnsi="Georgia" w:cs="Georgia"/>
                <w:i/>
              </w:rPr>
            </w:pPr>
          </w:p>
          <w:p w14:paraId="761846BE" w14:textId="77777777" w:rsidR="0009221E" w:rsidRDefault="00854E20">
            <w:pPr>
              <w:shd w:val="clear" w:color="auto" w:fill="FFFFFF"/>
              <w:rPr>
                <w:rFonts w:ascii="Georgia" w:eastAsia="Georgia" w:hAnsi="Georgia" w:cs="Georgia"/>
              </w:rPr>
            </w:pPr>
            <w:r>
              <w:rPr>
                <w:rFonts w:ascii="Georgia" w:eastAsia="Georgia" w:hAnsi="Georgia" w:cs="Georgia"/>
              </w:rPr>
              <w:t xml:space="preserve">Kata </w:t>
            </w:r>
            <w:proofErr w:type="spellStart"/>
            <w:r>
              <w:rPr>
                <w:rFonts w:ascii="Georgia" w:eastAsia="Georgia" w:hAnsi="Georgia" w:cs="Georgia"/>
              </w:rPr>
              <w:t>kunci</w:t>
            </w:r>
            <w:proofErr w:type="spellEnd"/>
            <w:r>
              <w:rPr>
                <w:rFonts w:ascii="Georgia" w:eastAsia="Georgia" w:hAnsi="Georgia" w:cs="Georgia"/>
              </w:rPr>
              <w:t>:</w:t>
            </w:r>
          </w:p>
          <w:p w14:paraId="33B16732" w14:textId="2C3E1187" w:rsidR="0009221E" w:rsidRDefault="0009221E" w:rsidP="00714AA3">
            <w:pPr>
              <w:jc w:val="both"/>
              <w:rPr>
                <w:rFonts w:ascii="Georgia" w:eastAsia="Georgia" w:hAnsi="Georgia" w:cs="Georgia"/>
                <w:i/>
              </w:rPr>
            </w:pPr>
          </w:p>
          <w:p w14:paraId="37D0A8A1" w14:textId="77777777" w:rsidR="0009221E" w:rsidRDefault="0009221E">
            <w:pPr>
              <w:jc w:val="both"/>
              <w:rPr>
                <w:rFonts w:ascii="Georgia" w:eastAsia="Georgia" w:hAnsi="Georgia" w:cs="Georgia"/>
                <w:i/>
              </w:rPr>
            </w:pPr>
          </w:p>
          <w:p w14:paraId="5AE2080F" w14:textId="1EF03556" w:rsidR="0009221E" w:rsidRDefault="00714AA3">
            <w:pPr>
              <w:shd w:val="clear" w:color="auto" w:fill="FFFFFF"/>
              <w:rPr>
                <w:rFonts w:ascii="Georgia" w:eastAsia="Georgia" w:hAnsi="Georgia" w:cs="Georgia"/>
                <w:i/>
              </w:rPr>
            </w:pPr>
            <w:proofErr w:type="spellStart"/>
            <w:r w:rsidRPr="00714AA3">
              <w:rPr>
                <w:rFonts w:ascii="Georgia" w:eastAsia="Georgia" w:hAnsi="Georgia" w:cs="Georgia"/>
                <w:i/>
              </w:rPr>
              <w:t>Perilaku</w:t>
            </w:r>
            <w:proofErr w:type="spellEnd"/>
            <w:r w:rsidRPr="00714AA3">
              <w:rPr>
                <w:rFonts w:ascii="Georgia" w:eastAsia="Georgia" w:hAnsi="Georgia" w:cs="Georgia"/>
                <w:i/>
              </w:rPr>
              <w:t xml:space="preserve"> </w:t>
            </w:r>
            <w:proofErr w:type="spellStart"/>
            <w:r w:rsidRPr="00714AA3">
              <w:rPr>
                <w:rFonts w:ascii="Georgia" w:eastAsia="Georgia" w:hAnsi="Georgia" w:cs="Georgia"/>
                <w:i/>
              </w:rPr>
              <w:t>Kewarganegaraan</w:t>
            </w:r>
            <w:proofErr w:type="spellEnd"/>
            <w:r w:rsidRPr="00714AA3">
              <w:rPr>
                <w:rFonts w:ascii="Georgia" w:eastAsia="Georgia" w:hAnsi="Georgia" w:cs="Georgia"/>
                <w:i/>
              </w:rPr>
              <w:t xml:space="preserve"> </w:t>
            </w:r>
            <w:proofErr w:type="spellStart"/>
            <w:r w:rsidRPr="00714AA3">
              <w:rPr>
                <w:rFonts w:ascii="Georgia" w:eastAsia="Georgia" w:hAnsi="Georgia" w:cs="Georgia"/>
                <w:i/>
              </w:rPr>
              <w:t>Organisasi</w:t>
            </w:r>
            <w:proofErr w:type="spellEnd"/>
            <w:r w:rsidRPr="00714AA3">
              <w:rPr>
                <w:rFonts w:ascii="Georgia" w:eastAsia="Georgia" w:hAnsi="Georgia" w:cs="Georgia"/>
                <w:i/>
              </w:rPr>
              <w:t xml:space="preserve">, </w:t>
            </w:r>
            <w:proofErr w:type="spellStart"/>
            <w:r w:rsidRPr="00714AA3">
              <w:rPr>
                <w:rFonts w:ascii="Georgia" w:eastAsia="Georgia" w:hAnsi="Georgia" w:cs="Georgia"/>
                <w:i/>
              </w:rPr>
              <w:t>Budaya</w:t>
            </w:r>
            <w:proofErr w:type="spellEnd"/>
            <w:r w:rsidRPr="00714AA3">
              <w:rPr>
                <w:rFonts w:ascii="Georgia" w:eastAsia="Georgia" w:hAnsi="Georgia" w:cs="Georgia"/>
                <w:i/>
              </w:rPr>
              <w:t xml:space="preserve"> </w:t>
            </w:r>
            <w:proofErr w:type="spellStart"/>
            <w:r w:rsidRPr="00714AA3">
              <w:rPr>
                <w:rFonts w:ascii="Georgia" w:eastAsia="Georgia" w:hAnsi="Georgia" w:cs="Georgia"/>
                <w:i/>
              </w:rPr>
              <w:t>Organisasi</w:t>
            </w:r>
            <w:proofErr w:type="spellEnd"/>
            <w:r w:rsidRPr="00714AA3">
              <w:rPr>
                <w:rFonts w:ascii="Georgia" w:eastAsia="Georgia" w:hAnsi="Georgia" w:cs="Georgia"/>
                <w:i/>
              </w:rPr>
              <w:t xml:space="preserve">, </w:t>
            </w:r>
            <w:proofErr w:type="spellStart"/>
            <w:r w:rsidRPr="00714AA3">
              <w:rPr>
                <w:rFonts w:ascii="Georgia" w:eastAsia="Georgia" w:hAnsi="Georgia" w:cs="Georgia"/>
                <w:i/>
              </w:rPr>
              <w:t>Kreativitas</w:t>
            </w:r>
            <w:proofErr w:type="spellEnd"/>
            <w:r w:rsidRPr="00714AA3">
              <w:rPr>
                <w:rFonts w:ascii="Georgia" w:eastAsia="Georgia" w:hAnsi="Georgia" w:cs="Georgia"/>
                <w:i/>
              </w:rPr>
              <w:t xml:space="preserve"> </w:t>
            </w:r>
            <w:proofErr w:type="spellStart"/>
            <w:r w:rsidRPr="00714AA3">
              <w:rPr>
                <w:rFonts w:ascii="Georgia" w:eastAsia="Georgia" w:hAnsi="Georgia" w:cs="Georgia"/>
                <w:i/>
              </w:rPr>
              <w:t>Dosen</w:t>
            </w:r>
            <w:proofErr w:type="spellEnd"/>
          </w:p>
        </w:tc>
        <w:tc>
          <w:tcPr>
            <w:tcW w:w="7384" w:type="dxa"/>
            <w:tcBorders>
              <w:top w:val="nil"/>
              <w:left w:val="nil"/>
              <w:bottom w:val="single" w:sz="4" w:space="0" w:color="000000"/>
            </w:tcBorders>
          </w:tcPr>
          <w:p w14:paraId="078868D6" w14:textId="1A6F3BC3" w:rsidR="00714AA3" w:rsidRPr="00714AA3" w:rsidRDefault="00714AA3" w:rsidP="00714AA3">
            <w:pPr>
              <w:pStyle w:val="HTMLPreformatted"/>
              <w:jc w:val="both"/>
              <w:rPr>
                <w:rFonts w:ascii="Georgia" w:hAnsi="Georgia" w:cs="Times New Roman"/>
                <w:iCs/>
                <w:color w:val="222222"/>
                <w:lang w:val="en"/>
              </w:rPr>
            </w:pPr>
            <w:r w:rsidRPr="00714AA3">
              <w:rPr>
                <w:rFonts w:ascii="Georgia" w:hAnsi="Georgia" w:cs="Times New Roman"/>
                <w:iCs/>
              </w:rPr>
              <w:t xml:space="preserve">Management researchers have linked Organizational Citizenship Behavior (OCB) to individual success in organizational settings but only a few articles concerning student OCB have all been conducted amongst college and university students. This study is to explored the concept OCB in relation to undergraduate college students and examines the role of organizational culture and lecturer’s creativity toward student’s OCB in College. Data were collected from 104 students at private College in </w:t>
            </w:r>
            <w:proofErr w:type="spellStart"/>
            <w:r w:rsidRPr="00714AA3">
              <w:rPr>
                <w:rFonts w:ascii="Georgia" w:hAnsi="Georgia" w:cs="Times New Roman"/>
                <w:iCs/>
              </w:rPr>
              <w:t>Luwuk</w:t>
            </w:r>
            <w:proofErr w:type="spellEnd"/>
            <w:r w:rsidRPr="00714AA3">
              <w:rPr>
                <w:rFonts w:ascii="Georgia" w:hAnsi="Georgia" w:cs="Times New Roman"/>
                <w:iCs/>
              </w:rPr>
              <w:t xml:space="preserve"> </w:t>
            </w:r>
            <w:proofErr w:type="spellStart"/>
            <w:proofErr w:type="gramStart"/>
            <w:r w:rsidRPr="00714AA3">
              <w:rPr>
                <w:rFonts w:ascii="Georgia" w:hAnsi="Georgia" w:cs="Times New Roman"/>
                <w:iCs/>
              </w:rPr>
              <w:t>Banggai</w:t>
            </w:r>
            <w:proofErr w:type="spellEnd"/>
            <w:r w:rsidRPr="00714AA3">
              <w:rPr>
                <w:rFonts w:ascii="Georgia" w:hAnsi="Georgia" w:cs="Times New Roman"/>
                <w:iCs/>
              </w:rPr>
              <w:t xml:space="preserve"> .</w:t>
            </w:r>
            <w:proofErr w:type="gramEnd"/>
            <w:r w:rsidRPr="00714AA3">
              <w:rPr>
                <w:rFonts w:ascii="Georgia" w:hAnsi="Georgia" w:cs="Times New Roman"/>
                <w:iCs/>
              </w:rPr>
              <w:t xml:space="preserve"> The method of data processing using regression analysis and Structural Equation Modeling (SEM). The result indicated that </w:t>
            </w:r>
            <w:r w:rsidRPr="00714AA3">
              <w:rPr>
                <w:rFonts w:ascii="Georgia" w:hAnsi="Georgia" w:cs="Times New Roman"/>
                <w:iCs/>
                <w:color w:val="222222"/>
                <w:lang w:val="en"/>
              </w:rPr>
              <w:t xml:space="preserve">Organizational culture with dimensions of  attention to details  and lecturer creativity with dimension of flexible and spontaneous thinking, is the most influential in student’s OCB with  dimension of  initiative in the College. </w:t>
            </w:r>
            <w:r w:rsidRPr="00714AA3">
              <w:rPr>
                <w:rFonts w:ascii="Georgia" w:hAnsi="Georgia" w:cs="Times New Roman"/>
              </w:rPr>
              <w:t xml:space="preserve">Therefore, it could be concluded that in developing student’s OCB, organizational culture and lecturer creativity  should be taken into consideration. </w:t>
            </w:r>
          </w:p>
          <w:p w14:paraId="172A9D41" w14:textId="77777777" w:rsidR="00714AA3" w:rsidRDefault="00714AA3" w:rsidP="00714AA3">
            <w:pPr>
              <w:autoSpaceDE w:val="0"/>
              <w:autoSpaceDN w:val="0"/>
              <w:adjustRightInd w:val="0"/>
              <w:jc w:val="both"/>
              <w:rPr>
                <w:lang w:val="en-ID"/>
              </w:rPr>
            </w:pPr>
          </w:p>
          <w:p w14:paraId="2C5C0842" w14:textId="3EB0BEFE" w:rsidR="0009221E" w:rsidRDefault="0009221E">
            <w:pPr>
              <w:tabs>
                <w:tab w:val="left" w:pos="3268"/>
              </w:tabs>
              <w:jc w:val="both"/>
              <w:rPr>
                <w:rFonts w:ascii="Georgia" w:eastAsia="Georgia" w:hAnsi="Georgia" w:cs="Georgia"/>
                <w:highlight w:val="white"/>
              </w:rPr>
            </w:pPr>
          </w:p>
          <w:p w14:paraId="61B59987" w14:textId="77777777" w:rsidR="0009221E" w:rsidRDefault="0009221E">
            <w:pPr>
              <w:tabs>
                <w:tab w:val="left" w:pos="3268"/>
              </w:tabs>
              <w:jc w:val="both"/>
              <w:rPr>
                <w:rFonts w:ascii="Georgia" w:eastAsia="Georgia" w:hAnsi="Georgia" w:cs="Georgia"/>
                <w:highlight w:val="white"/>
              </w:rPr>
            </w:pPr>
          </w:p>
          <w:p w14:paraId="0ECFA9CF" w14:textId="77777777" w:rsidR="0009221E" w:rsidRDefault="0009221E">
            <w:pPr>
              <w:tabs>
                <w:tab w:val="left" w:pos="3268"/>
              </w:tabs>
              <w:jc w:val="both"/>
              <w:rPr>
                <w:rFonts w:ascii="Georgia" w:eastAsia="Georgia" w:hAnsi="Georgia" w:cs="Georgia"/>
              </w:rPr>
            </w:pPr>
          </w:p>
          <w:p w14:paraId="4FB234E7" w14:textId="77777777" w:rsidR="0009221E" w:rsidRDefault="00854E20">
            <w:pPr>
              <w:tabs>
                <w:tab w:val="left" w:pos="3268"/>
              </w:tabs>
              <w:rPr>
                <w:rFonts w:ascii="Georgia" w:eastAsia="Georgia" w:hAnsi="Georgia" w:cs="Georgia"/>
                <w:b/>
              </w:rPr>
            </w:pPr>
            <w:proofErr w:type="spellStart"/>
            <w:r>
              <w:rPr>
                <w:rFonts w:ascii="Georgia" w:eastAsia="Georgia" w:hAnsi="Georgia" w:cs="Georgia"/>
                <w:b/>
              </w:rPr>
              <w:t>Abstrak</w:t>
            </w:r>
            <w:proofErr w:type="spellEnd"/>
          </w:p>
          <w:p w14:paraId="02A45F6F" w14:textId="77777777" w:rsidR="0009221E" w:rsidRDefault="0009221E">
            <w:pPr>
              <w:tabs>
                <w:tab w:val="left" w:pos="3268"/>
              </w:tabs>
              <w:rPr>
                <w:rFonts w:ascii="Georgia" w:eastAsia="Georgia" w:hAnsi="Georgia" w:cs="Georgia"/>
                <w:b/>
              </w:rPr>
            </w:pPr>
          </w:p>
          <w:p w14:paraId="76EDCCCF" w14:textId="73585552" w:rsidR="0009221E" w:rsidRDefault="00714AA3" w:rsidP="00714AA3">
            <w:pPr>
              <w:tabs>
                <w:tab w:val="left" w:pos="3268"/>
              </w:tabs>
              <w:jc w:val="both"/>
              <w:rPr>
                <w:rFonts w:ascii="Georgia" w:eastAsia="Georgia" w:hAnsi="Georgia" w:cs="Georgia"/>
                <w:highlight w:val="white"/>
              </w:rPr>
            </w:pPr>
            <w:proofErr w:type="spellStart"/>
            <w:r w:rsidRPr="00714AA3">
              <w:rPr>
                <w:rFonts w:ascii="Georgia" w:eastAsia="Georgia" w:hAnsi="Georgia" w:cs="Georgia"/>
              </w:rPr>
              <w:t>Peneliti</w:t>
            </w:r>
            <w:proofErr w:type="spellEnd"/>
            <w:r w:rsidRPr="00714AA3">
              <w:rPr>
                <w:rFonts w:ascii="Georgia" w:eastAsia="Georgia" w:hAnsi="Georgia" w:cs="Georgia"/>
              </w:rPr>
              <w:t xml:space="preserve"> </w:t>
            </w:r>
            <w:proofErr w:type="spellStart"/>
            <w:r w:rsidRPr="00714AA3">
              <w:rPr>
                <w:rFonts w:ascii="Georgia" w:eastAsia="Georgia" w:hAnsi="Georgia" w:cs="Georgia"/>
              </w:rPr>
              <w:t>manajemen</w:t>
            </w:r>
            <w:proofErr w:type="spellEnd"/>
            <w:r w:rsidRPr="00714AA3">
              <w:rPr>
                <w:rFonts w:ascii="Georgia" w:eastAsia="Georgia" w:hAnsi="Georgia" w:cs="Georgia"/>
              </w:rPr>
              <w:t xml:space="preserve"> </w:t>
            </w:r>
            <w:proofErr w:type="spellStart"/>
            <w:r w:rsidRPr="00714AA3">
              <w:rPr>
                <w:rFonts w:ascii="Georgia" w:eastAsia="Georgia" w:hAnsi="Georgia" w:cs="Georgia"/>
              </w:rPr>
              <w:t>telah</w:t>
            </w:r>
            <w:proofErr w:type="spellEnd"/>
            <w:r w:rsidRPr="00714AA3">
              <w:rPr>
                <w:rFonts w:ascii="Georgia" w:eastAsia="Georgia" w:hAnsi="Georgia" w:cs="Georgia"/>
              </w:rPr>
              <w:t xml:space="preserve"> </w:t>
            </w:r>
            <w:proofErr w:type="spellStart"/>
            <w:r w:rsidRPr="00714AA3">
              <w:rPr>
                <w:rFonts w:ascii="Georgia" w:eastAsia="Georgia" w:hAnsi="Georgia" w:cs="Georgia"/>
              </w:rPr>
              <w:t>menghubungkan</w:t>
            </w:r>
            <w:proofErr w:type="spellEnd"/>
            <w:r w:rsidRPr="00714AA3">
              <w:rPr>
                <w:rFonts w:ascii="Georgia" w:eastAsia="Georgia" w:hAnsi="Georgia" w:cs="Georgia"/>
              </w:rPr>
              <w:t xml:space="preserve"> </w:t>
            </w:r>
            <w:proofErr w:type="spellStart"/>
            <w:r w:rsidRPr="00714AA3">
              <w:rPr>
                <w:rFonts w:ascii="Georgia" w:eastAsia="Georgia" w:hAnsi="Georgia" w:cs="Georgia"/>
              </w:rPr>
              <w:t>Perilaku</w:t>
            </w:r>
            <w:proofErr w:type="spellEnd"/>
            <w:r w:rsidRPr="00714AA3">
              <w:rPr>
                <w:rFonts w:ascii="Georgia" w:eastAsia="Georgia" w:hAnsi="Georgia" w:cs="Georgia"/>
              </w:rPr>
              <w:t xml:space="preserve"> </w:t>
            </w:r>
            <w:proofErr w:type="spellStart"/>
            <w:r w:rsidRPr="00714AA3">
              <w:rPr>
                <w:rFonts w:ascii="Georgia" w:eastAsia="Georgia" w:hAnsi="Georgia" w:cs="Georgia"/>
              </w:rPr>
              <w:t>Kewarganegaraan</w:t>
            </w:r>
            <w:proofErr w:type="spellEnd"/>
            <w:r w:rsidRPr="00714AA3">
              <w:rPr>
                <w:rFonts w:ascii="Georgia" w:eastAsia="Georgia" w:hAnsi="Georgia" w:cs="Georgia"/>
              </w:rPr>
              <w:t xml:space="preserve"> </w:t>
            </w:r>
            <w:proofErr w:type="spellStart"/>
            <w:r w:rsidRPr="00714AA3">
              <w:rPr>
                <w:rFonts w:ascii="Georgia" w:eastAsia="Georgia" w:hAnsi="Georgia" w:cs="Georgia"/>
              </w:rPr>
              <w:t>Organisasi</w:t>
            </w:r>
            <w:proofErr w:type="spellEnd"/>
            <w:r w:rsidRPr="00714AA3">
              <w:rPr>
                <w:rFonts w:ascii="Georgia" w:eastAsia="Georgia" w:hAnsi="Georgia" w:cs="Georgia"/>
              </w:rPr>
              <w:t xml:space="preserve"> (Organizational Citizenship Behavior/OCB) </w:t>
            </w:r>
            <w:proofErr w:type="spellStart"/>
            <w:r w:rsidRPr="00714AA3">
              <w:rPr>
                <w:rFonts w:ascii="Georgia" w:eastAsia="Georgia" w:hAnsi="Georgia" w:cs="Georgia"/>
              </w:rPr>
              <w:t>dengan</w:t>
            </w:r>
            <w:proofErr w:type="spellEnd"/>
            <w:r w:rsidRPr="00714AA3">
              <w:rPr>
                <w:rFonts w:ascii="Georgia" w:eastAsia="Georgia" w:hAnsi="Georgia" w:cs="Georgia"/>
              </w:rPr>
              <w:t xml:space="preserve"> </w:t>
            </w:r>
            <w:proofErr w:type="spellStart"/>
            <w:r w:rsidRPr="00714AA3">
              <w:rPr>
                <w:rFonts w:ascii="Georgia" w:eastAsia="Georgia" w:hAnsi="Georgia" w:cs="Georgia"/>
              </w:rPr>
              <w:t>keberhasilan</w:t>
            </w:r>
            <w:proofErr w:type="spellEnd"/>
            <w:r w:rsidRPr="00714AA3">
              <w:rPr>
                <w:rFonts w:ascii="Georgia" w:eastAsia="Georgia" w:hAnsi="Georgia" w:cs="Georgia"/>
              </w:rPr>
              <w:t xml:space="preserve"> </w:t>
            </w:r>
            <w:proofErr w:type="spellStart"/>
            <w:r w:rsidRPr="00714AA3">
              <w:rPr>
                <w:rFonts w:ascii="Georgia" w:eastAsia="Georgia" w:hAnsi="Georgia" w:cs="Georgia"/>
              </w:rPr>
              <w:t>individu</w:t>
            </w:r>
            <w:proofErr w:type="spellEnd"/>
            <w:r w:rsidRPr="00714AA3">
              <w:rPr>
                <w:rFonts w:ascii="Georgia" w:eastAsia="Georgia" w:hAnsi="Georgia" w:cs="Georgia"/>
              </w:rPr>
              <w:t xml:space="preserve"> </w:t>
            </w:r>
            <w:proofErr w:type="spellStart"/>
            <w:r w:rsidRPr="00714AA3">
              <w:rPr>
                <w:rFonts w:ascii="Georgia" w:eastAsia="Georgia" w:hAnsi="Georgia" w:cs="Georgia"/>
              </w:rPr>
              <w:t>dalam</w:t>
            </w:r>
            <w:proofErr w:type="spellEnd"/>
            <w:r w:rsidRPr="00714AA3">
              <w:rPr>
                <w:rFonts w:ascii="Georgia" w:eastAsia="Georgia" w:hAnsi="Georgia" w:cs="Georgia"/>
              </w:rPr>
              <w:t xml:space="preserve"> </w:t>
            </w:r>
            <w:proofErr w:type="spellStart"/>
            <w:r w:rsidRPr="00714AA3">
              <w:rPr>
                <w:rFonts w:ascii="Georgia" w:eastAsia="Georgia" w:hAnsi="Georgia" w:cs="Georgia"/>
              </w:rPr>
              <w:t>pengaturan</w:t>
            </w:r>
            <w:proofErr w:type="spellEnd"/>
            <w:r w:rsidRPr="00714AA3">
              <w:rPr>
                <w:rFonts w:ascii="Georgia" w:eastAsia="Georgia" w:hAnsi="Georgia" w:cs="Georgia"/>
              </w:rPr>
              <w:t xml:space="preserve"> </w:t>
            </w:r>
            <w:proofErr w:type="spellStart"/>
            <w:r w:rsidRPr="00714AA3">
              <w:rPr>
                <w:rFonts w:ascii="Georgia" w:eastAsia="Georgia" w:hAnsi="Georgia" w:cs="Georgia"/>
              </w:rPr>
              <w:t>organisasi</w:t>
            </w:r>
            <w:proofErr w:type="spellEnd"/>
            <w:r w:rsidRPr="00714AA3">
              <w:rPr>
                <w:rFonts w:ascii="Georgia" w:eastAsia="Georgia" w:hAnsi="Georgia" w:cs="Georgia"/>
              </w:rPr>
              <w:t xml:space="preserve"> </w:t>
            </w:r>
            <w:proofErr w:type="spellStart"/>
            <w:r w:rsidRPr="00714AA3">
              <w:rPr>
                <w:rFonts w:ascii="Georgia" w:eastAsia="Georgia" w:hAnsi="Georgia" w:cs="Georgia"/>
              </w:rPr>
              <w:t>tetapi</w:t>
            </w:r>
            <w:proofErr w:type="spellEnd"/>
            <w:r w:rsidRPr="00714AA3">
              <w:rPr>
                <w:rFonts w:ascii="Georgia" w:eastAsia="Georgia" w:hAnsi="Georgia" w:cs="Georgia"/>
              </w:rPr>
              <w:t xml:space="preserve"> </w:t>
            </w:r>
            <w:proofErr w:type="spellStart"/>
            <w:r w:rsidRPr="00714AA3">
              <w:rPr>
                <w:rFonts w:ascii="Georgia" w:eastAsia="Georgia" w:hAnsi="Georgia" w:cs="Georgia"/>
              </w:rPr>
              <w:t>hanya</w:t>
            </w:r>
            <w:proofErr w:type="spellEnd"/>
            <w:r w:rsidRPr="00714AA3">
              <w:rPr>
                <w:rFonts w:ascii="Georgia" w:eastAsia="Georgia" w:hAnsi="Georgia" w:cs="Georgia"/>
              </w:rPr>
              <w:t xml:space="preserve"> </w:t>
            </w:r>
            <w:proofErr w:type="spellStart"/>
            <w:r w:rsidRPr="00714AA3">
              <w:rPr>
                <w:rFonts w:ascii="Georgia" w:eastAsia="Georgia" w:hAnsi="Georgia" w:cs="Georgia"/>
              </w:rPr>
              <w:t>beberapa</w:t>
            </w:r>
            <w:proofErr w:type="spellEnd"/>
            <w:r w:rsidRPr="00714AA3">
              <w:rPr>
                <w:rFonts w:ascii="Georgia" w:eastAsia="Georgia" w:hAnsi="Georgia" w:cs="Georgia"/>
              </w:rPr>
              <w:t xml:space="preserve"> </w:t>
            </w:r>
            <w:proofErr w:type="spellStart"/>
            <w:r w:rsidRPr="00714AA3">
              <w:rPr>
                <w:rFonts w:ascii="Georgia" w:eastAsia="Georgia" w:hAnsi="Georgia" w:cs="Georgia"/>
              </w:rPr>
              <w:t>artikel</w:t>
            </w:r>
            <w:proofErr w:type="spellEnd"/>
            <w:r w:rsidRPr="00714AA3">
              <w:rPr>
                <w:rFonts w:ascii="Georgia" w:eastAsia="Georgia" w:hAnsi="Georgia" w:cs="Georgia"/>
              </w:rPr>
              <w:t xml:space="preserve"> </w:t>
            </w:r>
            <w:proofErr w:type="spellStart"/>
            <w:r w:rsidRPr="00714AA3">
              <w:rPr>
                <w:rFonts w:ascii="Georgia" w:eastAsia="Georgia" w:hAnsi="Georgia" w:cs="Georgia"/>
              </w:rPr>
              <w:t>tentang</w:t>
            </w:r>
            <w:proofErr w:type="spellEnd"/>
            <w:r w:rsidRPr="00714AA3">
              <w:rPr>
                <w:rFonts w:ascii="Georgia" w:eastAsia="Georgia" w:hAnsi="Georgia" w:cs="Georgia"/>
              </w:rPr>
              <w:t xml:space="preserve"> OCB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yang </w:t>
            </w:r>
            <w:proofErr w:type="spellStart"/>
            <w:r w:rsidRPr="00714AA3">
              <w:rPr>
                <w:rFonts w:ascii="Georgia" w:eastAsia="Georgia" w:hAnsi="Georgia" w:cs="Georgia"/>
              </w:rPr>
              <w:t>semuanya</w:t>
            </w:r>
            <w:proofErr w:type="spellEnd"/>
            <w:r w:rsidRPr="00714AA3">
              <w:rPr>
                <w:rFonts w:ascii="Georgia" w:eastAsia="Georgia" w:hAnsi="Georgia" w:cs="Georgia"/>
              </w:rPr>
              <w:t xml:space="preserve"> </w:t>
            </w:r>
            <w:proofErr w:type="spellStart"/>
            <w:r w:rsidRPr="00714AA3">
              <w:rPr>
                <w:rFonts w:ascii="Georgia" w:eastAsia="Georgia" w:hAnsi="Georgia" w:cs="Georgia"/>
              </w:rPr>
              <w:t>telah</w:t>
            </w:r>
            <w:proofErr w:type="spellEnd"/>
            <w:r w:rsidRPr="00714AA3">
              <w:rPr>
                <w:rFonts w:ascii="Georgia" w:eastAsia="Georgia" w:hAnsi="Georgia" w:cs="Georgia"/>
              </w:rPr>
              <w:t xml:space="preserve"> </w:t>
            </w:r>
            <w:proofErr w:type="spellStart"/>
            <w:r w:rsidRPr="00714AA3">
              <w:rPr>
                <w:rFonts w:ascii="Georgia" w:eastAsia="Georgia" w:hAnsi="Georgia" w:cs="Georgia"/>
              </w:rPr>
              <w:t>dilakukan</w:t>
            </w:r>
            <w:proofErr w:type="spellEnd"/>
            <w:r w:rsidRPr="00714AA3">
              <w:rPr>
                <w:rFonts w:ascii="Georgia" w:eastAsia="Georgia" w:hAnsi="Georgia" w:cs="Georgia"/>
              </w:rPr>
              <w:t xml:space="preserve"> di </w:t>
            </w:r>
            <w:proofErr w:type="spellStart"/>
            <w:r w:rsidRPr="00714AA3">
              <w:rPr>
                <w:rFonts w:ascii="Georgia" w:eastAsia="Georgia" w:hAnsi="Georgia" w:cs="Georgia"/>
              </w:rPr>
              <w:t>kalangan</w:t>
            </w:r>
            <w:proofErr w:type="spellEnd"/>
            <w:r w:rsidRPr="00714AA3">
              <w:rPr>
                <w:rFonts w:ascii="Georgia" w:eastAsia="Georgia" w:hAnsi="Georgia" w:cs="Georgia"/>
              </w:rPr>
              <w:t xml:space="preserve">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dan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w:t>
            </w:r>
            <w:proofErr w:type="spellStart"/>
            <w:r w:rsidRPr="00714AA3">
              <w:rPr>
                <w:rFonts w:ascii="Georgia" w:eastAsia="Georgia" w:hAnsi="Georgia" w:cs="Georgia"/>
              </w:rPr>
              <w:t>Penelitian</w:t>
            </w:r>
            <w:proofErr w:type="spellEnd"/>
            <w:r w:rsidRPr="00714AA3">
              <w:rPr>
                <w:rFonts w:ascii="Georgia" w:eastAsia="Georgia" w:hAnsi="Georgia" w:cs="Georgia"/>
              </w:rPr>
              <w:t xml:space="preserve"> </w:t>
            </w:r>
            <w:proofErr w:type="spellStart"/>
            <w:r w:rsidRPr="00714AA3">
              <w:rPr>
                <w:rFonts w:ascii="Georgia" w:eastAsia="Georgia" w:hAnsi="Georgia" w:cs="Georgia"/>
              </w:rPr>
              <w:t>ini</w:t>
            </w:r>
            <w:proofErr w:type="spellEnd"/>
            <w:r w:rsidRPr="00714AA3">
              <w:rPr>
                <w:rFonts w:ascii="Georgia" w:eastAsia="Georgia" w:hAnsi="Georgia" w:cs="Georgia"/>
              </w:rPr>
              <w:t xml:space="preserve"> </w:t>
            </w:r>
            <w:proofErr w:type="spellStart"/>
            <w:r w:rsidRPr="00714AA3">
              <w:rPr>
                <w:rFonts w:ascii="Georgia" w:eastAsia="Georgia" w:hAnsi="Georgia" w:cs="Georgia"/>
              </w:rPr>
              <w:t>untuk</w:t>
            </w:r>
            <w:proofErr w:type="spellEnd"/>
            <w:r w:rsidRPr="00714AA3">
              <w:rPr>
                <w:rFonts w:ascii="Georgia" w:eastAsia="Georgia" w:hAnsi="Georgia" w:cs="Georgia"/>
              </w:rPr>
              <w:t xml:space="preserve"> </w:t>
            </w:r>
            <w:proofErr w:type="spellStart"/>
            <w:r w:rsidRPr="00714AA3">
              <w:rPr>
                <w:rFonts w:ascii="Georgia" w:eastAsia="Georgia" w:hAnsi="Georgia" w:cs="Georgia"/>
              </w:rPr>
              <w:t>mengeksplorasi</w:t>
            </w:r>
            <w:proofErr w:type="spellEnd"/>
            <w:r w:rsidRPr="00714AA3">
              <w:rPr>
                <w:rFonts w:ascii="Georgia" w:eastAsia="Georgia" w:hAnsi="Georgia" w:cs="Georgia"/>
              </w:rPr>
              <w:t xml:space="preserve"> </w:t>
            </w:r>
            <w:proofErr w:type="spellStart"/>
            <w:r w:rsidRPr="00714AA3">
              <w:rPr>
                <w:rFonts w:ascii="Georgia" w:eastAsia="Georgia" w:hAnsi="Georgia" w:cs="Georgia"/>
              </w:rPr>
              <w:t>konsep</w:t>
            </w:r>
            <w:proofErr w:type="spellEnd"/>
            <w:r w:rsidRPr="00714AA3">
              <w:rPr>
                <w:rFonts w:ascii="Georgia" w:eastAsia="Georgia" w:hAnsi="Georgia" w:cs="Georgia"/>
              </w:rPr>
              <w:t xml:space="preserve"> OCB </w:t>
            </w:r>
            <w:proofErr w:type="spellStart"/>
            <w:r w:rsidRPr="00714AA3">
              <w:rPr>
                <w:rFonts w:ascii="Georgia" w:eastAsia="Georgia" w:hAnsi="Georgia" w:cs="Georgia"/>
              </w:rPr>
              <w:t>dalam</w:t>
            </w:r>
            <w:proofErr w:type="spellEnd"/>
            <w:r w:rsidRPr="00714AA3">
              <w:rPr>
                <w:rFonts w:ascii="Georgia" w:eastAsia="Georgia" w:hAnsi="Georgia" w:cs="Georgia"/>
              </w:rPr>
              <w:t xml:space="preserve"> </w:t>
            </w:r>
            <w:proofErr w:type="spellStart"/>
            <w:r w:rsidRPr="00714AA3">
              <w:rPr>
                <w:rFonts w:ascii="Georgia" w:eastAsia="Georgia" w:hAnsi="Georgia" w:cs="Georgia"/>
              </w:rPr>
              <w:t>kaitannya</w:t>
            </w:r>
            <w:proofErr w:type="spellEnd"/>
            <w:r w:rsidRPr="00714AA3">
              <w:rPr>
                <w:rFonts w:ascii="Georgia" w:eastAsia="Georgia" w:hAnsi="Georgia" w:cs="Georgia"/>
              </w:rPr>
              <w:t xml:space="preserve"> </w:t>
            </w:r>
            <w:proofErr w:type="spellStart"/>
            <w:r w:rsidRPr="00714AA3">
              <w:rPr>
                <w:rFonts w:ascii="Georgia" w:eastAsia="Georgia" w:hAnsi="Georgia" w:cs="Georgia"/>
              </w:rPr>
              <w:t>dengan</w:t>
            </w:r>
            <w:proofErr w:type="spellEnd"/>
            <w:r w:rsidRPr="00714AA3">
              <w:rPr>
                <w:rFonts w:ascii="Georgia" w:eastAsia="Georgia" w:hAnsi="Georgia" w:cs="Georgia"/>
              </w:rPr>
              <w:t xml:space="preserve">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w:t>
            </w:r>
            <w:proofErr w:type="spellStart"/>
            <w:r w:rsidRPr="00714AA3">
              <w:rPr>
                <w:rFonts w:ascii="Georgia" w:eastAsia="Georgia" w:hAnsi="Georgia" w:cs="Georgia"/>
              </w:rPr>
              <w:t>sarjana</w:t>
            </w:r>
            <w:proofErr w:type="spellEnd"/>
            <w:r w:rsidRPr="00714AA3">
              <w:rPr>
                <w:rFonts w:ascii="Georgia" w:eastAsia="Georgia" w:hAnsi="Georgia" w:cs="Georgia"/>
              </w:rPr>
              <w:t xml:space="preserve"> dan </w:t>
            </w:r>
            <w:proofErr w:type="spellStart"/>
            <w:r w:rsidRPr="00714AA3">
              <w:rPr>
                <w:rFonts w:ascii="Georgia" w:eastAsia="Georgia" w:hAnsi="Georgia" w:cs="Georgia"/>
              </w:rPr>
              <w:t>mengkaji</w:t>
            </w:r>
            <w:proofErr w:type="spellEnd"/>
            <w:r w:rsidRPr="00714AA3">
              <w:rPr>
                <w:rFonts w:ascii="Georgia" w:eastAsia="Georgia" w:hAnsi="Georgia" w:cs="Georgia"/>
              </w:rPr>
              <w:t xml:space="preserve"> </w:t>
            </w:r>
            <w:proofErr w:type="spellStart"/>
            <w:r w:rsidRPr="00714AA3">
              <w:rPr>
                <w:rFonts w:ascii="Georgia" w:eastAsia="Georgia" w:hAnsi="Georgia" w:cs="Georgia"/>
              </w:rPr>
              <w:t>peran</w:t>
            </w:r>
            <w:proofErr w:type="spellEnd"/>
            <w:r w:rsidRPr="00714AA3">
              <w:rPr>
                <w:rFonts w:ascii="Georgia" w:eastAsia="Georgia" w:hAnsi="Georgia" w:cs="Georgia"/>
              </w:rPr>
              <w:t xml:space="preserve"> </w:t>
            </w:r>
            <w:proofErr w:type="spellStart"/>
            <w:r w:rsidRPr="00714AA3">
              <w:rPr>
                <w:rFonts w:ascii="Georgia" w:eastAsia="Georgia" w:hAnsi="Georgia" w:cs="Georgia"/>
              </w:rPr>
              <w:t>budaya</w:t>
            </w:r>
            <w:proofErr w:type="spellEnd"/>
            <w:r w:rsidRPr="00714AA3">
              <w:rPr>
                <w:rFonts w:ascii="Georgia" w:eastAsia="Georgia" w:hAnsi="Georgia" w:cs="Georgia"/>
              </w:rPr>
              <w:t xml:space="preserve"> </w:t>
            </w:r>
            <w:proofErr w:type="spellStart"/>
            <w:r w:rsidRPr="00714AA3">
              <w:rPr>
                <w:rFonts w:ascii="Georgia" w:eastAsia="Georgia" w:hAnsi="Georgia" w:cs="Georgia"/>
              </w:rPr>
              <w:t>organisasi</w:t>
            </w:r>
            <w:proofErr w:type="spellEnd"/>
            <w:r w:rsidRPr="00714AA3">
              <w:rPr>
                <w:rFonts w:ascii="Georgia" w:eastAsia="Georgia" w:hAnsi="Georgia" w:cs="Georgia"/>
              </w:rPr>
              <w:t xml:space="preserve"> dan </w:t>
            </w:r>
            <w:proofErr w:type="spellStart"/>
            <w:r w:rsidRPr="00714AA3">
              <w:rPr>
                <w:rFonts w:ascii="Georgia" w:eastAsia="Georgia" w:hAnsi="Georgia" w:cs="Georgia"/>
              </w:rPr>
              <w:t>kreativitas</w:t>
            </w:r>
            <w:proofErr w:type="spellEnd"/>
            <w:r w:rsidRPr="00714AA3">
              <w:rPr>
                <w:rFonts w:ascii="Georgia" w:eastAsia="Georgia" w:hAnsi="Georgia" w:cs="Georgia"/>
              </w:rPr>
              <w:t xml:space="preserve"> </w:t>
            </w:r>
            <w:proofErr w:type="spellStart"/>
            <w:r w:rsidRPr="00714AA3">
              <w:rPr>
                <w:rFonts w:ascii="Georgia" w:eastAsia="Georgia" w:hAnsi="Georgia" w:cs="Georgia"/>
              </w:rPr>
              <w:t>dosen</w:t>
            </w:r>
            <w:proofErr w:type="spellEnd"/>
            <w:r w:rsidRPr="00714AA3">
              <w:rPr>
                <w:rFonts w:ascii="Georgia" w:eastAsia="Georgia" w:hAnsi="Georgia" w:cs="Georgia"/>
              </w:rPr>
              <w:t xml:space="preserve"> </w:t>
            </w:r>
            <w:proofErr w:type="spellStart"/>
            <w:r w:rsidRPr="00714AA3">
              <w:rPr>
                <w:rFonts w:ascii="Georgia" w:eastAsia="Georgia" w:hAnsi="Georgia" w:cs="Georgia"/>
              </w:rPr>
              <w:t>terhadap</w:t>
            </w:r>
            <w:proofErr w:type="spellEnd"/>
            <w:r w:rsidRPr="00714AA3">
              <w:rPr>
                <w:rFonts w:ascii="Georgia" w:eastAsia="Georgia" w:hAnsi="Georgia" w:cs="Georgia"/>
              </w:rPr>
              <w:t xml:space="preserve"> OCB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di </w:t>
            </w:r>
            <w:proofErr w:type="spellStart"/>
            <w:r w:rsidRPr="00714AA3">
              <w:rPr>
                <w:rFonts w:ascii="Georgia" w:eastAsia="Georgia" w:hAnsi="Georgia" w:cs="Georgia"/>
              </w:rPr>
              <w:t>Perguruan</w:t>
            </w:r>
            <w:proofErr w:type="spellEnd"/>
            <w:r w:rsidRPr="00714AA3">
              <w:rPr>
                <w:rFonts w:ascii="Georgia" w:eastAsia="Georgia" w:hAnsi="Georgia" w:cs="Georgia"/>
              </w:rPr>
              <w:t xml:space="preserve"> Tinggi. Data </w:t>
            </w:r>
            <w:proofErr w:type="spellStart"/>
            <w:r w:rsidRPr="00714AA3">
              <w:rPr>
                <w:rFonts w:ascii="Georgia" w:eastAsia="Georgia" w:hAnsi="Georgia" w:cs="Georgia"/>
              </w:rPr>
              <w:t>dikumpulkan</w:t>
            </w:r>
            <w:proofErr w:type="spellEnd"/>
            <w:r w:rsidRPr="00714AA3">
              <w:rPr>
                <w:rFonts w:ascii="Georgia" w:eastAsia="Georgia" w:hAnsi="Georgia" w:cs="Georgia"/>
              </w:rPr>
              <w:t xml:space="preserve"> </w:t>
            </w:r>
            <w:proofErr w:type="spellStart"/>
            <w:r w:rsidRPr="00714AA3">
              <w:rPr>
                <w:rFonts w:ascii="Georgia" w:eastAsia="Georgia" w:hAnsi="Georgia" w:cs="Georgia"/>
              </w:rPr>
              <w:t>dari</w:t>
            </w:r>
            <w:proofErr w:type="spellEnd"/>
            <w:r w:rsidRPr="00714AA3">
              <w:rPr>
                <w:rFonts w:ascii="Georgia" w:eastAsia="Georgia" w:hAnsi="Georgia" w:cs="Georgia"/>
              </w:rPr>
              <w:t xml:space="preserve"> 104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di </w:t>
            </w:r>
            <w:proofErr w:type="spellStart"/>
            <w:r w:rsidRPr="00714AA3">
              <w:rPr>
                <w:rFonts w:ascii="Georgia" w:eastAsia="Georgia" w:hAnsi="Georgia" w:cs="Georgia"/>
              </w:rPr>
              <w:t>Perguruan</w:t>
            </w:r>
            <w:proofErr w:type="spellEnd"/>
            <w:r w:rsidRPr="00714AA3">
              <w:rPr>
                <w:rFonts w:ascii="Georgia" w:eastAsia="Georgia" w:hAnsi="Georgia" w:cs="Georgia"/>
              </w:rPr>
              <w:t xml:space="preserve"> Tinggi </w:t>
            </w:r>
            <w:proofErr w:type="spellStart"/>
            <w:r w:rsidRPr="00714AA3">
              <w:rPr>
                <w:rFonts w:ascii="Georgia" w:eastAsia="Georgia" w:hAnsi="Georgia" w:cs="Georgia"/>
              </w:rPr>
              <w:t>Swasta</w:t>
            </w:r>
            <w:proofErr w:type="spellEnd"/>
            <w:r w:rsidRPr="00714AA3">
              <w:rPr>
                <w:rFonts w:ascii="Georgia" w:eastAsia="Georgia" w:hAnsi="Georgia" w:cs="Georgia"/>
              </w:rPr>
              <w:t xml:space="preserve"> di </w:t>
            </w:r>
            <w:proofErr w:type="spellStart"/>
            <w:r w:rsidRPr="00714AA3">
              <w:rPr>
                <w:rFonts w:ascii="Georgia" w:eastAsia="Georgia" w:hAnsi="Georgia" w:cs="Georgia"/>
              </w:rPr>
              <w:t>Luwuk</w:t>
            </w:r>
            <w:proofErr w:type="spellEnd"/>
            <w:r w:rsidRPr="00714AA3">
              <w:rPr>
                <w:rFonts w:ascii="Georgia" w:eastAsia="Georgia" w:hAnsi="Georgia" w:cs="Georgia"/>
              </w:rPr>
              <w:t xml:space="preserve"> </w:t>
            </w:r>
            <w:proofErr w:type="spellStart"/>
            <w:r w:rsidRPr="00714AA3">
              <w:rPr>
                <w:rFonts w:ascii="Georgia" w:eastAsia="Georgia" w:hAnsi="Georgia" w:cs="Georgia"/>
              </w:rPr>
              <w:t>Banggai</w:t>
            </w:r>
            <w:proofErr w:type="spellEnd"/>
            <w:r w:rsidRPr="00714AA3">
              <w:rPr>
                <w:rFonts w:ascii="Georgia" w:eastAsia="Georgia" w:hAnsi="Georgia" w:cs="Georgia"/>
              </w:rPr>
              <w:t xml:space="preserve">. </w:t>
            </w:r>
            <w:proofErr w:type="spellStart"/>
            <w:r w:rsidRPr="00714AA3">
              <w:rPr>
                <w:rFonts w:ascii="Georgia" w:eastAsia="Georgia" w:hAnsi="Georgia" w:cs="Georgia"/>
              </w:rPr>
              <w:t>Metode</w:t>
            </w:r>
            <w:proofErr w:type="spellEnd"/>
            <w:r w:rsidRPr="00714AA3">
              <w:rPr>
                <w:rFonts w:ascii="Georgia" w:eastAsia="Georgia" w:hAnsi="Georgia" w:cs="Georgia"/>
              </w:rPr>
              <w:t xml:space="preserve"> </w:t>
            </w:r>
            <w:proofErr w:type="spellStart"/>
            <w:r w:rsidRPr="00714AA3">
              <w:rPr>
                <w:rFonts w:ascii="Georgia" w:eastAsia="Georgia" w:hAnsi="Georgia" w:cs="Georgia"/>
              </w:rPr>
              <w:t>pengolahan</w:t>
            </w:r>
            <w:proofErr w:type="spellEnd"/>
            <w:r w:rsidRPr="00714AA3">
              <w:rPr>
                <w:rFonts w:ascii="Georgia" w:eastAsia="Georgia" w:hAnsi="Georgia" w:cs="Georgia"/>
              </w:rPr>
              <w:t xml:space="preserve"> data </w:t>
            </w:r>
            <w:proofErr w:type="spellStart"/>
            <w:r w:rsidRPr="00714AA3">
              <w:rPr>
                <w:rFonts w:ascii="Georgia" w:eastAsia="Georgia" w:hAnsi="Georgia" w:cs="Georgia"/>
              </w:rPr>
              <w:t>menggunakan</w:t>
            </w:r>
            <w:proofErr w:type="spellEnd"/>
            <w:r w:rsidRPr="00714AA3">
              <w:rPr>
                <w:rFonts w:ascii="Georgia" w:eastAsia="Georgia" w:hAnsi="Georgia" w:cs="Georgia"/>
              </w:rPr>
              <w:t xml:space="preserve"> </w:t>
            </w:r>
            <w:proofErr w:type="spellStart"/>
            <w:r w:rsidRPr="00714AA3">
              <w:rPr>
                <w:rFonts w:ascii="Georgia" w:eastAsia="Georgia" w:hAnsi="Georgia" w:cs="Georgia"/>
              </w:rPr>
              <w:t>analisis</w:t>
            </w:r>
            <w:proofErr w:type="spellEnd"/>
            <w:r w:rsidRPr="00714AA3">
              <w:rPr>
                <w:rFonts w:ascii="Georgia" w:eastAsia="Georgia" w:hAnsi="Georgia" w:cs="Georgia"/>
              </w:rPr>
              <w:t xml:space="preserve"> </w:t>
            </w:r>
            <w:proofErr w:type="spellStart"/>
            <w:r w:rsidRPr="00714AA3">
              <w:rPr>
                <w:rFonts w:ascii="Georgia" w:eastAsia="Georgia" w:hAnsi="Georgia" w:cs="Georgia"/>
              </w:rPr>
              <w:t>regresi</w:t>
            </w:r>
            <w:proofErr w:type="spellEnd"/>
            <w:r w:rsidRPr="00714AA3">
              <w:rPr>
                <w:rFonts w:ascii="Georgia" w:eastAsia="Georgia" w:hAnsi="Georgia" w:cs="Georgia"/>
              </w:rPr>
              <w:t xml:space="preserve"> dan Structural Equation Modeling (SEM). Hasil </w:t>
            </w:r>
            <w:proofErr w:type="spellStart"/>
            <w:r w:rsidRPr="00714AA3">
              <w:rPr>
                <w:rFonts w:ascii="Georgia" w:eastAsia="Georgia" w:hAnsi="Georgia" w:cs="Georgia"/>
              </w:rPr>
              <w:t>penelitian</w:t>
            </w:r>
            <w:proofErr w:type="spellEnd"/>
            <w:r w:rsidRPr="00714AA3">
              <w:rPr>
                <w:rFonts w:ascii="Georgia" w:eastAsia="Georgia" w:hAnsi="Georgia" w:cs="Georgia"/>
              </w:rPr>
              <w:t xml:space="preserve"> </w:t>
            </w:r>
            <w:proofErr w:type="spellStart"/>
            <w:r w:rsidRPr="00714AA3">
              <w:rPr>
                <w:rFonts w:ascii="Georgia" w:eastAsia="Georgia" w:hAnsi="Georgia" w:cs="Georgia"/>
              </w:rPr>
              <w:t>menunjukkan</w:t>
            </w:r>
            <w:proofErr w:type="spellEnd"/>
            <w:r w:rsidRPr="00714AA3">
              <w:rPr>
                <w:rFonts w:ascii="Georgia" w:eastAsia="Georgia" w:hAnsi="Georgia" w:cs="Georgia"/>
              </w:rPr>
              <w:t xml:space="preserve"> </w:t>
            </w:r>
            <w:proofErr w:type="spellStart"/>
            <w:r w:rsidRPr="00714AA3">
              <w:rPr>
                <w:rFonts w:ascii="Georgia" w:eastAsia="Georgia" w:hAnsi="Georgia" w:cs="Georgia"/>
              </w:rPr>
              <w:t>bahwa</w:t>
            </w:r>
            <w:proofErr w:type="spellEnd"/>
            <w:r w:rsidRPr="00714AA3">
              <w:rPr>
                <w:rFonts w:ascii="Georgia" w:eastAsia="Georgia" w:hAnsi="Georgia" w:cs="Georgia"/>
              </w:rPr>
              <w:t xml:space="preserve"> </w:t>
            </w:r>
            <w:proofErr w:type="spellStart"/>
            <w:r w:rsidRPr="00714AA3">
              <w:rPr>
                <w:rFonts w:ascii="Georgia" w:eastAsia="Georgia" w:hAnsi="Georgia" w:cs="Georgia"/>
              </w:rPr>
              <w:t>Budaya</w:t>
            </w:r>
            <w:proofErr w:type="spellEnd"/>
            <w:r w:rsidRPr="00714AA3">
              <w:rPr>
                <w:rFonts w:ascii="Georgia" w:eastAsia="Georgia" w:hAnsi="Georgia" w:cs="Georgia"/>
              </w:rPr>
              <w:t xml:space="preserve"> </w:t>
            </w:r>
            <w:proofErr w:type="spellStart"/>
            <w:r w:rsidRPr="00714AA3">
              <w:rPr>
                <w:rFonts w:ascii="Georgia" w:eastAsia="Georgia" w:hAnsi="Georgia" w:cs="Georgia"/>
              </w:rPr>
              <w:t>organisasi</w:t>
            </w:r>
            <w:proofErr w:type="spellEnd"/>
            <w:r w:rsidRPr="00714AA3">
              <w:rPr>
                <w:rFonts w:ascii="Georgia" w:eastAsia="Georgia" w:hAnsi="Georgia" w:cs="Georgia"/>
              </w:rPr>
              <w:t xml:space="preserve"> </w:t>
            </w:r>
            <w:proofErr w:type="spellStart"/>
            <w:r w:rsidRPr="00714AA3">
              <w:rPr>
                <w:rFonts w:ascii="Georgia" w:eastAsia="Georgia" w:hAnsi="Georgia" w:cs="Georgia"/>
              </w:rPr>
              <w:t>dengan</w:t>
            </w:r>
            <w:proofErr w:type="spellEnd"/>
            <w:r w:rsidRPr="00714AA3">
              <w:rPr>
                <w:rFonts w:ascii="Georgia" w:eastAsia="Georgia" w:hAnsi="Georgia" w:cs="Georgia"/>
              </w:rPr>
              <w:t xml:space="preserve"> </w:t>
            </w:r>
            <w:proofErr w:type="spellStart"/>
            <w:r w:rsidRPr="00714AA3">
              <w:rPr>
                <w:rFonts w:ascii="Georgia" w:eastAsia="Georgia" w:hAnsi="Georgia" w:cs="Georgia"/>
              </w:rPr>
              <w:t>dimensi</w:t>
            </w:r>
            <w:proofErr w:type="spellEnd"/>
            <w:r w:rsidRPr="00714AA3">
              <w:rPr>
                <w:rFonts w:ascii="Georgia" w:eastAsia="Georgia" w:hAnsi="Georgia" w:cs="Georgia"/>
              </w:rPr>
              <w:t xml:space="preserve"> </w:t>
            </w:r>
            <w:proofErr w:type="spellStart"/>
            <w:r w:rsidRPr="00714AA3">
              <w:rPr>
                <w:rFonts w:ascii="Georgia" w:eastAsia="Georgia" w:hAnsi="Georgia" w:cs="Georgia"/>
              </w:rPr>
              <w:t>perhatian</w:t>
            </w:r>
            <w:proofErr w:type="spellEnd"/>
            <w:r w:rsidRPr="00714AA3">
              <w:rPr>
                <w:rFonts w:ascii="Georgia" w:eastAsia="Georgia" w:hAnsi="Georgia" w:cs="Georgia"/>
              </w:rPr>
              <w:t xml:space="preserve"> </w:t>
            </w:r>
            <w:proofErr w:type="spellStart"/>
            <w:r w:rsidRPr="00714AA3">
              <w:rPr>
                <w:rFonts w:ascii="Georgia" w:eastAsia="Georgia" w:hAnsi="Georgia" w:cs="Georgia"/>
              </w:rPr>
              <w:t>terhadap</w:t>
            </w:r>
            <w:proofErr w:type="spellEnd"/>
            <w:r w:rsidRPr="00714AA3">
              <w:rPr>
                <w:rFonts w:ascii="Georgia" w:eastAsia="Georgia" w:hAnsi="Georgia" w:cs="Georgia"/>
              </w:rPr>
              <w:t xml:space="preserve"> detail dan </w:t>
            </w:r>
            <w:proofErr w:type="spellStart"/>
            <w:r w:rsidRPr="00714AA3">
              <w:rPr>
                <w:rFonts w:ascii="Georgia" w:eastAsia="Georgia" w:hAnsi="Georgia" w:cs="Georgia"/>
              </w:rPr>
              <w:t>kreativitas</w:t>
            </w:r>
            <w:proofErr w:type="spellEnd"/>
            <w:r w:rsidRPr="00714AA3">
              <w:rPr>
                <w:rFonts w:ascii="Georgia" w:eastAsia="Georgia" w:hAnsi="Georgia" w:cs="Georgia"/>
              </w:rPr>
              <w:t xml:space="preserve"> </w:t>
            </w:r>
            <w:proofErr w:type="spellStart"/>
            <w:r w:rsidRPr="00714AA3">
              <w:rPr>
                <w:rFonts w:ascii="Georgia" w:eastAsia="Georgia" w:hAnsi="Georgia" w:cs="Georgia"/>
              </w:rPr>
              <w:t>dosen</w:t>
            </w:r>
            <w:proofErr w:type="spellEnd"/>
            <w:r w:rsidRPr="00714AA3">
              <w:rPr>
                <w:rFonts w:ascii="Georgia" w:eastAsia="Georgia" w:hAnsi="Georgia" w:cs="Georgia"/>
              </w:rPr>
              <w:t xml:space="preserve"> </w:t>
            </w:r>
            <w:proofErr w:type="spellStart"/>
            <w:r w:rsidRPr="00714AA3">
              <w:rPr>
                <w:rFonts w:ascii="Georgia" w:eastAsia="Georgia" w:hAnsi="Georgia" w:cs="Georgia"/>
              </w:rPr>
              <w:t>dengan</w:t>
            </w:r>
            <w:proofErr w:type="spellEnd"/>
            <w:r w:rsidRPr="00714AA3">
              <w:rPr>
                <w:rFonts w:ascii="Georgia" w:eastAsia="Georgia" w:hAnsi="Georgia" w:cs="Georgia"/>
              </w:rPr>
              <w:t xml:space="preserve"> </w:t>
            </w:r>
            <w:proofErr w:type="spellStart"/>
            <w:r w:rsidRPr="00714AA3">
              <w:rPr>
                <w:rFonts w:ascii="Georgia" w:eastAsia="Georgia" w:hAnsi="Georgia" w:cs="Georgia"/>
              </w:rPr>
              <w:t>dimensi</w:t>
            </w:r>
            <w:proofErr w:type="spellEnd"/>
            <w:r w:rsidRPr="00714AA3">
              <w:rPr>
                <w:rFonts w:ascii="Georgia" w:eastAsia="Georgia" w:hAnsi="Georgia" w:cs="Georgia"/>
              </w:rPr>
              <w:t xml:space="preserve"> </w:t>
            </w:r>
            <w:proofErr w:type="spellStart"/>
            <w:r w:rsidRPr="00714AA3">
              <w:rPr>
                <w:rFonts w:ascii="Georgia" w:eastAsia="Georgia" w:hAnsi="Georgia" w:cs="Georgia"/>
              </w:rPr>
              <w:t>berpikir</w:t>
            </w:r>
            <w:proofErr w:type="spellEnd"/>
            <w:r w:rsidRPr="00714AA3">
              <w:rPr>
                <w:rFonts w:ascii="Georgia" w:eastAsia="Georgia" w:hAnsi="Georgia" w:cs="Georgia"/>
              </w:rPr>
              <w:t xml:space="preserve"> </w:t>
            </w:r>
            <w:proofErr w:type="spellStart"/>
            <w:r w:rsidRPr="00714AA3">
              <w:rPr>
                <w:rFonts w:ascii="Georgia" w:eastAsia="Georgia" w:hAnsi="Georgia" w:cs="Georgia"/>
              </w:rPr>
              <w:t>fleksibel</w:t>
            </w:r>
            <w:proofErr w:type="spellEnd"/>
            <w:r w:rsidRPr="00714AA3">
              <w:rPr>
                <w:rFonts w:ascii="Georgia" w:eastAsia="Georgia" w:hAnsi="Georgia" w:cs="Georgia"/>
              </w:rPr>
              <w:t xml:space="preserve"> dan </w:t>
            </w:r>
            <w:proofErr w:type="spellStart"/>
            <w:r w:rsidRPr="00714AA3">
              <w:rPr>
                <w:rFonts w:ascii="Georgia" w:eastAsia="Georgia" w:hAnsi="Georgia" w:cs="Georgia"/>
              </w:rPr>
              <w:t>spontan</w:t>
            </w:r>
            <w:proofErr w:type="spellEnd"/>
            <w:r w:rsidRPr="00714AA3">
              <w:rPr>
                <w:rFonts w:ascii="Georgia" w:eastAsia="Georgia" w:hAnsi="Georgia" w:cs="Georgia"/>
              </w:rPr>
              <w:t xml:space="preserve">, paling </w:t>
            </w:r>
            <w:proofErr w:type="spellStart"/>
            <w:r w:rsidRPr="00714AA3">
              <w:rPr>
                <w:rFonts w:ascii="Georgia" w:eastAsia="Georgia" w:hAnsi="Georgia" w:cs="Georgia"/>
              </w:rPr>
              <w:t>berpengaruh</w:t>
            </w:r>
            <w:proofErr w:type="spellEnd"/>
            <w:r w:rsidRPr="00714AA3">
              <w:rPr>
                <w:rFonts w:ascii="Georgia" w:eastAsia="Georgia" w:hAnsi="Georgia" w:cs="Georgia"/>
              </w:rPr>
              <w:t xml:space="preserve"> </w:t>
            </w:r>
            <w:proofErr w:type="spellStart"/>
            <w:r w:rsidRPr="00714AA3">
              <w:rPr>
                <w:rFonts w:ascii="Georgia" w:eastAsia="Georgia" w:hAnsi="Georgia" w:cs="Georgia"/>
              </w:rPr>
              <w:t>dalam</w:t>
            </w:r>
            <w:proofErr w:type="spellEnd"/>
            <w:r w:rsidRPr="00714AA3">
              <w:rPr>
                <w:rFonts w:ascii="Georgia" w:eastAsia="Georgia" w:hAnsi="Georgia" w:cs="Georgia"/>
              </w:rPr>
              <w:t xml:space="preserve"> OCB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w:t>
            </w:r>
            <w:proofErr w:type="spellStart"/>
            <w:r w:rsidRPr="00714AA3">
              <w:rPr>
                <w:rFonts w:ascii="Georgia" w:eastAsia="Georgia" w:hAnsi="Georgia" w:cs="Georgia"/>
              </w:rPr>
              <w:t>dengan</w:t>
            </w:r>
            <w:proofErr w:type="spellEnd"/>
            <w:r w:rsidRPr="00714AA3">
              <w:rPr>
                <w:rFonts w:ascii="Georgia" w:eastAsia="Georgia" w:hAnsi="Georgia" w:cs="Georgia"/>
              </w:rPr>
              <w:t xml:space="preserve"> </w:t>
            </w:r>
            <w:proofErr w:type="spellStart"/>
            <w:r w:rsidRPr="00714AA3">
              <w:rPr>
                <w:rFonts w:ascii="Georgia" w:eastAsia="Georgia" w:hAnsi="Georgia" w:cs="Georgia"/>
              </w:rPr>
              <w:t>dimensi</w:t>
            </w:r>
            <w:proofErr w:type="spellEnd"/>
            <w:r w:rsidRPr="00714AA3">
              <w:rPr>
                <w:rFonts w:ascii="Georgia" w:eastAsia="Georgia" w:hAnsi="Georgia" w:cs="Georgia"/>
              </w:rPr>
              <w:t xml:space="preserve"> </w:t>
            </w:r>
            <w:proofErr w:type="spellStart"/>
            <w:r w:rsidRPr="00714AA3">
              <w:rPr>
                <w:rFonts w:ascii="Georgia" w:eastAsia="Georgia" w:hAnsi="Georgia" w:cs="Georgia"/>
              </w:rPr>
              <w:t>inisiatif</w:t>
            </w:r>
            <w:proofErr w:type="spellEnd"/>
            <w:r w:rsidRPr="00714AA3">
              <w:rPr>
                <w:rFonts w:ascii="Georgia" w:eastAsia="Georgia" w:hAnsi="Georgia" w:cs="Georgia"/>
              </w:rPr>
              <w:t xml:space="preserve"> di </w:t>
            </w:r>
            <w:proofErr w:type="spellStart"/>
            <w:r w:rsidRPr="00714AA3">
              <w:rPr>
                <w:rFonts w:ascii="Georgia" w:eastAsia="Georgia" w:hAnsi="Georgia" w:cs="Georgia"/>
              </w:rPr>
              <w:t>Perguruan</w:t>
            </w:r>
            <w:proofErr w:type="spellEnd"/>
            <w:r w:rsidRPr="00714AA3">
              <w:rPr>
                <w:rFonts w:ascii="Georgia" w:eastAsia="Georgia" w:hAnsi="Georgia" w:cs="Georgia"/>
              </w:rPr>
              <w:t xml:space="preserve"> Tinggi. Oleh </w:t>
            </w:r>
            <w:proofErr w:type="spellStart"/>
            <w:r w:rsidRPr="00714AA3">
              <w:rPr>
                <w:rFonts w:ascii="Georgia" w:eastAsia="Georgia" w:hAnsi="Georgia" w:cs="Georgia"/>
              </w:rPr>
              <w:t>karena</w:t>
            </w:r>
            <w:proofErr w:type="spellEnd"/>
            <w:r w:rsidRPr="00714AA3">
              <w:rPr>
                <w:rFonts w:ascii="Georgia" w:eastAsia="Georgia" w:hAnsi="Georgia" w:cs="Georgia"/>
              </w:rPr>
              <w:t xml:space="preserve"> </w:t>
            </w:r>
            <w:proofErr w:type="spellStart"/>
            <w:r w:rsidRPr="00714AA3">
              <w:rPr>
                <w:rFonts w:ascii="Georgia" w:eastAsia="Georgia" w:hAnsi="Georgia" w:cs="Georgia"/>
              </w:rPr>
              <w:t>itu</w:t>
            </w:r>
            <w:proofErr w:type="spellEnd"/>
            <w:r w:rsidRPr="00714AA3">
              <w:rPr>
                <w:rFonts w:ascii="Georgia" w:eastAsia="Georgia" w:hAnsi="Georgia" w:cs="Georgia"/>
              </w:rPr>
              <w:t xml:space="preserve">, </w:t>
            </w:r>
            <w:proofErr w:type="spellStart"/>
            <w:r w:rsidRPr="00714AA3">
              <w:rPr>
                <w:rFonts w:ascii="Georgia" w:eastAsia="Georgia" w:hAnsi="Georgia" w:cs="Georgia"/>
              </w:rPr>
              <w:t>dapat</w:t>
            </w:r>
            <w:proofErr w:type="spellEnd"/>
            <w:r w:rsidRPr="00714AA3">
              <w:rPr>
                <w:rFonts w:ascii="Georgia" w:eastAsia="Georgia" w:hAnsi="Georgia" w:cs="Georgia"/>
              </w:rPr>
              <w:t xml:space="preserve"> </w:t>
            </w:r>
            <w:proofErr w:type="spellStart"/>
            <w:r w:rsidRPr="00714AA3">
              <w:rPr>
                <w:rFonts w:ascii="Georgia" w:eastAsia="Georgia" w:hAnsi="Georgia" w:cs="Georgia"/>
              </w:rPr>
              <w:t>disimpulkan</w:t>
            </w:r>
            <w:proofErr w:type="spellEnd"/>
            <w:r w:rsidRPr="00714AA3">
              <w:rPr>
                <w:rFonts w:ascii="Georgia" w:eastAsia="Georgia" w:hAnsi="Georgia" w:cs="Georgia"/>
              </w:rPr>
              <w:t xml:space="preserve"> </w:t>
            </w:r>
            <w:proofErr w:type="spellStart"/>
            <w:r w:rsidRPr="00714AA3">
              <w:rPr>
                <w:rFonts w:ascii="Georgia" w:eastAsia="Georgia" w:hAnsi="Georgia" w:cs="Georgia"/>
              </w:rPr>
              <w:t>bahwa</w:t>
            </w:r>
            <w:proofErr w:type="spellEnd"/>
            <w:r w:rsidRPr="00714AA3">
              <w:rPr>
                <w:rFonts w:ascii="Georgia" w:eastAsia="Georgia" w:hAnsi="Georgia" w:cs="Georgia"/>
              </w:rPr>
              <w:t xml:space="preserve"> </w:t>
            </w:r>
            <w:proofErr w:type="spellStart"/>
            <w:r w:rsidRPr="00714AA3">
              <w:rPr>
                <w:rFonts w:ascii="Georgia" w:eastAsia="Georgia" w:hAnsi="Georgia" w:cs="Georgia"/>
              </w:rPr>
              <w:t>dalam</w:t>
            </w:r>
            <w:proofErr w:type="spellEnd"/>
            <w:r w:rsidRPr="00714AA3">
              <w:rPr>
                <w:rFonts w:ascii="Georgia" w:eastAsia="Georgia" w:hAnsi="Georgia" w:cs="Georgia"/>
              </w:rPr>
              <w:t xml:space="preserve"> </w:t>
            </w:r>
            <w:proofErr w:type="spellStart"/>
            <w:r w:rsidRPr="00714AA3">
              <w:rPr>
                <w:rFonts w:ascii="Georgia" w:eastAsia="Georgia" w:hAnsi="Georgia" w:cs="Georgia"/>
              </w:rPr>
              <w:t>mengembangkan</w:t>
            </w:r>
            <w:proofErr w:type="spellEnd"/>
            <w:r w:rsidRPr="00714AA3">
              <w:rPr>
                <w:rFonts w:ascii="Georgia" w:eastAsia="Georgia" w:hAnsi="Georgia" w:cs="Georgia"/>
              </w:rPr>
              <w:t xml:space="preserve"> OCB </w:t>
            </w:r>
            <w:proofErr w:type="spellStart"/>
            <w:r w:rsidRPr="00714AA3">
              <w:rPr>
                <w:rFonts w:ascii="Georgia" w:eastAsia="Georgia" w:hAnsi="Georgia" w:cs="Georgia"/>
              </w:rPr>
              <w:t>mahasiswa</w:t>
            </w:r>
            <w:proofErr w:type="spellEnd"/>
            <w:r w:rsidRPr="00714AA3">
              <w:rPr>
                <w:rFonts w:ascii="Georgia" w:eastAsia="Georgia" w:hAnsi="Georgia" w:cs="Georgia"/>
              </w:rPr>
              <w:t xml:space="preserve"> </w:t>
            </w:r>
            <w:proofErr w:type="spellStart"/>
            <w:r w:rsidRPr="00714AA3">
              <w:rPr>
                <w:rFonts w:ascii="Georgia" w:eastAsia="Georgia" w:hAnsi="Georgia" w:cs="Georgia"/>
              </w:rPr>
              <w:t>perlu</w:t>
            </w:r>
            <w:proofErr w:type="spellEnd"/>
            <w:r w:rsidRPr="00714AA3">
              <w:rPr>
                <w:rFonts w:ascii="Georgia" w:eastAsia="Georgia" w:hAnsi="Georgia" w:cs="Georgia"/>
              </w:rPr>
              <w:t xml:space="preserve"> </w:t>
            </w:r>
            <w:proofErr w:type="spellStart"/>
            <w:r w:rsidRPr="00714AA3">
              <w:rPr>
                <w:rFonts w:ascii="Georgia" w:eastAsia="Georgia" w:hAnsi="Georgia" w:cs="Georgia"/>
              </w:rPr>
              <w:t>diperhatikan</w:t>
            </w:r>
            <w:proofErr w:type="spellEnd"/>
            <w:r w:rsidRPr="00714AA3">
              <w:rPr>
                <w:rFonts w:ascii="Georgia" w:eastAsia="Georgia" w:hAnsi="Georgia" w:cs="Georgia"/>
              </w:rPr>
              <w:t xml:space="preserve"> </w:t>
            </w:r>
            <w:proofErr w:type="spellStart"/>
            <w:r w:rsidRPr="00714AA3">
              <w:rPr>
                <w:rFonts w:ascii="Georgia" w:eastAsia="Georgia" w:hAnsi="Georgia" w:cs="Georgia"/>
              </w:rPr>
              <w:t>budaya</w:t>
            </w:r>
            <w:proofErr w:type="spellEnd"/>
            <w:r w:rsidRPr="00714AA3">
              <w:rPr>
                <w:rFonts w:ascii="Georgia" w:eastAsia="Georgia" w:hAnsi="Georgia" w:cs="Georgia"/>
              </w:rPr>
              <w:t xml:space="preserve"> </w:t>
            </w:r>
            <w:proofErr w:type="spellStart"/>
            <w:r w:rsidRPr="00714AA3">
              <w:rPr>
                <w:rFonts w:ascii="Georgia" w:eastAsia="Georgia" w:hAnsi="Georgia" w:cs="Georgia"/>
              </w:rPr>
              <w:t>organisasi</w:t>
            </w:r>
            <w:proofErr w:type="spellEnd"/>
            <w:r w:rsidRPr="00714AA3">
              <w:rPr>
                <w:rFonts w:ascii="Georgia" w:eastAsia="Georgia" w:hAnsi="Georgia" w:cs="Georgia"/>
              </w:rPr>
              <w:t xml:space="preserve"> dan </w:t>
            </w:r>
            <w:proofErr w:type="spellStart"/>
            <w:r w:rsidRPr="00714AA3">
              <w:rPr>
                <w:rFonts w:ascii="Georgia" w:eastAsia="Georgia" w:hAnsi="Georgia" w:cs="Georgia"/>
              </w:rPr>
              <w:t>kreativitas</w:t>
            </w:r>
            <w:proofErr w:type="spellEnd"/>
            <w:r w:rsidRPr="00714AA3">
              <w:rPr>
                <w:rFonts w:ascii="Georgia" w:eastAsia="Georgia" w:hAnsi="Georgia" w:cs="Georgia"/>
              </w:rPr>
              <w:t xml:space="preserve"> </w:t>
            </w:r>
            <w:proofErr w:type="spellStart"/>
            <w:r w:rsidRPr="00714AA3">
              <w:rPr>
                <w:rFonts w:ascii="Georgia" w:eastAsia="Georgia" w:hAnsi="Georgia" w:cs="Georgia"/>
              </w:rPr>
              <w:t>dosen</w:t>
            </w:r>
            <w:proofErr w:type="spellEnd"/>
            <w:r w:rsidRPr="00714AA3">
              <w:rPr>
                <w:rFonts w:ascii="Georgia" w:eastAsia="Georgia" w:hAnsi="Georgia" w:cs="Georgia"/>
              </w:rPr>
              <w:t>.</w:t>
            </w:r>
            <w:r w:rsidR="00854E20">
              <w:rPr>
                <w:rFonts w:ascii="Georgia" w:eastAsia="Georgia" w:hAnsi="Georgia" w:cs="Georgia"/>
              </w:rPr>
              <w:t xml:space="preserve"> </w:t>
            </w:r>
          </w:p>
        </w:tc>
      </w:tr>
    </w:tbl>
    <w:p w14:paraId="25940768" w14:textId="77777777" w:rsidR="0009221E" w:rsidRDefault="0009221E">
      <w:pPr>
        <w:spacing w:after="0"/>
        <w:rPr>
          <w:rFonts w:ascii="Georgia" w:eastAsia="Georgia" w:hAnsi="Georgia" w:cs="Georgia"/>
          <w:sz w:val="20"/>
          <w:szCs w:val="20"/>
        </w:rPr>
      </w:pPr>
    </w:p>
    <w:p w14:paraId="3AECD754" w14:textId="77777777" w:rsidR="0009221E" w:rsidRDefault="00854E20" w:rsidP="004324C8">
      <w:pPr>
        <w:spacing w:after="0"/>
        <w:jc w:val="both"/>
        <w:rPr>
          <w:rFonts w:ascii="Georgia" w:eastAsia="Georgia" w:hAnsi="Georgia" w:cs="Georgia"/>
          <w:b/>
        </w:rPr>
      </w:pPr>
      <w:r>
        <w:rPr>
          <w:rFonts w:ascii="Georgia" w:eastAsia="Georgia" w:hAnsi="Georgia" w:cs="Georgia"/>
          <w:b/>
        </w:rPr>
        <w:t xml:space="preserve">INTRODUCTION </w:t>
      </w:r>
    </w:p>
    <w:p w14:paraId="4DC3761C" w14:textId="77777777" w:rsidR="00CD67C6" w:rsidRDefault="00CD67C6" w:rsidP="00CD67C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r>
        <w:rPr>
          <w:rFonts w:ascii="Georgia" w:hAnsi="Georgia"/>
          <w:color w:val="222222"/>
          <w:lang w:val="en"/>
        </w:rPr>
        <w:tab/>
      </w:r>
      <w:r w:rsidRPr="00CD67C6">
        <w:rPr>
          <w:rFonts w:ascii="Georgia" w:hAnsi="Georgia"/>
          <w:color w:val="222222"/>
          <w:lang w:val="en"/>
        </w:rPr>
        <w:t>Character building is a key factor in developing the quality of education especially in the era of educational 4.0 and 21st century learning. Higher education is expected to produce graduate students who not only have intellectual intelligence but especially have good character. This character will be the basis in developing knowledge that is beneficial to humanity.</w:t>
      </w:r>
    </w:p>
    <w:p w14:paraId="2D89FA9F" w14:textId="5D65D4BA" w:rsidR="00CD67C6" w:rsidRPr="00CD67C6" w:rsidRDefault="00CD67C6" w:rsidP="00CD67C6">
      <w:pPr>
        <w:tabs>
          <w:tab w:val="left" w:pos="567"/>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r>
        <w:rPr>
          <w:rFonts w:ascii="Georgia" w:hAnsi="Georgia"/>
          <w:color w:val="222222"/>
          <w:lang w:val="en"/>
        </w:rPr>
        <w:tab/>
      </w:r>
      <w:r w:rsidRPr="00CD67C6">
        <w:rPr>
          <w:rFonts w:ascii="Georgia" w:hAnsi="Georgia" w:cs="Times New Roman"/>
          <w:lang w:val="en"/>
        </w:rPr>
        <w:t>The character embodied in the behavior of mutual help, tolerance, having individual initiative, willing to develop themselves, adhere to applicable regulations and loyal to the organization is a characteristic of Organizational Citizenship Behavior (</w:t>
      </w:r>
      <w:proofErr w:type="spellStart"/>
      <w:r w:rsidRPr="00CD67C6">
        <w:rPr>
          <w:rFonts w:ascii="Georgia" w:hAnsi="Georgia" w:cs="Times New Roman"/>
        </w:rPr>
        <w:t>Laihad</w:t>
      </w:r>
      <w:proofErr w:type="spellEnd"/>
      <w:r w:rsidRPr="00CD67C6">
        <w:rPr>
          <w:rFonts w:ascii="Georgia" w:hAnsi="Georgia" w:cs="Times New Roman"/>
        </w:rPr>
        <w:t xml:space="preserve"> G.H, 2018; </w:t>
      </w:r>
      <w:proofErr w:type="spellStart"/>
      <w:proofErr w:type="gramStart"/>
      <w:r w:rsidRPr="00CD67C6">
        <w:rPr>
          <w:rFonts w:ascii="Georgia" w:hAnsi="Georgia" w:cs="Times New Roman"/>
        </w:rPr>
        <w:t>Podsakoff,et</w:t>
      </w:r>
      <w:proofErr w:type="spellEnd"/>
      <w:r w:rsidRPr="00CD67C6">
        <w:rPr>
          <w:rFonts w:ascii="Georgia" w:hAnsi="Georgia" w:cs="Times New Roman"/>
        </w:rPr>
        <w:t xml:space="preserve"> al.</w:t>
      </w:r>
      <w:proofErr w:type="gramEnd"/>
      <w:r w:rsidRPr="00CD67C6">
        <w:rPr>
          <w:rFonts w:ascii="Georgia" w:hAnsi="Georgia" w:cs="Times New Roman"/>
        </w:rPr>
        <w:t xml:space="preserve">,2000; </w:t>
      </w:r>
      <w:proofErr w:type="spellStart"/>
      <w:r w:rsidRPr="00CD67C6">
        <w:rPr>
          <w:rFonts w:ascii="Georgia" w:hAnsi="Georgia" w:cs="Times New Roman"/>
        </w:rPr>
        <w:t>Jahangir,et.al</w:t>
      </w:r>
      <w:proofErr w:type="spellEnd"/>
      <w:r w:rsidRPr="00CD67C6">
        <w:rPr>
          <w:rFonts w:ascii="Georgia" w:hAnsi="Georgia" w:cs="Times New Roman"/>
        </w:rPr>
        <w:t xml:space="preserve">., 2004 </w:t>
      </w:r>
      <w:r w:rsidRPr="00CD67C6">
        <w:rPr>
          <w:rFonts w:ascii="Georgia" w:hAnsi="Georgia" w:cs="Times New Roman"/>
          <w:lang w:val="en"/>
        </w:rPr>
        <w:t xml:space="preserve">) . Students who have high OCB will be an asset for the country in having a smart and high-quality young generation. Students will be sensitive to the needs of friends and the environment who need help, will be able to avoid conflict and even become a peacemaker because they have a high tolerance for others. Students will also have high initiative in facing the era of educational 4.0, able to develop themselves without having to depend on other parties. Students also care about the continuity of Higher Education by taking part in campus development. Students also will voluntarily abide by the rules of Higher Education and have a sense of ownership and pride in their </w:t>
      </w:r>
      <w:proofErr w:type="gramStart"/>
      <w:r w:rsidRPr="00CD67C6">
        <w:rPr>
          <w:rFonts w:ascii="Georgia" w:hAnsi="Georgia" w:cs="Times New Roman"/>
          <w:lang w:val="en"/>
        </w:rPr>
        <w:t>University</w:t>
      </w:r>
      <w:proofErr w:type="gramEnd"/>
      <w:r w:rsidRPr="00CD67C6">
        <w:rPr>
          <w:rFonts w:ascii="Georgia" w:hAnsi="Georgia" w:cs="Times New Roman"/>
          <w:lang w:val="en"/>
        </w:rPr>
        <w:t xml:space="preserve">. </w:t>
      </w:r>
      <w:proofErr w:type="gramStart"/>
      <w:r w:rsidRPr="00CD67C6">
        <w:rPr>
          <w:rFonts w:ascii="Georgia" w:hAnsi="Georgia" w:cs="Times New Roman"/>
          <w:lang w:val="en"/>
        </w:rPr>
        <w:t>Thus</w:t>
      </w:r>
      <w:proofErr w:type="gramEnd"/>
      <w:r w:rsidRPr="00CD67C6">
        <w:rPr>
          <w:rFonts w:ascii="Georgia" w:hAnsi="Georgia" w:cs="Times New Roman"/>
          <w:lang w:val="en"/>
        </w:rPr>
        <w:t xml:space="preserve"> OCB is more behavior than expected standards (</w:t>
      </w:r>
      <w:proofErr w:type="spellStart"/>
      <w:r w:rsidRPr="00CD67C6">
        <w:rPr>
          <w:rFonts w:ascii="Georgia" w:hAnsi="Georgia" w:cs="Times New Roman"/>
          <w:lang w:val="en"/>
        </w:rPr>
        <w:t>Laihad</w:t>
      </w:r>
      <w:proofErr w:type="spellEnd"/>
      <w:r w:rsidRPr="00CD67C6">
        <w:rPr>
          <w:rFonts w:ascii="Georgia" w:hAnsi="Georgia" w:cs="Times New Roman"/>
          <w:lang w:val="en"/>
        </w:rPr>
        <w:t xml:space="preserve"> G.H, 2019; </w:t>
      </w:r>
      <w:proofErr w:type="spellStart"/>
      <w:r w:rsidRPr="00CD67C6">
        <w:rPr>
          <w:rFonts w:ascii="Georgia" w:hAnsi="Georgia" w:cs="Times New Roman"/>
          <w:lang w:val="en"/>
        </w:rPr>
        <w:t>Calquitt</w:t>
      </w:r>
      <w:proofErr w:type="spellEnd"/>
      <w:r w:rsidRPr="00CD67C6">
        <w:rPr>
          <w:rFonts w:ascii="Georgia" w:hAnsi="Georgia" w:cs="Times New Roman"/>
          <w:lang w:val="en"/>
        </w:rPr>
        <w:t>, et.al., 2009; Mac Shane, et.al., 2008).</w:t>
      </w:r>
    </w:p>
    <w:p w14:paraId="21606EAB" w14:textId="77777777" w:rsidR="00CD67C6" w:rsidRPr="00CD67C6"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s="Times New Roman"/>
          <w:color w:val="222222"/>
          <w:lang w:val="en-ID"/>
        </w:rPr>
      </w:pPr>
      <w:r w:rsidRPr="00CD67C6">
        <w:rPr>
          <w:rFonts w:ascii="Georgia" w:hAnsi="Georgia"/>
          <w:color w:val="222222"/>
          <w:lang w:val="en"/>
        </w:rPr>
        <w:t xml:space="preserve">         In </w:t>
      </w:r>
      <w:proofErr w:type="gramStart"/>
      <w:r w:rsidRPr="00CD67C6">
        <w:rPr>
          <w:rFonts w:ascii="Georgia" w:hAnsi="Georgia"/>
          <w:color w:val="222222"/>
          <w:lang w:val="en"/>
        </w:rPr>
        <w:t>fact</w:t>
      </w:r>
      <w:proofErr w:type="gramEnd"/>
      <w:r w:rsidRPr="00CD67C6">
        <w:rPr>
          <w:rFonts w:ascii="Georgia" w:hAnsi="Georgia"/>
          <w:color w:val="222222"/>
          <w:lang w:val="en"/>
        </w:rPr>
        <w:t xml:space="preserve"> there are still many cases related to student tolerance (</w:t>
      </w:r>
      <w:proofErr w:type="spellStart"/>
      <w:r w:rsidRPr="00CD67C6">
        <w:rPr>
          <w:rFonts w:ascii="Georgia" w:hAnsi="Georgia"/>
          <w:color w:val="222222"/>
          <w:lang w:val="en"/>
        </w:rPr>
        <w:t>Juwita</w:t>
      </w:r>
      <w:proofErr w:type="spellEnd"/>
      <w:r w:rsidRPr="00CD67C6">
        <w:rPr>
          <w:rFonts w:ascii="Georgia" w:hAnsi="Georgia"/>
          <w:color w:val="222222"/>
          <w:lang w:val="en"/>
        </w:rPr>
        <w:t xml:space="preserve">, 2018; Wilde, et.al., 2012; </w:t>
      </w:r>
      <w:proofErr w:type="spellStart"/>
      <w:r w:rsidRPr="00CD67C6">
        <w:rPr>
          <w:rFonts w:ascii="Georgia" w:hAnsi="Georgia"/>
          <w:color w:val="222222"/>
          <w:lang w:val="en"/>
        </w:rPr>
        <w:t>Siregar</w:t>
      </w:r>
      <w:proofErr w:type="spellEnd"/>
      <w:r w:rsidRPr="00CD67C6">
        <w:rPr>
          <w:rFonts w:ascii="Georgia" w:hAnsi="Georgia"/>
          <w:color w:val="222222"/>
          <w:lang w:val="en"/>
        </w:rPr>
        <w:t xml:space="preserve">, 2019), Academic Behavior Cheating (Elana Era, 2019), individual initiative (May, 2018; </w:t>
      </w:r>
      <w:proofErr w:type="spellStart"/>
      <w:r w:rsidRPr="00CD67C6">
        <w:rPr>
          <w:rFonts w:ascii="Georgia" w:hAnsi="Georgia"/>
          <w:color w:val="222222"/>
          <w:lang w:val="en"/>
        </w:rPr>
        <w:t>Stelnicki</w:t>
      </w:r>
      <w:proofErr w:type="spellEnd"/>
      <w:r w:rsidRPr="00CD67C6">
        <w:rPr>
          <w:rFonts w:ascii="Georgia" w:hAnsi="Georgia"/>
          <w:color w:val="222222"/>
          <w:lang w:val="en"/>
        </w:rPr>
        <w:t xml:space="preserve"> et.al., 2015) and self-development (</w:t>
      </w:r>
      <w:proofErr w:type="spellStart"/>
      <w:r w:rsidRPr="00CD67C6">
        <w:rPr>
          <w:rFonts w:ascii="Georgia" w:hAnsi="Georgia"/>
          <w:color w:val="222222"/>
          <w:lang w:val="en"/>
        </w:rPr>
        <w:t>Mesarosova</w:t>
      </w:r>
      <w:proofErr w:type="spellEnd"/>
      <w:r w:rsidRPr="00CD67C6">
        <w:rPr>
          <w:rFonts w:ascii="Georgia" w:hAnsi="Georgia"/>
          <w:color w:val="222222"/>
          <w:lang w:val="en"/>
        </w:rPr>
        <w:t>, 2017). This indicates that OCB is still low among students.</w:t>
      </w:r>
    </w:p>
    <w:p w14:paraId="0B8265D9" w14:textId="77777777" w:rsidR="00CD67C6" w:rsidRPr="00CD67C6"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rPr>
      </w:pPr>
      <w:r w:rsidRPr="00CD67C6">
        <w:rPr>
          <w:rFonts w:ascii="Georgia" w:hAnsi="Georgia"/>
          <w:color w:val="222222"/>
          <w:lang w:val="en"/>
        </w:rPr>
        <w:t>         High OCB can be achieved if there is a conducive organizational culture (</w:t>
      </w:r>
      <w:proofErr w:type="spellStart"/>
      <w:r w:rsidRPr="00CD67C6">
        <w:rPr>
          <w:rFonts w:ascii="Georgia" w:hAnsi="Georgia"/>
        </w:rPr>
        <w:t>Laihad</w:t>
      </w:r>
      <w:proofErr w:type="spellEnd"/>
      <w:r w:rsidRPr="00CD67C6">
        <w:rPr>
          <w:rFonts w:ascii="Georgia" w:hAnsi="Georgia"/>
        </w:rPr>
        <w:t xml:space="preserve"> G.H, 2018; Aldrin, 2019; Shane P. </w:t>
      </w:r>
      <w:proofErr w:type="spellStart"/>
      <w:r w:rsidRPr="00CD67C6">
        <w:rPr>
          <w:rFonts w:ascii="Georgia" w:hAnsi="Georgia"/>
        </w:rPr>
        <w:t>Desselle</w:t>
      </w:r>
      <w:proofErr w:type="spellEnd"/>
      <w:r w:rsidRPr="00CD67C6">
        <w:rPr>
          <w:rFonts w:ascii="Georgia" w:hAnsi="Georgia"/>
        </w:rPr>
        <w:t>, 2017)</w:t>
      </w:r>
      <w:r w:rsidRPr="00CD67C6">
        <w:rPr>
          <w:rFonts w:ascii="Georgia" w:hAnsi="Georgia"/>
          <w:color w:val="222222"/>
          <w:lang w:val="en"/>
        </w:rPr>
        <w:t>. By understanding the organizational culture in the campus environment, students will act more directedly. In addition, high OCB can be achieved if there are creative instructors in providing learning (Blazar &amp; Kraft, 2017) so that students have individual initiative as a provision in facing the millennial era.</w:t>
      </w:r>
    </w:p>
    <w:p w14:paraId="2489F380" w14:textId="77777777" w:rsidR="00CD67C6" w:rsidRPr="00CD67C6"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r w:rsidRPr="00CD67C6">
        <w:rPr>
          <w:rFonts w:ascii="Georgia" w:hAnsi="Georgia"/>
          <w:color w:val="222222"/>
          <w:lang w:val="en"/>
        </w:rPr>
        <w:t xml:space="preserve">         The dimensions and indicators of OCB are as follows: 1) help, 2) tolerance, 3) Individual Initiative, 4) Self-Development, 5) social morals, 6) compliance, 7) loyalty (</w:t>
      </w:r>
      <w:proofErr w:type="spellStart"/>
      <w:r w:rsidRPr="00CD67C6">
        <w:rPr>
          <w:rFonts w:ascii="Georgia" w:hAnsi="Georgia"/>
        </w:rPr>
        <w:t>Callquitt</w:t>
      </w:r>
      <w:proofErr w:type="spellEnd"/>
      <w:r w:rsidRPr="00CD67C6">
        <w:rPr>
          <w:rFonts w:ascii="Georgia" w:hAnsi="Georgia"/>
        </w:rPr>
        <w:t xml:space="preserve">, et.al., 2009; Robbins, 2009; Greenberg, 2008; Podsakoff, 2000; </w:t>
      </w:r>
      <w:proofErr w:type="spellStart"/>
      <w:r w:rsidRPr="00CD67C6">
        <w:rPr>
          <w:rFonts w:ascii="Georgia" w:hAnsi="Georgia"/>
        </w:rPr>
        <w:t>Laihad</w:t>
      </w:r>
      <w:proofErr w:type="spellEnd"/>
      <w:r w:rsidRPr="00CD67C6">
        <w:rPr>
          <w:rFonts w:ascii="Georgia" w:hAnsi="Georgia"/>
        </w:rPr>
        <w:t xml:space="preserve"> G.H, 2019</w:t>
      </w:r>
      <w:r w:rsidRPr="00CD67C6">
        <w:rPr>
          <w:rFonts w:ascii="Georgia" w:hAnsi="Georgia"/>
          <w:color w:val="222222"/>
          <w:lang w:val="en"/>
        </w:rPr>
        <w:t>). Previous research shows that there is a positive influence between OCB and organizational culture (</w:t>
      </w:r>
      <w:proofErr w:type="spellStart"/>
      <w:r w:rsidRPr="00CD67C6">
        <w:rPr>
          <w:rFonts w:ascii="Georgia" w:hAnsi="Georgia"/>
        </w:rPr>
        <w:t>Laihad</w:t>
      </w:r>
      <w:proofErr w:type="spellEnd"/>
      <w:r w:rsidRPr="00CD67C6">
        <w:rPr>
          <w:rFonts w:ascii="Georgia" w:hAnsi="Georgia"/>
        </w:rPr>
        <w:t xml:space="preserve"> G.H, 2018; Aldrin, 2019)</w:t>
      </w:r>
      <w:r w:rsidRPr="00CD67C6">
        <w:rPr>
          <w:rFonts w:ascii="Georgia" w:hAnsi="Georgia"/>
          <w:color w:val="222222"/>
          <w:lang w:val="en"/>
        </w:rPr>
        <w:t>, so the higher the organizational culture, the higher OCB. Likewise in the case of teacher creativity, the higher the creativity of teaching will affect their attitudes and behavior (Blazer &amp; Kraft, 2017).</w:t>
      </w:r>
    </w:p>
    <w:p w14:paraId="5B4F3BC8" w14:textId="77777777" w:rsidR="00CD67C6" w:rsidRPr="00CD67C6"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r w:rsidRPr="00CD67C6">
        <w:rPr>
          <w:rFonts w:ascii="Georgia" w:hAnsi="Georgia"/>
          <w:color w:val="222222"/>
          <w:lang w:val="en"/>
        </w:rPr>
        <w:t xml:space="preserve">         Facing the educational era 4.0, high OCB is needed because the challenges ahead require young generations who have, among others 1) Communication skills, 2) creativity for sustainable solutions, 3) Technology skills, 4) collaborative work (in teams), </w:t>
      </w:r>
      <w:proofErr w:type="gramStart"/>
      <w:r w:rsidRPr="00CD67C6">
        <w:rPr>
          <w:rFonts w:ascii="Georgia" w:hAnsi="Georgia"/>
          <w:color w:val="222222"/>
          <w:lang w:val="en"/>
        </w:rPr>
        <w:t>5 )</w:t>
      </w:r>
      <w:proofErr w:type="gramEnd"/>
      <w:r w:rsidRPr="00CD67C6">
        <w:rPr>
          <w:rFonts w:ascii="Georgia" w:hAnsi="Georgia"/>
          <w:color w:val="222222"/>
          <w:lang w:val="en"/>
        </w:rPr>
        <w:t xml:space="preserve"> tolerance for ambiguity, 6) compliance (Heckla7u et al, 2016) .</w:t>
      </w:r>
    </w:p>
    <w:p w14:paraId="13671CCD" w14:textId="75C89DE7" w:rsidR="00CD67C6" w:rsidRPr="00CD67C6"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ID"/>
        </w:rPr>
      </w:pPr>
      <w:r w:rsidRPr="00CD67C6">
        <w:rPr>
          <w:rFonts w:ascii="Georgia" w:hAnsi="Georgia"/>
          <w:color w:val="222222"/>
          <w:lang w:val="en"/>
        </w:rPr>
        <w:t>          From the foregoing, researchers are interested in further researching on whether OCB can be developed through student organizational culture and lecturer creativity?</w:t>
      </w:r>
    </w:p>
    <w:p w14:paraId="51A8CE1D" w14:textId="77777777" w:rsidR="00CD67C6" w:rsidRDefault="00CD67C6" w:rsidP="00CD67C6">
      <w:pPr>
        <w:spacing w:after="0"/>
        <w:jc w:val="both"/>
        <w:rPr>
          <w:rFonts w:ascii="Georgia" w:eastAsia="Georgia" w:hAnsi="Georgia" w:cs="Georgia"/>
          <w:b/>
        </w:rPr>
      </w:pPr>
      <w:r>
        <w:rPr>
          <w:rFonts w:ascii="Georgia" w:eastAsia="Georgia" w:hAnsi="Georgia" w:cs="Georgia"/>
          <w:b/>
        </w:rPr>
        <w:t>METHODS</w:t>
      </w:r>
    </w:p>
    <w:p w14:paraId="13DC09A8" w14:textId="53F80A79" w:rsidR="00CD67C6" w:rsidRPr="00CD67C6" w:rsidRDefault="00CD67C6" w:rsidP="00CD67C6">
      <w:pPr>
        <w:spacing w:after="0"/>
        <w:ind w:firstLine="720"/>
        <w:jc w:val="both"/>
        <w:rPr>
          <w:rFonts w:ascii="Georgia" w:eastAsia="Georgia" w:hAnsi="Georgia" w:cs="Georgia"/>
          <w:b/>
        </w:rPr>
      </w:pPr>
      <w:r w:rsidRPr="00CD67C6">
        <w:rPr>
          <w:rFonts w:ascii="Georgia" w:hAnsi="Georgia"/>
          <w:color w:val="222222"/>
          <w:lang w:val="en"/>
        </w:rPr>
        <w:t xml:space="preserve">This research uses quantitative research methods by distributing Organizational Citizenship Behavior (OCB) instruments, Organizational </w:t>
      </w:r>
      <w:proofErr w:type="gramStart"/>
      <w:r w:rsidRPr="00CD67C6">
        <w:rPr>
          <w:rFonts w:ascii="Georgia" w:hAnsi="Georgia"/>
          <w:color w:val="222222"/>
          <w:lang w:val="en"/>
        </w:rPr>
        <w:t>Culture</w:t>
      </w:r>
      <w:proofErr w:type="gramEnd"/>
      <w:r w:rsidRPr="00CD67C6">
        <w:rPr>
          <w:rFonts w:ascii="Georgia" w:hAnsi="Georgia"/>
          <w:color w:val="222222"/>
          <w:lang w:val="en"/>
        </w:rPr>
        <w:t xml:space="preserve"> and creativity via online. The population of respondents from this study were 169 students and the number of samples based on the </w:t>
      </w:r>
      <w:proofErr w:type="spellStart"/>
      <w:r w:rsidRPr="00CD67C6">
        <w:rPr>
          <w:rFonts w:ascii="Georgia" w:hAnsi="Georgia"/>
          <w:color w:val="222222"/>
          <w:lang w:val="en"/>
        </w:rPr>
        <w:t>Slovin</w:t>
      </w:r>
      <w:proofErr w:type="spellEnd"/>
      <w:r w:rsidRPr="00CD67C6">
        <w:rPr>
          <w:rFonts w:ascii="Georgia" w:hAnsi="Georgia"/>
          <w:color w:val="222222"/>
          <w:lang w:val="en"/>
        </w:rPr>
        <w:t xml:space="preserve"> </w:t>
      </w:r>
      <w:r w:rsidRPr="00CD67C6">
        <w:rPr>
          <w:rFonts w:ascii="Georgia" w:hAnsi="Georgia"/>
          <w:color w:val="222222"/>
          <w:lang w:val="en"/>
        </w:rPr>
        <w:lastRenderedPageBreak/>
        <w:t>formula were 118 respondents. From the sample of 118 respondents, 104 respondents can be used, it means that the number of samples in this study is 104 respondents.</w:t>
      </w:r>
    </w:p>
    <w:p w14:paraId="7B6B40ED" w14:textId="77777777" w:rsidR="00CD67C6" w:rsidRPr="00CD67C6" w:rsidRDefault="00CD67C6" w:rsidP="00CD67C6">
      <w:pPr>
        <w:pStyle w:val="HTMLPreformatted"/>
        <w:spacing w:line="276" w:lineRule="auto"/>
        <w:jc w:val="both"/>
        <w:rPr>
          <w:rFonts w:ascii="Georgia" w:hAnsi="Georgia" w:cs="Times New Roman"/>
          <w:color w:val="222222"/>
          <w:sz w:val="22"/>
          <w:szCs w:val="22"/>
          <w:lang w:val="en-ID"/>
        </w:rPr>
      </w:pPr>
      <w:r w:rsidRPr="00CD67C6">
        <w:rPr>
          <w:rFonts w:ascii="Georgia" w:hAnsi="Georgia"/>
          <w:color w:val="222222"/>
          <w:sz w:val="22"/>
          <w:szCs w:val="22"/>
          <w:lang w:val="en"/>
        </w:rPr>
        <w:t xml:space="preserve">         </w:t>
      </w:r>
      <w:r w:rsidRPr="00CD67C6">
        <w:rPr>
          <w:rFonts w:ascii="Georgia" w:hAnsi="Georgia" w:cs="Times New Roman"/>
          <w:color w:val="222222"/>
          <w:sz w:val="22"/>
          <w:szCs w:val="22"/>
          <w:lang w:val="en"/>
        </w:rPr>
        <w:t xml:space="preserve">The quantitative data obtained were analyzed using SEM analysis technique using </w:t>
      </w:r>
      <w:proofErr w:type="spellStart"/>
      <w:r w:rsidRPr="00CD67C6">
        <w:rPr>
          <w:rFonts w:ascii="Georgia" w:hAnsi="Georgia" w:cs="Times New Roman"/>
          <w:color w:val="222222"/>
          <w:sz w:val="22"/>
          <w:szCs w:val="22"/>
          <w:lang w:val="en"/>
        </w:rPr>
        <w:t>Lisrel</w:t>
      </w:r>
      <w:proofErr w:type="spellEnd"/>
      <w:r w:rsidRPr="00CD67C6">
        <w:rPr>
          <w:rFonts w:ascii="Georgia" w:hAnsi="Georgia" w:cs="Times New Roman"/>
          <w:color w:val="222222"/>
          <w:sz w:val="22"/>
          <w:szCs w:val="22"/>
          <w:lang w:val="en"/>
        </w:rPr>
        <w:t xml:space="preserve"> 8.7, testing normality, interpreting the results of testing of measurement models and Structural models, overall model goodness of fit test. It is expected that the dominant factors of organizational culture and lecturer creativity can be found that can enhance student OCB.</w:t>
      </w:r>
    </w:p>
    <w:p w14:paraId="543090B0" w14:textId="247CD5C0" w:rsidR="0009221E" w:rsidRDefault="0009221E" w:rsidP="004324C8">
      <w:pPr>
        <w:spacing w:after="0"/>
        <w:rPr>
          <w:rFonts w:ascii="Georgia" w:eastAsia="Georgia" w:hAnsi="Georgia" w:cs="Georgia"/>
        </w:rPr>
      </w:pPr>
    </w:p>
    <w:p w14:paraId="662B8B46" w14:textId="421E8C20" w:rsidR="0009221E" w:rsidRPr="00CD67C6" w:rsidRDefault="00CD67C6" w:rsidP="004324C8">
      <w:pPr>
        <w:spacing w:after="0"/>
        <w:jc w:val="both"/>
        <w:rPr>
          <w:rFonts w:ascii="Georgia" w:eastAsia="Georgia" w:hAnsi="Georgia" w:cs="Georgia"/>
          <w:b/>
        </w:rPr>
      </w:pPr>
      <w:r w:rsidRPr="00CD67C6">
        <w:rPr>
          <w:rFonts w:ascii="Georgia" w:eastAsiaTheme="minorHAnsi" w:hAnsi="Georgia"/>
          <w:b/>
        </w:rPr>
        <w:t xml:space="preserve">RESULTS </w:t>
      </w:r>
      <w:r w:rsidR="00854E20" w:rsidRPr="00CD67C6">
        <w:rPr>
          <w:rFonts w:ascii="Georgia" w:eastAsia="Georgia" w:hAnsi="Georgia" w:cs="Georgia"/>
          <w:b/>
        </w:rPr>
        <w:t xml:space="preserve">AND DISCUSSION </w:t>
      </w:r>
    </w:p>
    <w:p w14:paraId="6483E53B" w14:textId="6F2EF5D3" w:rsidR="0009221E" w:rsidRDefault="00854E20" w:rsidP="00CD67C6">
      <w:pPr>
        <w:spacing w:after="0"/>
        <w:jc w:val="both"/>
        <w:rPr>
          <w:rFonts w:ascii="Georgia" w:eastAsia="Georgia" w:hAnsi="Georgia" w:cs="Georgia"/>
          <w:b/>
        </w:rPr>
      </w:pPr>
      <w:r>
        <w:rPr>
          <w:rFonts w:ascii="Georgia" w:eastAsia="Georgia" w:hAnsi="Georgia" w:cs="Georgia"/>
          <w:b/>
        </w:rPr>
        <w:tab/>
      </w:r>
    </w:p>
    <w:p w14:paraId="68007889" w14:textId="77777777" w:rsidR="00CD67C6" w:rsidRPr="0086768D"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jc w:val="center"/>
        <w:rPr>
          <w:rFonts w:ascii="Georgia" w:hAnsi="Georgia"/>
          <w:color w:val="222222"/>
        </w:rPr>
      </w:pPr>
      <w:r w:rsidRPr="0086768D">
        <w:rPr>
          <w:rFonts w:ascii="Georgia" w:hAnsi="Georgia"/>
          <w:color w:val="222222"/>
          <w:lang w:val="en"/>
        </w:rPr>
        <w:t>Table 6 Normality Test Results based on Questionnaires</w:t>
      </w:r>
    </w:p>
    <w:tbl>
      <w:tblPr>
        <w:tblStyle w:val="TableGrid"/>
        <w:tblW w:w="0" w:type="auto"/>
        <w:tblInd w:w="3512" w:type="dxa"/>
        <w:tblLook w:val="04A0" w:firstRow="1" w:lastRow="0" w:firstColumn="1" w:lastColumn="0" w:noHBand="0" w:noVBand="1"/>
      </w:tblPr>
      <w:tblGrid>
        <w:gridCol w:w="478"/>
        <w:gridCol w:w="1036"/>
        <w:gridCol w:w="966"/>
        <w:gridCol w:w="1276"/>
      </w:tblGrid>
      <w:tr w:rsidR="00CD67C6" w:rsidRPr="00CD67C6" w14:paraId="0AE3E18C"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751D20B8" w14:textId="77777777" w:rsidR="00CD67C6" w:rsidRPr="00CD67C6" w:rsidRDefault="00CD67C6">
            <w:pPr>
              <w:jc w:val="center"/>
              <w:rPr>
                <w:rFonts w:ascii="Georgia" w:hAnsi="Georgia"/>
                <w:lang w:val="en-ID"/>
              </w:rPr>
            </w:pPr>
            <w:r w:rsidRPr="00CD67C6">
              <w:rPr>
                <w:rFonts w:ascii="Georgia" w:hAnsi="Georgia"/>
              </w:rPr>
              <w:t>No</w:t>
            </w:r>
          </w:p>
        </w:tc>
        <w:tc>
          <w:tcPr>
            <w:tcW w:w="1036" w:type="dxa"/>
            <w:tcBorders>
              <w:top w:val="single" w:sz="4" w:space="0" w:color="auto"/>
              <w:left w:val="single" w:sz="4" w:space="0" w:color="auto"/>
              <w:bottom w:val="single" w:sz="4" w:space="0" w:color="auto"/>
              <w:right w:val="single" w:sz="4" w:space="0" w:color="auto"/>
            </w:tcBorders>
            <w:hideMark/>
          </w:tcPr>
          <w:p w14:paraId="797D23D5" w14:textId="77777777" w:rsidR="00CD67C6" w:rsidRPr="00CD67C6" w:rsidRDefault="00CD67C6">
            <w:pPr>
              <w:jc w:val="center"/>
              <w:rPr>
                <w:rFonts w:ascii="Georgia" w:hAnsi="Georgia"/>
                <w:lang w:val="en-ID"/>
              </w:rPr>
            </w:pPr>
            <w:r w:rsidRPr="00CD67C6">
              <w:rPr>
                <w:rFonts w:ascii="Georgia" w:hAnsi="Georgia"/>
              </w:rPr>
              <w:t>Indicator</w:t>
            </w:r>
          </w:p>
        </w:tc>
        <w:tc>
          <w:tcPr>
            <w:tcW w:w="966" w:type="dxa"/>
            <w:tcBorders>
              <w:top w:val="single" w:sz="4" w:space="0" w:color="auto"/>
              <w:left w:val="single" w:sz="4" w:space="0" w:color="auto"/>
              <w:bottom w:val="single" w:sz="4" w:space="0" w:color="auto"/>
              <w:right w:val="single" w:sz="4" w:space="0" w:color="auto"/>
            </w:tcBorders>
            <w:hideMark/>
          </w:tcPr>
          <w:p w14:paraId="50D49F49" w14:textId="77777777" w:rsidR="00CD67C6" w:rsidRPr="00CD67C6" w:rsidRDefault="00CD67C6">
            <w:pPr>
              <w:jc w:val="center"/>
              <w:rPr>
                <w:rFonts w:ascii="Georgia" w:hAnsi="Georgia"/>
                <w:lang w:val="en-ID"/>
              </w:rPr>
            </w:pPr>
            <w:r w:rsidRPr="00CD67C6">
              <w:rPr>
                <w:rFonts w:ascii="Georgia" w:hAnsi="Georgia"/>
              </w:rPr>
              <w:t>P-Value</w:t>
            </w:r>
          </w:p>
        </w:tc>
        <w:tc>
          <w:tcPr>
            <w:tcW w:w="1276" w:type="dxa"/>
            <w:tcBorders>
              <w:top w:val="single" w:sz="4" w:space="0" w:color="auto"/>
              <w:left w:val="single" w:sz="4" w:space="0" w:color="auto"/>
              <w:bottom w:val="single" w:sz="4" w:space="0" w:color="auto"/>
              <w:right w:val="single" w:sz="4" w:space="0" w:color="auto"/>
            </w:tcBorders>
            <w:hideMark/>
          </w:tcPr>
          <w:p w14:paraId="07EF8592" w14:textId="77777777" w:rsidR="00CD67C6" w:rsidRPr="00CD67C6" w:rsidRDefault="00CD67C6">
            <w:pPr>
              <w:jc w:val="center"/>
              <w:rPr>
                <w:rFonts w:ascii="Georgia" w:hAnsi="Georgia"/>
                <w:lang w:val="en-ID"/>
              </w:rPr>
            </w:pPr>
            <w:r w:rsidRPr="00CD67C6">
              <w:rPr>
                <w:rFonts w:ascii="Georgia" w:hAnsi="Georgia"/>
              </w:rPr>
              <w:t>Description</w:t>
            </w:r>
          </w:p>
        </w:tc>
      </w:tr>
      <w:tr w:rsidR="00CD67C6" w:rsidRPr="00CD67C6" w14:paraId="5570862A"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6350717A" w14:textId="77777777" w:rsidR="00CD67C6" w:rsidRPr="00CD67C6" w:rsidRDefault="00CD67C6">
            <w:pPr>
              <w:jc w:val="both"/>
              <w:rPr>
                <w:rFonts w:ascii="Georgia" w:hAnsi="Georgia"/>
                <w:lang w:val="en-ID"/>
              </w:rPr>
            </w:pPr>
            <w:r w:rsidRPr="00CD67C6">
              <w:rPr>
                <w:rFonts w:ascii="Georgia" w:hAnsi="Georgia"/>
              </w:rPr>
              <w:t>1</w:t>
            </w:r>
          </w:p>
        </w:tc>
        <w:tc>
          <w:tcPr>
            <w:tcW w:w="1036" w:type="dxa"/>
            <w:tcBorders>
              <w:top w:val="single" w:sz="4" w:space="0" w:color="auto"/>
              <w:left w:val="single" w:sz="4" w:space="0" w:color="auto"/>
              <w:bottom w:val="single" w:sz="4" w:space="0" w:color="auto"/>
              <w:right w:val="single" w:sz="4" w:space="0" w:color="auto"/>
            </w:tcBorders>
            <w:hideMark/>
          </w:tcPr>
          <w:p w14:paraId="201E4950" w14:textId="77777777" w:rsidR="00CD67C6" w:rsidRPr="00CD67C6" w:rsidRDefault="00CD67C6">
            <w:pPr>
              <w:jc w:val="center"/>
              <w:rPr>
                <w:rFonts w:ascii="Georgia" w:hAnsi="Georgia"/>
                <w:lang w:val="en-ID"/>
              </w:rPr>
            </w:pPr>
            <w:r w:rsidRPr="00CD67C6">
              <w:rPr>
                <w:rFonts w:ascii="Georgia" w:hAnsi="Georgia"/>
              </w:rPr>
              <w:t>X1</w:t>
            </w:r>
          </w:p>
        </w:tc>
        <w:tc>
          <w:tcPr>
            <w:tcW w:w="966" w:type="dxa"/>
            <w:tcBorders>
              <w:top w:val="single" w:sz="4" w:space="0" w:color="auto"/>
              <w:left w:val="single" w:sz="4" w:space="0" w:color="auto"/>
              <w:bottom w:val="single" w:sz="4" w:space="0" w:color="auto"/>
              <w:right w:val="single" w:sz="4" w:space="0" w:color="auto"/>
            </w:tcBorders>
            <w:hideMark/>
          </w:tcPr>
          <w:p w14:paraId="44EF3C6F" w14:textId="77777777" w:rsidR="00CD67C6" w:rsidRPr="00CD67C6" w:rsidRDefault="00CD67C6">
            <w:pPr>
              <w:jc w:val="center"/>
              <w:rPr>
                <w:rFonts w:ascii="Georgia" w:hAnsi="Georgia"/>
                <w:lang w:val="en-ID"/>
              </w:rPr>
            </w:pPr>
            <w:r w:rsidRPr="00CD67C6">
              <w:rPr>
                <w:rFonts w:ascii="Georgia" w:hAnsi="Georgia"/>
              </w:rPr>
              <w:t>0,47</w:t>
            </w:r>
          </w:p>
        </w:tc>
        <w:tc>
          <w:tcPr>
            <w:tcW w:w="1276" w:type="dxa"/>
            <w:tcBorders>
              <w:top w:val="single" w:sz="4" w:space="0" w:color="auto"/>
              <w:left w:val="single" w:sz="4" w:space="0" w:color="auto"/>
              <w:bottom w:val="single" w:sz="4" w:space="0" w:color="auto"/>
              <w:right w:val="single" w:sz="4" w:space="0" w:color="auto"/>
            </w:tcBorders>
            <w:hideMark/>
          </w:tcPr>
          <w:p w14:paraId="28EE34E9"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2BBD0C65"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58D7E9F3" w14:textId="77777777" w:rsidR="00CD67C6" w:rsidRPr="00CD67C6" w:rsidRDefault="00CD67C6">
            <w:pPr>
              <w:jc w:val="both"/>
              <w:rPr>
                <w:rFonts w:ascii="Georgia" w:hAnsi="Georgia"/>
                <w:lang w:val="en-ID"/>
              </w:rPr>
            </w:pPr>
            <w:r w:rsidRPr="00CD67C6">
              <w:rPr>
                <w:rFonts w:ascii="Georgia" w:hAnsi="Georgia"/>
              </w:rPr>
              <w:t>2</w:t>
            </w:r>
          </w:p>
        </w:tc>
        <w:tc>
          <w:tcPr>
            <w:tcW w:w="1036" w:type="dxa"/>
            <w:tcBorders>
              <w:top w:val="single" w:sz="4" w:space="0" w:color="auto"/>
              <w:left w:val="single" w:sz="4" w:space="0" w:color="auto"/>
              <w:bottom w:val="single" w:sz="4" w:space="0" w:color="auto"/>
              <w:right w:val="single" w:sz="4" w:space="0" w:color="auto"/>
            </w:tcBorders>
            <w:hideMark/>
          </w:tcPr>
          <w:p w14:paraId="6E36F04F" w14:textId="77777777" w:rsidR="00CD67C6" w:rsidRPr="00CD67C6" w:rsidRDefault="00CD67C6">
            <w:pPr>
              <w:jc w:val="center"/>
              <w:rPr>
                <w:rFonts w:ascii="Georgia" w:hAnsi="Georgia"/>
                <w:lang w:val="en-ID"/>
              </w:rPr>
            </w:pPr>
            <w:r w:rsidRPr="00CD67C6">
              <w:rPr>
                <w:rFonts w:ascii="Georgia" w:hAnsi="Georgia"/>
              </w:rPr>
              <w:t>X2</w:t>
            </w:r>
          </w:p>
        </w:tc>
        <w:tc>
          <w:tcPr>
            <w:tcW w:w="966" w:type="dxa"/>
            <w:tcBorders>
              <w:top w:val="single" w:sz="4" w:space="0" w:color="auto"/>
              <w:left w:val="single" w:sz="4" w:space="0" w:color="auto"/>
              <w:bottom w:val="single" w:sz="4" w:space="0" w:color="auto"/>
              <w:right w:val="single" w:sz="4" w:space="0" w:color="auto"/>
            </w:tcBorders>
            <w:hideMark/>
          </w:tcPr>
          <w:p w14:paraId="4CADE928" w14:textId="77777777" w:rsidR="00CD67C6" w:rsidRPr="00CD67C6" w:rsidRDefault="00CD67C6">
            <w:pPr>
              <w:jc w:val="center"/>
              <w:rPr>
                <w:rFonts w:ascii="Georgia" w:hAnsi="Georgia"/>
                <w:lang w:val="en-ID"/>
              </w:rPr>
            </w:pPr>
            <w:r w:rsidRPr="00CD67C6">
              <w:rPr>
                <w:rFonts w:ascii="Georgia" w:hAnsi="Georgia"/>
              </w:rPr>
              <w:t>0,47</w:t>
            </w:r>
          </w:p>
        </w:tc>
        <w:tc>
          <w:tcPr>
            <w:tcW w:w="1276" w:type="dxa"/>
            <w:tcBorders>
              <w:top w:val="single" w:sz="4" w:space="0" w:color="auto"/>
              <w:left w:val="single" w:sz="4" w:space="0" w:color="auto"/>
              <w:bottom w:val="single" w:sz="4" w:space="0" w:color="auto"/>
              <w:right w:val="single" w:sz="4" w:space="0" w:color="auto"/>
            </w:tcBorders>
            <w:hideMark/>
          </w:tcPr>
          <w:p w14:paraId="46D67115"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59B53D10"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0E914966" w14:textId="77777777" w:rsidR="00CD67C6" w:rsidRPr="00CD67C6" w:rsidRDefault="00CD67C6">
            <w:pPr>
              <w:jc w:val="both"/>
              <w:rPr>
                <w:rFonts w:ascii="Georgia" w:hAnsi="Georgia"/>
                <w:lang w:val="en-ID"/>
              </w:rPr>
            </w:pPr>
            <w:r w:rsidRPr="00CD67C6">
              <w:rPr>
                <w:rFonts w:ascii="Georgia" w:hAnsi="Georgia"/>
              </w:rPr>
              <w:t>3</w:t>
            </w:r>
          </w:p>
        </w:tc>
        <w:tc>
          <w:tcPr>
            <w:tcW w:w="1036" w:type="dxa"/>
            <w:tcBorders>
              <w:top w:val="single" w:sz="4" w:space="0" w:color="auto"/>
              <w:left w:val="single" w:sz="4" w:space="0" w:color="auto"/>
              <w:bottom w:val="single" w:sz="4" w:space="0" w:color="auto"/>
              <w:right w:val="single" w:sz="4" w:space="0" w:color="auto"/>
            </w:tcBorders>
            <w:hideMark/>
          </w:tcPr>
          <w:p w14:paraId="76B98533" w14:textId="77777777" w:rsidR="00CD67C6" w:rsidRPr="00CD67C6" w:rsidRDefault="00CD67C6">
            <w:pPr>
              <w:jc w:val="center"/>
              <w:rPr>
                <w:rFonts w:ascii="Georgia" w:hAnsi="Georgia"/>
                <w:lang w:val="en-ID"/>
              </w:rPr>
            </w:pPr>
            <w:r w:rsidRPr="00CD67C6">
              <w:rPr>
                <w:rFonts w:ascii="Georgia" w:hAnsi="Georgia"/>
              </w:rPr>
              <w:t>X3</w:t>
            </w:r>
          </w:p>
        </w:tc>
        <w:tc>
          <w:tcPr>
            <w:tcW w:w="966" w:type="dxa"/>
            <w:tcBorders>
              <w:top w:val="single" w:sz="4" w:space="0" w:color="auto"/>
              <w:left w:val="single" w:sz="4" w:space="0" w:color="auto"/>
              <w:bottom w:val="single" w:sz="4" w:space="0" w:color="auto"/>
              <w:right w:val="single" w:sz="4" w:space="0" w:color="auto"/>
            </w:tcBorders>
            <w:hideMark/>
          </w:tcPr>
          <w:p w14:paraId="4637E9BE" w14:textId="77777777" w:rsidR="00CD67C6" w:rsidRPr="00CD67C6" w:rsidRDefault="00CD67C6">
            <w:pPr>
              <w:jc w:val="center"/>
              <w:rPr>
                <w:rFonts w:ascii="Georgia" w:hAnsi="Georgia"/>
                <w:lang w:val="en-ID"/>
              </w:rPr>
            </w:pPr>
            <w:r w:rsidRPr="00CD67C6">
              <w:rPr>
                <w:rFonts w:ascii="Georgia" w:hAnsi="Georgia"/>
              </w:rPr>
              <w:t>0,41</w:t>
            </w:r>
          </w:p>
        </w:tc>
        <w:tc>
          <w:tcPr>
            <w:tcW w:w="1276" w:type="dxa"/>
            <w:tcBorders>
              <w:top w:val="single" w:sz="4" w:space="0" w:color="auto"/>
              <w:left w:val="single" w:sz="4" w:space="0" w:color="auto"/>
              <w:bottom w:val="single" w:sz="4" w:space="0" w:color="auto"/>
              <w:right w:val="single" w:sz="4" w:space="0" w:color="auto"/>
            </w:tcBorders>
            <w:hideMark/>
          </w:tcPr>
          <w:p w14:paraId="6A0EED5F"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43279713"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18F469B4" w14:textId="77777777" w:rsidR="00CD67C6" w:rsidRPr="00CD67C6" w:rsidRDefault="00CD67C6">
            <w:pPr>
              <w:jc w:val="both"/>
              <w:rPr>
                <w:rFonts w:ascii="Georgia" w:hAnsi="Georgia"/>
                <w:lang w:val="en-ID"/>
              </w:rPr>
            </w:pPr>
            <w:r w:rsidRPr="00CD67C6">
              <w:rPr>
                <w:rFonts w:ascii="Georgia" w:hAnsi="Georgia"/>
              </w:rPr>
              <w:t>4</w:t>
            </w:r>
          </w:p>
        </w:tc>
        <w:tc>
          <w:tcPr>
            <w:tcW w:w="1036" w:type="dxa"/>
            <w:tcBorders>
              <w:top w:val="single" w:sz="4" w:space="0" w:color="auto"/>
              <w:left w:val="single" w:sz="4" w:space="0" w:color="auto"/>
              <w:bottom w:val="single" w:sz="4" w:space="0" w:color="auto"/>
              <w:right w:val="single" w:sz="4" w:space="0" w:color="auto"/>
            </w:tcBorders>
            <w:hideMark/>
          </w:tcPr>
          <w:p w14:paraId="7387DE87" w14:textId="77777777" w:rsidR="00CD67C6" w:rsidRPr="00CD67C6" w:rsidRDefault="00CD67C6">
            <w:pPr>
              <w:jc w:val="center"/>
              <w:rPr>
                <w:rFonts w:ascii="Georgia" w:hAnsi="Georgia"/>
                <w:lang w:val="en-ID"/>
              </w:rPr>
            </w:pPr>
            <w:r w:rsidRPr="00CD67C6">
              <w:rPr>
                <w:rFonts w:ascii="Georgia" w:hAnsi="Georgia"/>
              </w:rPr>
              <w:t>X4</w:t>
            </w:r>
          </w:p>
        </w:tc>
        <w:tc>
          <w:tcPr>
            <w:tcW w:w="966" w:type="dxa"/>
            <w:tcBorders>
              <w:top w:val="single" w:sz="4" w:space="0" w:color="auto"/>
              <w:left w:val="single" w:sz="4" w:space="0" w:color="auto"/>
              <w:bottom w:val="single" w:sz="4" w:space="0" w:color="auto"/>
              <w:right w:val="single" w:sz="4" w:space="0" w:color="auto"/>
            </w:tcBorders>
            <w:hideMark/>
          </w:tcPr>
          <w:p w14:paraId="3E70CD77" w14:textId="77777777" w:rsidR="00CD67C6" w:rsidRPr="00CD67C6" w:rsidRDefault="00CD67C6">
            <w:pPr>
              <w:jc w:val="center"/>
              <w:rPr>
                <w:rFonts w:ascii="Georgia" w:hAnsi="Georgia"/>
                <w:lang w:val="en-ID"/>
              </w:rPr>
            </w:pPr>
            <w:r w:rsidRPr="00CD67C6">
              <w:rPr>
                <w:rFonts w:ascii="Georgia" w:hAnsi="Georgia"/>
              </w:rPr>
              <w:t>0,61</w:t>
            </w:r>
          </w:p>
        </w:tc>
        <w:tc>
          <w:tcPr>
            <w:tcW w:w="1276" w:type="dxa"/>
            <w:tcBorders>
              <w:top w:val="single" w:sz="4" w:space="0" w:color="auto"/>
              <w:left w:val="single" w:sz="4" w:space="0" w:color="auto"/>
              <w:bottom w:val="single" w:sz="4" w:space="0" w:color="auto"/>
              <w:right w:val="single" w:sz="4" w:space="0" w:color="auto"/>
            </w:tcBorders>
            <w:hideMark/>
          </w:tcPr>
          <w:p w14:paraId="088721C7"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181F8508"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60DB8E30" w14:textId="77777777" w:rsidR="00CD67C6" w:rsidRPr="00CD67C6" w:rsidRDefault="00CD67C6">
            <w:pPr>
              <w:jc w:val="both"/>
              <w:rPr>
                <w:rFonts w:ascii="Georgia" w:hAnsi="Georgia"/>
                <w:lang w:val="en-ID"/>
              </w:rPr>
            </w:pPr>
            <w:r w:rsidRPr="00CD67C6">
              <w:rPr>
                <w:rFonts w:ascii="Georgia" w:hAnsi="Georgia"/>
              </w:rPr>
              <w:t>5</w:t>
            </w:r>
          </w:p>
        </w:tc>
        <w:tc>
          <w:tcPr>
            <w:tcW w:w="1036" w:type="dxa"/>
            <w:tcBorders>
              <w:top w:val="single" w:sz="4" w:space="0" w:color="auto"/>
              <w:left w:val="single" w:sz="4" w:space="0" w:color="auto"/>
              <w:bottom w:val="single" w:sz="4" w:space="0" w:color="auto"/>
              <w:right w:val="single" w:sz="4" w:space="0" w:color="auto"/>
            </w:tcBorders>
            <w:hideMark/>
          </w:tcPr>
          <w:p w14:paraId="61EAC2EB" w14:textId="77777777" w:rsidR="00CD67C6" w:rsidRPr="00CD67C6" w:rsidRDefault="00CD67C6">
            <w:pPr>
              <w:jc w:val="center"/>
              <w:rPr>
                <w:rFonts w:ascii="Georgia" w:hAnsi="Georgia"/>
                <w:lang w:val="en-ID"/>
              </w:rPr>
            </w:pPr>
            <w:r w:rsidRPr="00CD67C6">
              <w:rPr>
                <w:rFonts w:ascii="Georgia" w:hAnsi="Georgia"/>
              </w:rPr>
              <w:t>X5</w:t>
            </w:r>
          </w:p>
        </w:tc>
        <w:tc>
          <w:tcPr>
            <w:tcW w:w="966" w:type="dxa"/>
            <w:tcBorders>
              <w:top w:val="single" w:sz="4" w:space="0" w:color="auto"/>
              <w:left w:val="single" w:sz="4" w:space="0" w:color="auto"/>
              <w:bottom w:val="single" w:sz="4" w:space="0" w:color="auto"/>
              <w:right w:val="single" w:sz="4" w:space="0" w:color="auto"/>
            </w:tcBorders>
            <w:hideMark/>
          </w:tcPr>
          <w:p w14:paraId="06449867" w14:textId="77777777" w:rsidR="00CD67C6" w:rsidRPr="00CD67C6" w:rsidRDefault="00CD67C6">
            <w:pPr>
              <w:jc w:val="center"/>
              <w:rPr>
                <w:rFonts w:ascii="Georgia" w:hAnsi="Georgia"/>
                <w:lang w:val="en-ID"/>
              </w:rPr>
            </w:pPr>
            <w:r w:rsidRPr="00CD67C6">
              <w:rPr>
                <w:rFonts w:ascii="Georgia" w:hAnsi="Georgia"/>
              </w:rPr>
              <w:t>0,29</w:t>
            </w:r>
          </w:p>
        </w:tc>
        <w:tc>
          <w:tcPr>
            <w:tcW w:w="1276" w:type="dxa"/>
            <w:tcBorders>
              <w:top w:val="single" w:sz="4" w:space="0" w:color="auto"/>
              <w:left w:val="single" w:sz="4" w:space="0" w:color="auto"/>
              <w:bottom w:val="single" w:sz="4" w:space="0" w:color="auto"/>
              <w:right w:val="single" w:sz="4" w:space="0" w:color="auto"/>
            </w:tcBorders>
            <w:hideMark/>
          </w:tcPr>
          <w:p w14:paraId="10975188"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6051E50B"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0C3F4758" w14:textId="77777777" w:rsidR="00CD67C6" w:rsidRPr="00CD67C6" w:rsidRDefault="00CD67C6">
            <w:pPr>
              <w:jc w:val="both"/>
              <w:rPr>
                <w:rFonts w:ascii="Georgia" w:hAnsi="Georgia"/>
                <w:lang w:val="en-ID"/>
              </w:rPr>
            </w:pPr>
            <w:r w:rsidRPr="00CD67C6">
              <w:rPr>
                <w:rFonts w:ascii="Georgia" w:hAnsi="Georgia"/>
              </w:rPr>
              <w:t>6</w:t>
            </w:r>
          </w:p>
        </w:tc>
        <w:tc>
          <w:tcPr>
            <w:tcW w:w="1036" w:type="dxa"/>
            <w:tcBorders>
              <w:top w:val="single" w:sz="4" w:space="0" w:color="auto"/>
              <w:left w:val="single" w:sz="4" w:space="0" w:color="auto"/>
              <w:bottom w:val="single" w:sz="4" w:space="0" w:color="auto"/>
              <w:right w:val="single" w:sz="4" w:space="0" w:color="auto"/>
            </w:tcBorders>
            <w:hideMark/>
          </w:tcPr>
          <w:p w14:paraId="72A0C0B9" w14:textId="77777777" w:rsidR="00CD67C6" w:rsidRPr="00CD67C6" w:rsidRDefault="00CD67C6">
            <w:pPr>
              <w:jc w:val="center"/>
              <w:rPr>
                <w:rFonts w:ascii="Georgia" w:hAnsi="Georgia"/>
                <w:lang w:val="en-ID"/>
              </w:rPr>
            </w:pPr>
            <w:r w:rsidRPr="00CD67C6">
              <w:rPr>
                <w:rFonts w:ascii="Georgia" w:hAnsi="Georgia"/>
              </w:rPr>
              <w:t>Y1</w:t>
            </w:r>
          </w:p>
        </w:tc>
        <w:tc>
          <w:tcPr>
            <w:tcW w:w="966" w:type="dxa"/>
            <w:tcBorders>
              <w:top w:val="single" w:sz="4" w:space="0" w:color="auto"/>
              <w:left w:val="single" w:sz="4" w:space="0" w:color="auto"/>
              <w:bottom w:val="single" w:sz="4" w:space="0" w:color="auto"/>
              <w:right w:val="single" w:sz="4" w:space="0" w:color="auto"/>
            </w:tcBorders>
            <w:hideMark/>
          </w:tcPr>
          <w:p w14:paraId="1C0E7D88" w14:textId="77777777" w:rsidR="00CD67C6" w:rsidRPr="00CD67C6" w:rsidRDefault="00CD67C6">
            <w:pPr>
              <w:jc w:val="center"/>
              <w:rPr>
                <w:rFonts w:ascii="Georgia" w:hAnsi="Georgia"/>
                <w:lang w:val="en-ID"/>
              </w:rPr>
            </w:pPr>
            <w:r w:rsidRPr="00CD67C6">
              <w:rPr>
                <w:rFonts w:ascii="Georgia" w:hAnsi="Georgia"/>
              </w:rPr>
              <w:t>0,58</w:t>
            </w:r>
          </w:p>
        </w:tc>
        <w:tc>
          <w:tcPr>
            <w:tcW w:w="1276" w:type="dxa"/>
            <w:tcBorders>
              <w:top w:val="single" w:sz="4" w:space="0" w:color="auto"/>
              <w:left w:val="single" w:sz="4" w:space="0" w:color="auto"/>
              <w:bottom w:val="single" w:sz="4" w:space="0" w:color="auto"/>
              <w:right w:val="single" w:sz="4" w:space="0" w:color="auto"/>
            </w:tcBorders>
            <w:hideMark/>
          </w:tcPr>
          <w:p w14:paraId="72F29BDA"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47E0DFD6"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40CCB1BC" w14:textId="77777777" w:rsidR="00CD67C6" w:rsidRPr="00CD67C6" w:rsidRDefault="00CD67C6">
            <w:pPr>
              <w:jc w:val="both"/>
              <w:rPr>
                <w:rFonts w:ascii="Georgia" w:hAnsi="Georgia"/>
                <w:lang w:val="en-ID"/>
              </w:rPr>
            </w:pPr>
            <w:r w:rsidRPr="00CD67C6">
              <w:rPr>
                <w:rFonts w:ascii="Georgia" w:hAnsi="Georgia"/>
              </w:rPr>
              <w:t>7</w:t>
            </w:r>
          </w:p>
        </w:tc>
        <w:tc>
          <w:tcPr>
            <w:tcW w:w="1036" w:type="dxa"/>
            <w:tcBorders>
              <w:top w:val="single" w:sz="4" w:space="0" w:color="auto"/>
              <w:left w:val="single" w:sz="4" w:space="0" w:color="auto"/>
              <w:bottom w:val="single" w:sz="4" w:space="0" w:color="auto"/>
              <w:right w:val="single" w:sz="4" w:space="0" w:color="auto"/>
            </w:tcBorders>
            <w:hideMark/>
          </w:tcPr>
          <w:p w14:paraId="07CB51DE" w14:textId="77777777" w:rsidR="00CD67C6" w:rsidRPr="00CD67C6" w:rsidRDefault="00CD67C6">
            <w:pPr>
              <w:jc w:val="center"/>
              <w:rPr>
                <w:rFonts w:ascii="Georgia" w:hAnsi="Georgia"/>
                <w:lang w:val="en-ID"/>
              </w:rPr>
            </w:pPr>
            <w:r w:rsidRPr="00CD67C6">
              <w:rPr>
                <w:rFonts w:ascii="Georgia" w:hAnsi="Georgia"/>
              </w:rPr>
              <w:t>Y2</w:t>
            </w:r>
          </w:p>
        </w:tc>
        <w:tc>
          <w:tcPr>
            <w:tcW w:w="966" w:type="dxa"/>
            <w:tcBorders>
              <w:top w:val="single" w:sz="4" w:space="0" w:color="auto"/>
              <w:left w:val="single" w:sz="4" w:space="0" w:color="auto"/>
              <w:bottom w:val="single" w:sz="4" w:space="0" w:color="auto"/>
              <w:right w:val="single" w:sz="4" w:space="0" w:color="auto"/>
            </w:tcBorders>
            <w:hideMark/>
          </w:tcPr>
          <w:p w14:paraId="1E105996" w14:textId="77777777" w:rsidR="00CD67C6" w:rsidRPr="00CD67C6" w:rsidRDefault="00CD67C6">
            <w:pPr>
              <w:jc w:val="center"/>
              <w:rPr>
                <w:rFonts w:ascii="Georgia" w:hAnsi="Georgia"/>
                <w:lang w:val="en-ID"/>
              </w:rPr>
            </w:pPr>
            <w:r w:rsidRPr="00CD67C6">
              <w:rPr>
                <w:rFonts w:ascii="Georgia" w:hAnsi="Georgia"/>
              </w:rPr>
              <w:t>0,81</w:t>
            </w:r>
          </w:p>
        </w:tc>
        <w:tc>
          <w:tcPr>
            <w:tcW w:w="1276" w:type="dxa"/>
            <w:tcBorders>
              <w:top w:val="single" w:sz="4" w:space="0" w:color="auto"/>
              <w:left w:val="single" w:sz="4" w:space="0" w:color="auto"/>
              <w:bottom w:val="single" w:sz="4" w:space="0" w:color="auto"/>
              <w:right w:val="single" w:sz="4" w:space="0" w:color="auto"/>
            </w:tcBorders>
            <w:hideMark/>
          </w:tcPr>
          <w:p w14:paraId="7449A236"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6FB30A2F"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18F7F614" w14:textId="77777777" w:rsidR="00CD67C6" w:rsidRPr="00CD67C6" w:rsidRDefault="00CD67C6">
            <w:pPr>
              <w:jc w:val="both"/>
              <w:rPr>
                <w:rFonts w:ascii="Georgia" w:hAnsi="Georgia"/>
                <w:lang w:val="en-ID"/>
              </w:rPr>
            </w:pPr>
            <w:r w:rsidRPr="00CD67C6">
              <w:rPr>
                <w:rFonts w:ascii="Georgia" w:hAnsi="Georgia"/>
              </w:rPr>
              <w:t>8</w:t>
            </w:r>
          </w:p>
        </w:tc>
        <w:tc>
          <w:tcPr>
            <w:tcW w:w="1036" w:type="dxa"/>
            <w:tcBorders>
              <w:top w:val="single" w:sz="4" w:space="0" w:color="auto"/>
              <w:left w:val="single" w:sz="4" w:space="0" w:color="auto"/>
              <w:bottom w:val="single" w:sz="4" w:space="0" w:color="auto"/>
              <w:right w:val="single" w:sz="4" w:space="0" w:color="auto"/>
            </w:tcBorders>
            <w:hideMark/>
          </w:tcPr>
          <w:p w14:paraId="7BA80EDD" w14:textId="77777777" w:rsidR="00CD67C6" w:rsidRPr="00CD67C6" w:rsidRDefault="00CD67C6">
            <w:pPr>
              <w:jc w:val="center"/>
              <w:rPr>
                <w:rFonts w:ascii="Georgia" w:hAnsi="Georgia"/>
                <w:lang w:val="en-ID"/>
              </w:rPr>
            </w:pPr>
            <w:r w:rsidRPr="00CD67C6">
              <w:rPr>
                <w:rFonts w:ascii="Georgia" w:hAnsi="Georgia"/>
              </w:rPr>
              <w:t>Y3</w:t>
            </w:r>
          </w:p>
        </w:tc>
        <w:tc>
          <w:tcPr>
            <w:tcW w:w="966" w:type="dxa"/>
            <w:tcBorders>
              <w:top w:val="single" w:sz="4" w:space="0" w:color="auto"/>
              <w:left w:val="single" w:sz="4" w:space="0" w:color="auto"/>
              <w:bottom w:val="single" w:sz="4" w:space="0" w:color="auto"/>
              <w:right w:val="single" w:sz="4" w:space="0" w:color="auto"/>
            </w:tcBorders>
            <w:hideMark/>
          </w:tcPr>
          <w:p w14:paraId="794F3DED" w14:textId="77777777" w:rsidR="00CD67C6" w:rsidRPr="00CD67C6" w:rsidRDefault="00CD67C6">
            <w:pPr>
              <w:jc w:val="center"/>
              <w:rPr>
                <w:rFonts w:ascii="Georgia" w:hAnsi="Georgia"/>
                <w:lang w:val="en-ID"/>
              </w:rPr>
            </w:pPr>
            <w:r w:rsidRPr="00CD67C6">
              <w:rPr>
                <w:rFonts w:ascii="Georgia" w:hAnsi="Georgia"/>
              </w:rPr>
              <w:t>0,85</w:t>
            </w:r>
          </w:p>
        </w:tc>
        <w:tc>
          <w:tcPr>
            <w:tcW w:w="1276" w:type="dxa"/>
            <w:tcBorders>
              <w:top w:val="single" w:sz="4" w:space="0" w:color="auto"/>
              <w:left w:val="single" w:sz="4" w:space="0" w:color="auto"/>
              <w:bottom w:val="single" w:sz="4" w:space="0" w:color="auto"/>
              <w:right w:val="single" w:sz="4" w:space="0" w:color="auto"/>
            </w:tcBorders>
            <w:hideMark/>
          </w:tcPr>
          <w:p w14:paraId="7007A0DC"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4141559B"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429AAD6D" w14:textId="77777777" w:rsidR="00CD67C6" w:rsidRPr="00CD67C6" w:rsidRDefault="00CD67C6">
            <w:pPr>
              <w:jc w:val="both"/>
              <w:rPr>
                <w:rFonts w:ascii="Georgia" w:hAnsi="Georgia"/>
                <w:lang w:val="en-ID"/>
              </w:rPr>
            </w:pPr>
            <w:r w:rsidRPr="00CD67C6">
              <w:rPr>
                <w:rFonts w:ascii="Georgia" w:hAnsi="Georgia"/>
              </w:rPr>
              <w:t>9</w:t>
            </w:r>
          </w:p>
        </w:tc>
        <w:tc>
          <w:tcPr>
            <w:tcW w:w="1036" w:type="dxa"/>
            <w:tcBorders>
              <w:top w:val="single" w:sz="4" w:space="0" w:color="auto"/>
              <w:left w:val="single" w:sz="4" w:space="0" w:color="auto"/>
              <w:bottom w:val="single" w:sz="4" w:space="0" w:color="auto"/>
              <w:right w:val="single" w:sz="4" w:space="0" w:color="auto"/>
            </w:tcBorders>
            <w:hideMark/>
          </w:tcPr>
          <w:p w14:paraId="42FC0E48" w14:textId="77777777" w:rsidR="00CD67C6" w:rsidRPr="00CD67C6" w:rsidRDefault="00CD67C6">
            <w:pPr>
              <w:jc w:val="center"/>
              <w:rPr>
                <w:rFonts w:ascii="Georgia" w:hAnsi="Georgia"/>
                <w:lang w:val="en-ID"/>
              </w:rPr>
            </w:pPr>
            <w:r w:rsidRPr="00CD67C6">
              <w:rPr>
                <w:rFonts w:ascii="Georgia" w:hAnsi="Georgia"/>
              </w:rPr>
              <w:t>Y4</w:t>
            </w:r>
          </w:p>
        </w:tc>
        <w:tc>
          <w:tcPr>
            <w:tcW w:w="966" w:type="dxa"/>
            <w:tcBorders>
              <w:top w:val="single" w:sz="4" w:space="0" w:color="auto"/>
              <w:left w:val="single" w:sz="4" w:space="0" w:color="auto"/>
              <w:bottom w:val="single" w:sz="4" w:space="0" w:color="auto"/>
              <w:right w:val="single" w:sz="4" w:space="0" w:color="auto"/>
            </w:tcBorders>
            <w:hideMark/>
          </w:tcPr>
          <w:p w14:paraId="5ABCB845" w14:textId="77777777" w:rsidR="00CD67C6" w:rsidRPr="00CD67C6" w:rsidRDefault="00CD67C6">
            <w:pPr>
              <w:jc w:val="center"/>
              <w:rPr>
                <w:rFonts w:ascii="Georgia" w:hAnsi="Georgia"/>
                <w:lang w:val="en-ID"/>
              </w:rPr>
            </w:pPr>
            <w:r w:rsidRPr="00CD67C6">
              <w:rPr>
                <w:rFonts w:ascii="Georgia" w:hAnsi="Georgia"/>
              </w:rPr>
              <w:t>0,91</w:t>
            </w:r>
          </w:p>
        </w:tc>
        <w:tc>
          <w:tcPr>
            <w:tcW w:w="1276" w:type="dxa"/>
            <w:tcBorders>
              <w:top w:val="single" w:sz="4" w:space="0" w:color="auto"/>
              <w:left w:val="single" w:sz="4" w:space="0" w:color="auto"/>
              <w:bottom w:val="single" w:sz="4" w:space="0" w:color="auto"/>
              <w:right w:val="single" w:sz="4" w:space="0" w:color="auto"/>
            </w:tcBorders>
            <w:hideMark/>
          </w:tcPr>
          <w:p w14:paraId="14F62049"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245B0F64"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027DE0EC" w14:textId="77777777" w:rsidR="00CD67C6" w:rsidRPr="00CD67C6" w:rsidRDefault="00CD67C6">
            <w:pPr>
              <w:jc w:val="both"/>
              <w:rPr>
                <w:rFonts w:ascii="Georgia" w:hAnsi="Georgia"/>
                <w:lang w:val="en-ID"/>
              </w:rPr>
            </w:pPr>
            <w:r w:rsidRPr="00CD67C6">
              <w:rPr>
                <w:rFonts w:ascii="Georgia" w:hAnsi="Georgia"/>
              </w:rPr>
              <w:t>10</w:t>
            </w:r>
          </w:p>
        </w:tc>
        <w:tc>
          <w:tcPr>
            <w:tcW w:w="1036" w:type="dxa"/>
            <w:tcBorders>
              <w:top w:val="single" w:sz="4" w:space="0" w:color="auto"/>
              <w:left w:val="single" w:sz="4" w:space="0" w:color="auto"/>
              <w:bottom w:val="single" w:sz="4" w:space="0" w:color="auto"/>
              <w:right w:val="single" w:sz="4" w:space="0" w:color="auto"/>
            </w:tcBorders>
            <w:hideMark/>
          </w:tcPr>
          <w:p w14:paraId="322A6765" w14:textId="77777777" w:rsidR="00CD67C6" w:rsidRPr="00CD67C6" w:rsidRDefault="00CD67C6">
            <w:pPr>
              <w:jc w:val="center"/>
              <w:rPr>
                <w:rFonts w:ascii="Georgia" w:hAnsi="Georgia"/>
                <w:lang w:val="en-ID"/>
              </w:rPr>
            </w:pPr>
            <w:r w:rsidRPr="00CD67C6">
              <w:rPr>
                <w:rFonts w:ascii="Georgia" w:hAnsi="Georgia"/>
              </w:rPr>
              <w:t>Z1</w:t>
            </w:r>
          </w:p>
        </w:tc>
        <w:tc>
          <w:tcPr>
            <w:tcW w:w="966" w:type="dxa"/>
            <w:tcBorders>
              <w:top w:val="single" w:sz="4" w:space="0" w:color="auto"/>
              <w:left w:val="single" w:sz="4" w:space="0" w:color="auto"/>
              <w:bottom w:val="single" w:sz="4" w:space="0" w:color="auto"/>
              <w:right w:val="single" w:sz="4" w:space="0" w:color="auto"/>
            </w:tcBorders>
            <w:hideMark/>
          </w:tcPr>
          <w:p w14:paraId="1FCD673C" w14:textId="77777777" w:rsidR="00CD67C6" w:rsidRPr="00CD67C6" w:rsidRDefault="00CD67C6">
            <w:pPr>
              <w:jc w:val="center"/>
              <w:rPr>
                <w:rFonts w:ascii="Georgia" w:hAnsi="Georgia"/>
                <w:lang w:val="en-ID"/>
              </w:rPr>
            </w:pPr>
            <w:r w:rsidRPr="00CD67C6">
              <w:rPr>
                <w:rFonts w:ascii="Georgia" w:hAnsi="Georgia"/>
              </w:rPr>
              <w:t>0,64</w:t>
            </w:r>
          </w:p>
        </w:tc>
        <w:tc>
          <w:tcPr>
            <w:tcW w:w="1276" w:type="dxa"/>
            <w:tcBorders>
              <w:top w:val="single" w:sz="4" w:space="0" w:color="auto"/>
              <w:left w:val="single" w:sz="4" w:space="0" w:color="auto"/>
              <w:bottom w:val="single" w:sz="4" w:space="0" w:color="auto"/>
              <w:right w:val="single" w:sz="4" w:space="0" w:color="auto"/>
            </w:tcBorders>
            <w:hideMark/>
          </w:tcPr>
          <w:p w14:paraId="25FE359A"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52605F4A"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546A3CE1" w14:textId="77777777" w:rsidR="00CD67C6" w:rsidRPr="00CD67C6" w:rsidRDefault="00CD67C6">
            <w:pPr>
              <w:jc w:val="both"/>
              <w:rPr>
                <w:rFonts w:ascii="Georgia" w:hAnsi="Georgia"/>
                <w:lang w:val="en-ID"/>
              </w:rPr>
            </w:pPr>
            <w:r w:rsidRPr="00CD67C6">
              <w:rPr>
                <w:rFonts w:ascii="Georgia" w:hAnsi="Georgia"/>
              </w:rPr>
              <w:t>11</w:t>
            </w:r>
          </w:p>
        </w:tc>
        <w:tc>
          <w:tcPr>
            <w:tcW w:w="1036" w:type="dxa"/>
            <w:tcBorders>
              <w:top w:val="single" w:sz="4" w:space="0" w:color="auto"/>
              <w:left w:val="single" w:sz="4" w:space="0" w:color="auto"/>
              <w:bottom w:val="single" w:sz="4" w:space="0" w:color="auto"/>
              <w:right w:val="single" w:sz="4" w:space="0" w:color="auto"/>
            </w:tcBorders>
            <w:hideMark/>
          </w:tcPr>
          <w:p w14:paraId="0AAE5D82" w14:textId="77777777" w:rsidR="00CD67C6" w:rsidRPr="00CD67C6" w:rsidRDefault="00CD67C6">
            <w:pPr>
              <w:jc w:val="center"/>
              <w:rPr>
                <w:rFonts w:ascii="Georgia" w:hAnsi="Georgia"/>
                <w:lang w:val="en-ID"/>
              </w:rPr>
            </w:pPr>
            <w:r w:rsidRPr="00CD67C6">
              <w:rPr>
                <w:rFonts w:ascii="Georgia" w:hAnsi="Georgia"/>
              </w:rPr>
              <w:t>Z2</w:t>
            </w:r>
          </w:p>
        </w:tc>
        <w:tc>
          <w:tcPr>
            <w:tcW w:w="966" w:type="dxa"/>
            <w:tcBorders>
              <w:top w:val="single" w:sz="4" w:space="0" w:color="auto"/>
              <w:left w:val="single" w:sz="4" w:space="0" w:color="auto"/>
              <w:bottom w:val="single" w:sz="4" w:space="0" w:color="auto"/>
              <w:right w:val="single" w:sz="4" w:space="0" w:color="auto"/>
            </w:tcBorders>
            <w:hideMark/>
          </w:tcPr>
          <w:p w14:paraId="5E45E891" w14:textId="77777777" w:rsidR="00CD67C6" w:rsidRPr="00CD67C6" w:rsidRDefault="00CD67C6">
            <w:pPr>
              <w:jc w:val="center"/>
              <w:rPr>
                <w:rFonts w:ascii="Georgia" w:hAnsi="Georgia"/>
                <w:lang w:val="en-ID"/>
              </w:rPr>
            </w:pPr>
            <w:r w:rsidRPr="00CD67C6">
              <w:rPr>
                <w:rFonts w:ascii="Georgia" w:hAnsi="Georgia"/>
              </w:rPr>
              <w:t>0,67</w:t>
            </w:r>
          </w:p>
        </w:tc>
        <w:tc>
          <w:tcPr>
            <w:tcW w:w="1276" w:type="dxa"/>
            <w:tcBorders>
              <w:top w:val="single" w:sz="4" w:space="0" w:color="auto"/>
              <w:left w:val="single" w:sz="4" w:space="0" w:color="auto"/>
              <w:bottom w:val="single" w:sz="4" w:space="0" w:color="auto"/>
              <w:right w:val="single" w:sz="4" w:space="0" w:color="auto"/>
            </w:tcBorders>
            <w:hideMark/>
          </w:tcPr>
          <w:p w14:paraId="3AF7E030"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20BF98C8"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56346928" w14:textId="77777777" w:rsidR="00CD67C6" w:rsidRPr="00CD67C6" w:rsidRDefault="00CD67C6">
            <w:pPr>
              <w:jc w:val="both"/>
              <w:rPr>
                <w:rFonts w:ascii="Georgia" w:hAnsi="Georgia"/>
                <w:lang w:val="en-ID"/>
              </w:rPr>
            </w:pPr>
            <w:r w:rsidRPr="00CD67C6">
              <w:rPr>
                <w:rFonts w:ascii="Georgia" w:hAnsi="Georgia"/>
              </w:rPr>
              <w:t>12</w:t>
            </w:r>
          </w:p>
        </w:tc>
        <w:tc>
          <w:tcPr>
            <w:tcW w:w="1036" w:type="dxa"/>
            <w:tcBorders>
              <w:top w:val="single" w:sz="4" w:space="0" w:color="auto"/>
              <w:left w:val="single" w:sz="4" w:space="0" w:color="auto"/>
              <w:bottom w:val="single" w:sz="4" w:space="0" w:color="auto"/>
              <w:right w:val="single" w:sz="4" w:space="0" w:color="auto"/>
            </w:tcBorders>
            <w:hideMark/>
          </w:tcPr>
          <w:p w14:paraId="33B3041D" w14:textId="77777777" w:rsidR="00CD67C6" w:rsidRPr="00CD67C6" w:rsidRDefault="00CD67C6">
            <w:pPr>
              <w:jc w:val="center"/>
              <w:rPr>
                <w:rFonts w:ascii="Georgia" w:hAnsi="Georgia"/>
                <w:lang w:val="en-ID"/>
              </w:rPr>
            </w:pPr>
            <w:r w:rsidRPr="00CD67C6">
              <w:rPr>
                <w:rFonts w:ascii="Georgia" w:hAnsi="Georgia"/>
              </w:rPr>
              <w:t>Z3</w:t>
            </w:r>
          </w:p>
        </w:tc>
        <w:tc>
          <w:tcPr>
            <w:tcW w:w="966" w:type="dxa"/>
            <w:tcBorders>
              <w:top w:val="single" w:sz="4" w:space="0" w:color="auto"/>
              <w:left w:val="single" w:sz="4" w:space="0" w:color="auto"/>
              <w:bottom w:val="single" w:sz="4" w:space="0" w:color="auto"/>
              <w:right w:val="single" w:sz="4" w:space="0" w:color="auto"/>
            </w:tcBorders>
            <w:hideMark/>
          </w:tcPr>
          <w:p w14:paraId="75B1AB8B" w14:textId="77777777" w:rsidR="00CD67C6" w:rsidRPr="00CD67C6" w:rsidRDefault="00CD67C6">
            <w:pPr>
              <w:jc w:val="center"/>
              <w:rPr>
                <w:rFonts w:ascii="Georgia" w:hAnsi="Georgia"/>
                <w:lang w:val="en-ID"/>
              </w:rPr>
            </w:pPr>
            <w:r w:rsidRPr="00CD67C6">
              <w:rPr>
                <w:rFonts w:ascii="Georgia" w:hAnsi="Georgia"/>
              </w:rPr>
              <w:t>1,09</w:t>
            </w:r>
          </w:p>
        </w:tc>
        <w:tc>
          <w:tcPr>
            <w:tcW w:w="1276" w:type="dxa"/>
            <w:tcBorders>
              <w:top w:val="single" w:sz="4" w:space="0" w:color="auto"/>
              <w:left w:val="single" w:sz="4" w:space="0" w:color="auto"/>
              <w:bottom w:val="single" w:sz="4" w:space="0" w:color="auto"/>
              <w:right w:val="single" w:sz="4" w:space="0" w:color="auto"/>
            </w:tcBorders>
            <w:hideMark/>
          </w:tcPr>
          <w:p w14:paraId="3C0ED9A0"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55C0BBC5"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7154F956" w14:textId="77777777" w:rsidR="00CD67C6" w:rsidRPr="00CD67C6" w:rsidRDefault="00CD67C6">
            <w:pPr>
              <w:jc w:val="both"/>
              <w:rPr>
                <w:rFonts w:ascii="Georgia" w:hAnsi="Georgia"/>
                <w:lang w:val="en-ID"/>
              </w:rPr>
            </w:pPr>
            <w:r w:rsidRPr="00CD67C6">
              <w:rPr>
                <w:rFonts w:ascii="Georgia" w:hAnsi="Georgia"/>
              </w:rPr>
              <w:t>13</w:t>
            </w:r>
          </w:p>
        </w:tc>
        <w:tc>
          <w:tcPr>
            <w:tcW w:w="1036" w:type="dxa"/>
            <w:tcBorders>
              <w:top w:val="single" w:sz="4" w:space="0" w:color="auto"/>
              <w:left w:val="single" w:sz="4" w:space="0" w:color="auto"/>
              <w:bottom w:val="single" w:sz="4" w:space="0" w:color="auto"/>
              <w:right w:val="single" w:sz="4" w:space="0" w:color="auto"/>
            </w:tcBorders>
            <w:hideMark/>
          </w:tcPr>
          <w:p w14:paraId="63EE396C" w14:textId="77777777" w:rsidR="00CD67C6" w:rsidRPr="00CD67C6" w:rsidRDefault="00CD67C6">
            <w:pPr>
              <w:jc w:val="center"/>
              <w:rPr>
                <w:rFonts w:ascii="Georgia" w:hAnsi="Georgia"/>
                <w:lang w:val="en-ID"/>
              </w:rPr>
            </w:pPr>
            <w:r w:rsidRPr="00CD67C6">
              <w:rPr>
                <w:rFonts w:ascii="Georgia" w:hAnsi="Georgia"/>
              </w:rPr>
              <w:t>Z4</w:t>
            </w:r>
          </w:p>
        </w:tc>
        <w:tc>
          <w:tcPr>
            <w:tcW w:w="966" w:type="dxa"/>
            <w:tcBorders>
              <w:top w:val="single" w:sz="4" w:space="0" w:color="auto"/>
              <w:left w:val="single" w:sz="4" w:space="0" w:color="auto"/>
              <w:bottom w:val="single" w:sz="4" w:space="0" w:color="auto"/>
              <w:right w:val="single" w:sz="4" w:space="0" w:color="auto"/>
            </w:tcBorders>
            <w:hideMark/>
          </w:tcPr>
          <w:p w14:paraId="451DD4B4" w14:textId="77777777" w:rsidR="00CD67C6" w:rsidRPr="00CD67C6" w:rsidRDefault="00CD67C6">
            <w:pPr>
              <w:jc w:val="center"/>
              <w:rPr>
                <w:rFonts w:ascii="Georgia" w:hAnsi="Georgia"/>
                <w:lang w:val="en-ID"/>
              </w:rPr>
            </w:pPr>
            <w:r w:rsidRPr="00CD67C6">
              <w:rPr>
                <w:rFonts w:ascii="Georgia" w:hAnsi="Georgia"/>
              </w:rPr>
              <w:t>1,01</w:t>
            </w:r>
          </w:p>
        </w:tc>
        <w:tc>
          <w:tcPr>
            <w:tcW w:w="1276" w:type="dxa"/>
            <w:tcBorders>
              <w:top w:val="single" w:sz="4" w:space="0" w:color="auto"/>
              <w:left w:val="single" w:sz="4" w:space="0" w:color="auto"/>
              <w:bottom w:val="single" w:sz="4" w:space="0" w:color="auto"/>
              <w:right w:val="single" w:sz="4" w:space="0" w:color="auto"/>
            </w:tcBorders>
            <w:hideMark/>
          </w:tcPr>
          <w:p w14:paraId="2475C985"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5406A0BE"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5DF06735" w14:textId="77777777" w:rsidR="00CD67C6" w:rsidRPr="00CD67C6" w:rsidRDefault="00CD67C6">
            <w:pPr>
              <w:jc w:val="both"/>
              <w:rPr>
                <w:rFonts w:ascii="Georgia" w:hAnsi="Georgia"/>
                <w:lang w:val="en-ID"/>
              </w:rPr>
            </w:pPr>
            <w:r w:rsidRPr="00CD67C6">
              <w:rPr>
                <w:rFonts w:ascii="Georgia" w:hAnsi="Georgia"/>
              </w:rPr>
              <w:t>14</w:t>
            </w:r>
          </w:p>
        </w:tc>
        <w:tc>
          <w:tcPr>
            <w:tcW w:w="1036" w:type="dxa"/>
            <w:tcBorders>
              <w:top w:val="single" w:sz="4" w:space="0" w:color="auto"/>
              <w:left w:val="single" w:sz="4" w:space="0" w:color="auto"/>
              <w:bottom w:val="single" w:sz="4" w:space="0" w:color="auto"/>
              <w:right w:val="single" w:sz="4" w:space="0" w:color="auto"/>
            </w:tcBorders>
            <w:hideMark/>
          </w:tcPr>
          <w:p w14:paraId="6AB432A5" w14:textId="77777777" w:rsidR="00CD67C6" w:rsidRPr="00CD67C6" w:rsidRDefault="00CD67C6">
            <w:pPr>
              <w:jc w:val="center"/>
              <w:rPr>
                <w:rFonts w:ascii="Georgia" w:hAnsi="Georgia"/>
                <w:lang w:val="en-ID"/>
              </w:rPr>
            </w:pPr>
            <w:r w:rsidRPr="00CD67C6">
              <w:rPr>
                <w:rFonts w:ascii="Georgia" w:hAnsi="Georgia"/>
              </w:rPr>
              <w:t>Z5</w:t>
            </w:r>
          </w:p>
        </w:tc>
        <w:tc>
          <w:tcPr>
            <w:tcW w:w="966" w:type="dxa"/>
            <w:tcBorders>
              <w:top w:val="single" w:sz="4" w:space="0" w:color="auto"/>
              <w:left w:val="single" w:sz="4" w:space="0" w:color="auto"/>
              <w:bottom w:val="single" w:sz="4" w:space="0" w:color="auto"/>
              <w:right w:val="single" w:sz="4" w:space="0" w:color="auto"/>
            </w:tcBorders>
            <w:hideMark/>
          </w:tcPr>
          <w:p w14:paraId="1E07CE58" w14:textId="77777777" w:rsidR="00CD67C6" w:rsidRPr="00CD67C6" w:rsidRDefault="00CD67C6">
            <w:pPr>
              <w:jc w:val="center"/>
              <w:rPr>
                <w:rFonts w:ascii="Georgia" w:hAnsi="Georgia"/>
                <w:lang w:val="en-ID"/>
              </w:rPr>
            </w:pPr>
            <w:r w:rsidRPr="00CD67C6">
              <w:rPr>
                <w:rFonts w:ascii="Georgia" w:hAnsi="Georgia"/>
              </w:rPr>
              <w:t>0,84</w:t>
            </w:r>
          </w:p>
        </w:tc>
        <w:tc>
          <w:tcPr>
            <w:tcW w:w="1276" w:type="dxa"/>
            <w:tcBorders>
              <w:top w:val="single" w:sz="4" w:space="0" w:color="auto"/>
              <w:left w:val="single" w:sz="4" w:space="0" w:color="auto"/>
              <w:bottom w:val="single" w:sz="4" w:space="0" w:color="auto"/>
              <w:right w:val="single" w:sz="4" w:space="0" w:color="auto"/>
            </w:tcBorders>
            <w:hideMark/>
          </w:tcPr>
          <w:p w14:paraId="2C83B6C0"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6CABBED1"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1D516D52" w14:textId="77777777" w:rsidR="00CD67C6" w:rsidRPr="00CD67C6" w:rsidRDefault="00CD67C6">
            <w:pPr>
              <w:jc w:val="both"/>
              <w:rPr>
                <w:rFonts w:ascii="Georgia" w:hAnsi="Georgia"/>
                <w:lang w:val="en-ID"/>
              </w:rPr>
            </w:pPr>
            <w:r w:rsidRPr="00CD67C6">
              <w:rPr>
                <w:rFonts w:ascii="Georgia" w:hAnsi="Georgia"/>
              </w:rPr>
              <w:t>15</w:t>
            </w:r>
          </w:p>
        </w:tc>
        <w:tc>
          <w:tcPr>
            <w:tcW w:w="1036" w:type="dxa"/>
            <w:tcBorders>
              <w:top w:val="single" w:sz="4" w:space="0" w:color="auto"/>
              <w:left w:val="single" w:sz="4" w:space="0" w:color="auto"/>
              <w:bottom w:val="single" w:sz="4" w:space="0" w:color="auto"/>
              <w:right w:val="single" w:sz="4" w:space="0" w:color="auto"/>
            </w:tcBorders>
            <w:hideMark/>
          </w:tcPr>
          <w:p w14:paraId="57DBA387" w14:textId="77777777" w:rsidR="00CD67C6" w:rsidRPr="00CD67C6" w:rsidRDefault="00CD67C6">
            <w:pPr>
              <w:jc w:val="center"/>
              <w:rPr>
                <w:rFonts w:ascii="Georgia" w:hAnsi="Georgia"/>
                <w:lang w:val="en-ID"/>
              </w:rPr>
            </w:pPr>
            <w:r w:rsidRPr="00CD67C6">
              <w:rPr>
                <w:rFonts w:ascii="Georgia" w:hAnsi="Georgia"/>
              </w:rPr>
              <w:t>Z6</w:t>
            </w:r>
          </w:p>
        </w:tc>
        <w:tc>
          <w:tcPr>
            <w:tcW w:w="966" w:type="dxa"/>
            <w:tcBorders>
              <w:top w:val="single" w:sz="4" w:space="0" w:color="auto"/>
              <w:left w:val="single" w:sz="4" w:space="0" w:color="auto"/>
              <w:bottom w:val="single" w:sz="4" w:space="0" w:color="auto"/>
              <w:right w:val="single" w:sz="4" w:space="0" w:color="auto"/>
            </w:tcBorders>
            <w:hideMark/>
          </w:tcPr>
          <w:p w14:paraId="201D497D" w14:textId="77777777" w:rsidR="00CD67C6" w:rsidRPr="00CD67C6" w:rsidRDefault="00CD67C6">
            <w:pPr>
              <w:jc w:val="center"/>
              <w:rPr>
                <w:rFonts w:ascii="Georgia" w:hAnsi="Georgia"/>
                <w:lang w:val="en-ID"/>
              </w:rPr>
            </w:pPr>
            <w:r w:rsidRPr="00CD67C6">
              <w:rPr>
                <w:rFonts w:ascii="Georgia" w:hAnsi="Georgia"/>
              </w:rPr>
              <w:t>0,78</w:t>
            </w:r>
          </w:p>
        </w:tc>
        <w:tc>
          <w:tcPr>
            <w:tcW w:w="1276" w:type="dxa"/>
            <w:tcBorders>
              <w:top w:val="single" w:sz="4" w:space="0" w:color="auto"/>
              <w:left w:val="single" w:sz="4" w:space="0" w:color="auto"/>
              <w:bottom w:val="single" w:sz="4" w:space="0" w:color="auto"/>
              <w:right w:val="single" w:sz="4" w:space="0" w:color="auto"/>
            </w:tcBorders>
            <w:hideMark/>
          </w:tcPr>
          <w:p w14:paraId="1E98F2EA" w14:textId="77777777" w:rsidR="00CD67C6" w:rsidRPr="00CD67C6" w:rsidRDefault="00CD67C6">
            <w:pPr>
              <w:jc w:val="both"/>
              <w:rPr>
                <w:rFonts w:ascii="Georgia" w:hAnsi="Georgia"/>
                <w:lang w:val="en-ID"/>
              </w:rPr>
            </w:pPr>
            <w:r w:rsidRPr="00CD67C6">
              <w:rPr>
                <w:rFonts w:ascii="Georgia" w:hAnsi="Georgia"/>
              </w:rPr>
              <w:t>Normal</w:t>
            </w:r>
          </w:p>
        </w:tc>
      </w:tr>
      <w:tr w:rsidR="00CD67C6" w:rsidRPr="00CD67C6" w14:paraId="47D24726" w14:textId="77777777" w:rsidTr="00CD67C6">
        <w:tc>
          <w:tcPr>
            <w:tcW w:w="478" w:type="dxa"/>
            <w:tcBorders>
              <w:top w:val="single" w:sz="4" w:space="0" w:color="auto"/>
              <w:left w:val="single" w:sz="4" w:space="0" w:color="auto"/>
              <w:bottom w:val="single" w:sz="4" w:space="0" w:color="auto"/>
              <w:right w:val="single" w:sz="4" w:space="0" w:color="auto"/>
            </w:tcBorders>
            <w:hideMark/>
          </w:tcPr>
          <w:p w14:paraId="13C44087" w14:textId="77777777" w:rsidR="00CD67C6" w:rsidRPr="00CD67C6" w:rsidRDefault="00CD67C6">
            <w:pPr>
              <w:jc w:val="both"/>
              <w:rPr>
                <w:rFonts w:ascii="Georgia" w:hAnsi="Georgia"/>
                <w:lang w:val="en-ID"/>
              </w:rPr>
            </w:pPr>
            <w:r w:rsidRPr="00CD67C6">
              <w:rPr>
                <w:rFonts w:ascii="Georgia" w:hAnsi="Georgia"/>
              </w:rPr>
              <w:t>16</w:t>
            </w:r>
          </w:p>
        </w:tc>
        <w:tc>
          <w:tcPr>
            <w:tcW w:w="1036" w:type="dxa"/>
            <w:tcBorders>
              <w:top w:val="single" w:sz="4" w:space="0" w:color="auto"/>
              <w:left w:val="single" w:sz="4" w:space="0" w:color="auto"/>
              <w:bottom w:val="single" w:sz="4" w:space="0" w:color="auto"/>
              <w:right w:val="single" w:sz="4" w:space="0" w:color="auto"/>
            </w:tcBorders>
            <w:hideMark/>
          </w:tcPr>
          <w:p w14:paraId="6AEC4465" w14:textId="77777777" w:rsidR="00CD67C6" w:rsidRPr="00CD67C6" w:rsidRDefault="00CD67C6">
            <w:pPr>
              <w:jc w:val="center"/>
              <w:rPr>
                <w:rFonts w:ascii="Georgia" w:hAnsi="Georgia"/>
                <w:lang w:val="en-ID"/>
              </w:rPr>
            </w:pPr>
            <w:r w:rsidRPr="00CD67C6">
              <w:rPr>
                <w:rFonts w:ascii="Georgia" w:hAnsi="Georgia"/>
              </w:rPr>
              <w:t>Z7</w:t>
            </w:r>
          </w:p>
        </w:tc>
        <w:tc>
          <w:tcPr>
            <w:tcW w:w="966" w:type="dxa"/>
            <w:tcBorders>
              <w:top w:val="single" w:sz="4" w:space="0" w:color="auto"/>
              <w:left w:val="single" w:sz="4" w:space="0" w:color="auto"/>
              <w:bottom w:val="single" w:sz="4" w:space="0" w:color="auto"/>
              <w:right w:val="single" w:sz="4" w:space="0" w:color="auto"/>
            </w:tcBorders>
            <w:hideMark/>
          </w:tcPr>
          <w:p w14:paraId="0508D03B" w14:textId="77777777" w:rsidR="00CD67C6" w:rsidRPr="00CD67C6" w:rsidRDefault="00CD67C6">
            <w:pPr>
              <w:jc w:val="center"/>
              <w:rPr>
                <w:rFonts w:ascii="Georgia" w:hAnsi="Georgia"/>
                <w:lang w:val="en-ID"/>
              </w:rPr>
            </w:pPr>
            <w:r w:rsidRPr="00CD67C6">
              <w:rPr>
                <w:rFonts w:ascii="Georgia" w:hAnsi="Georgia"/>
              </w:rPr>
              <w:t>0,64</w:t>
            </w:r>
          </w:p>
        </w:tc>
        <w:tc>
          <w:tcPr>
            <w:tcW w:w="1276" w:type="dxa"/>
            <w:tcBorders>
              <w:top w:val="single" w:sz="4" w:space="0" w:color="auto"/>
              <w:left w:val="single" w:sz="4" w:space="0" w:color="auto"/>
              <w:bottom w:val="single" w:sz="4" w:space="0" w:color="auto"/>
              <w:right w:val="single" w:sz="4" w:space="0" w:color="auto"/>
            </w:tcBorders>
            <w:hideMark/>
          </w:tcPr>
          <w:p w14:paraId="3E290C86" w14:textId="77777777" w:rsidR="00CD67C6" w:rsidRPr="00CD67C6" w:rsidRDefault="00CD67C6">
            <w:pPr>
              <w:jc w:val="both"/>
              <w:rPr>
                <w:rFonts w:ascii="Georgia" w:hAnsi="Georgia"/>
                <w:lang w:val="en-ID"/>
              </w:rPr>
            </w:pPr>
            <w:r w:rsidRPr="00CD67C6">
              <w:rPr>
                <w:rFonts w:ascii="Georgia" w:hAnsi="Georgia"/>
              </w:rPr>
              <w:t>Normal</w:t>
            </w:r>
          </w:p>
        </w:tc>
      </w:tr>
    </w:tbl>
    <w:p w14:paraId="690047CE" w14:textId="77777777" w:rsidR="00CD67C6" w:rsidRDefault="00CD67C6" w:rsidP="00CD67C6">
      <w:pPr>
        <w:jc w:val="both"/>
        <w:rPr>
          <w:rFonts w:eastAsia="Times New Roman"/>
          <w:sz w:val="20"/>
          <w:szCs w:val="20"/>
          <w:lang w:val="en-ID"/>
        </w:rPr>
      </w:pPr>
    </w:p>
    <w:p w14:paraId="287C9404" w14:textId="3DA8EA05" w:rsidR="00CD67C6" w:rsidRPr="00CD67C6" w:rsidRDefault="00CD67C6" w:rsidP="00CD67C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rPr>
      </w:pPr>
      <w:r>
        <w:rPr>
          <w:rFonts w:ascii="Georgia" w:hAnsi="Georgia"/>
          <w:color w:val="222222"/>
          <w:lang w:val="en"/>
        </w:rPr>
        <w:tab/>
      </w:r>
      <w:r w:rsidRPr="00CD67C6">
        <w:rPr>
          <w:rFonts w:ascii="Georgia" w:hAnsi="Georgia"/>
          <w:color w:val="222222"/>
          <w:lang w:val="en"/>
        </w:rPr>
        <w:t xml:space="preserve">The table above shows the results of the univariate normality test from the questionnaire data. In this study is linear where the F value has a significance ≥0.05, for the normality test performed using </w:t>
      </w:r>
      <w:proofErr w:type="spellStart"/>
      <w:r w:rsidRPr="00CD67C6">
        <w:rPr>
          <w:rFonts w:ascii="Georgia" w:hAnsi="Georgia"/>
          <w:color w:val="222222"/>
          <w:lang w:val="en"/>
        </w:rPr>
        <w:t>Lisrel</w:t>
      </w:r>
      <w:proofErr w:type="spellEnd"/>
      <w:r w:rsidRPr="00CD67C6">
        <w:rPr>
          <w:rFonts w:ascii="Georgia" w:hAnsi="Georgia"/>
          <w:color w:val="222222"/>
          <w:lang w:val="en"/>
        </w:rPr>
        <w:t xml:space="preserve"> 8.7 which shows normality on all indicators univariately because it shows a p-value&gt; 0.05 at the level of α = 0.05.</w:t>
      </w:r>
    </w:p>
    <w:p w14:paraId="1A80682F" w14:textId="77777777" w:rsidR="00CD67C6" w:rsidRPr="003D7647" w:rsidRDefault="00CD67C6" w:rsidP="00CD67C6">
      <w:pPr>
        <w:pStyle w:val="HTMLPreformatted"/>
        <w:spacing w:line="276" w:lineRule="auto"/>
        <w:rPr>
          <w:rFonts w:ascii="Georgia" w:hAnsi="Georgia" w:cs="Times New Roman"/>
          <w:color w:val="222222"/>
          <w:sz w:val="22"/>
          <w:szCs w:val="22"/>
          <w:lang w:val="en"/>
        </w:rPr>
      </w:pPr>
      <w:r w:rsidRPr="003D7647">
        <w:rPr>
          <w:rFonts w:ascii="Georgia" w:hAnsi="Georgia" w:cs="Times New Roman"/>
          <w:color w:val="222222"/>
          <w:sz w:val="22"/>
          <w:szCs w:val="22"/>
          <w:lang w:val="en"/>
        </w:rPr>
        <w:t>Table 7 Cut-off guidelines for interpreting the results of testing the measurement model and structural model</w:t>
      </w:r>
    </w:p>
    <w:p w14:paraId="02AB4686" w14:textId="77777777" w:rsidR="00CD67C6" w:rsidRDefault="00CD67C6" w:rsidP="00CD67C6">
      <w:pPr>
        <w:pStyle w:val="HTMLPreformatted"/>
        <w:spacing w:line="276" w:lineRule="auto"/>
        <w:rPr>
          <w:rFonts w:ascii="Times New Roman" w:hAnsi="Times New Roman" w:cs="Times New Roman"/>
          <w:color w:val="222222"/>
          <w:sz w:val="24"/>
          <w:szCs w:val="24"/>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
        <w:gridCol w:w="1176"/>
        <w:gridCol w:w="1150"/>
        <w:gridCol w:w="3185"/>
        <w:gridCol w:w="1358"/>
        <w:gridCol w:w="2844"/>
      </w:tblGrid>
      <w:tr w:rsidR="00CD67C6" w:rsidRPr="003D7647" w14:paraId="2B39C52D" w14:textId="77777777" w:rsidTr="00CD67C6">
        <w:trPr>
          <w:trHeight w:val="479"/>
          <w:tblHeader/>
        </w:trPr>
        <w:tc>
          <w:tcPr>
            <w:tcW w:w="209" w:type="pct"/>
            <w:tcBorders>
              <w:top w:val="single" w:sz="12" w:space="0" w:color="000000"/>
              <w:left w:val="single" w:sz="4" w:space="0" w:color="FFFFFF"/>
              <w:bottom w:val="single" w:sz="4" w:space="0" w:color="000000"/>
              <w:right w:val="single" w:sz="4" w:space="0" w:color="FFFFFF"/>
            </w:tcBorders>
          </w:tcPr>
          <w:p w14:paraId="7FBD2179" w14:textId="77777777" w:rsidR="00CD67C6" w:rsidRPr="003D7647" w:rsidRDefault="00CD67C6">
            <w:pPr>
              <w:jc w:val="both"/>
              <w:rPr>
                <w:rFonts w:ascii="Georgia" w:eastAsia="Times New Roman" w:hAnsi="Georgia" w:cs="Times New Roman"/>
                <w:sz w:val="18"/>
                <w:szCs w:val="18"/>
                <w:lang w:val="en-ID"/>
              </w:rPr>
            </w:pPr>
          </w:p>
        </w:tc>
        <w:tc>
          <w:tcPr>
            <w:tcW w:w="1147" w:type="pct"/>
            <w:gridSpan w:val="2"/>
            <w:tcBorders>
              <w:top w:val="single" w:sz="12" w:space="0" w:color="000000"/>
              <w:left w:val="single" w:sz="4" w:space="0" w:color="FFFFFF"/>
              <w:bottom w:val="single" w:sz="4" w:space="0" w:color="000000"/>
              <w:right w:val="single" w:sz="4" w:space="0" w:color="FFFFFF"/>
            </w:tcBorders>
            <w:vAlign w:val="center"/>
            <w:hideMark/>
          </w:tcPr>
          <w:p w14:paraId="15BA11E7" w14:textId="77777777" w:rsidR="00CD67C6" w:rsidRPr="003D7647" w:rsidRDefault="00CD67C6">
            <w:pPr>
              <w:tabs>
                <w:tab w:val="center" w:pos="1616"/>
                <w:tab w:val="right" w:pos="3233"/>
              </w:tabs>
              <w:jc w:val="both"/>
              <w:rPr>
                <w:rFonts w:ascii="Georgia" w:eastAsia="Times New Roman" w:hAnsi="Georgia" w:cs="Times New Roman"/>
                <w:sz w:val="18"/>
                <w:szCs w:val="18"/>
                <w:lang w:val="en-ID"/>
              </w:rPr>
            </w:pPr>
            <w:r w:rsidRPr="003D7647">
              <w:rPr>
                <w:rFonts w:ascii="Georgia" w:hAnsi="Georgia"/>
                <w:sz w:val="18"/>
                <w:szCs w:val="18"/>
              </w:rPr>
              <w:t>Type of Testing</w:t>
            </w:r>
          </w:p>
        </w:tc>
        <w:tc>
          <w:tcPr>
            <w:tcW w:w="1571" w:type="pct"/>
            <w:tcBorders>
              <w:top w:val="single" w:sz="12" w:space="0" w:color="000000"/>
              <w:left w:val="single" w:sz="4" w:space="0" w:color="FFFFFF"/>
              <w:bottom w:val="single" w:sz="4" w:space="0" w:color="000000"/>
              <w:right w:val="single" w:sz="4" w:space="0" w:color="FFFFFF"/>
            </w:tcBorders>
            <w:vAlign w:val="center"/>
            <w:hideMark/>
          </w:tcPr>
          <w:p w14:paraId="1E4D878A"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Criteria</w:t>
            </w:r>
          </w:p>
        </w:tc>
        <w:tc>
          <w:tcPr>
            <w:tcW w:w="670" w:type="pct"/>
            <w:tcBorders>
              <w:top w:val="single" w:sz="12" w:space="0" w:color="000000"/>
              <w:left w:val="single" w:sz="4" w:space="0" w:color="FFFFFF"/>
              <w:bottom w:val="single" w:sz="4" w:space="0" w:color="000000"/>
              <w:right w:val="single" w:sz="4" w:space="0" w:color="FFFFFF"/>
            </w:tcBorders>
            <w:vAlign w:val="center"/>
            <w:hideMark/>
          </w:tcPr>
          <w:p w14:paraId="1F556A96"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Value</w:t>
            </w:r>
          </w:p>
          <w:p w14:paraId="2AE6D1D6" w14:textId="77777777" w:rsidR="00CD67C6" w:rsidRPr="003D7647" w:rsidRDefault="00CD67C6">
            <w:pPr>
              <w:jc w:val="both"/>
              <w:rPr>
                <w:rFonts w:ascii="Georgia" w:eastAsia="Times New Roman" w:hAnsi="Georgia" w:cs="Times New Roman"/>
                <w:i/>
                <w:sz w:val="18"/>
                <w:szCs w:val="18"/>
                <w:lang w:val="en-ID"/>
              </w:rPr>
            </w:pPr>
            <w:r w:rsidRPr="003D7647">
              <w:rPr>
                <w:rFonts w:ascii="Georgia" w:hAnsi="Georgia"/>
                <w:i/>
                <w:sz w:val="18"/>
                <w:szCs w:val="18"/>
              </w:rPr>
              <w:t>Cut-off</w:t>
            </w:r>
          </w:p>
        </w:tc>
        <w:tc>
          <w:tcPr>
            <w:tcW w:w="1404" w:type="pct"/>
            <w:tcBorders>
              <w:top w:val="single" w:sz="12" w:space="0" w:color="000000"/>
              <w:left w:val="single" w:sz="4" w:space="0" w:color="FFFFFF"/>
              <w:bottom w:val="single" w:sz="4" w:space="0" w:color="000000"/>
              <w:right w:val="single" w:sz="4" w:space="0" w:color="FFFFFF"/>
            </w:tcBorders>
            <w:vAlign w:val="center"/>
            <w:hideMark/>
          </w:tcPr>
          <w:p w14:paraId="740CD44F" w14:textId="77777777" w:rsidR="00CD67C6" w:rsidRPr="003D7647" w:rsidRDefault="00CD67C6">
            <w:pPr>
              <w:jc w:val="both"/>
              <w:rPr>
                <w:rFonts w:ascii="Georgia" w:eastAsia="Times New Roman" w:hAnsi="Georgia" w:cs="Times New Roman"/>
                <w:sz w:val="18"/>
                <w:szCs w:val="18"/>
                <w:lang w:val="en-ID"/>
              </w:rPr>
            </w:pPr>
            <w:proofErr w:type="spellStart"/>
            <w:r w:rsidRPr="003D7647">
              <w:rPr>
                <w:rFonts w:ascii="Georgia" w:hAnsi="Georgia"/>
                <w:sz w:val="18"/>
                <w:szCs w:val="18"/>
              </w:rPr>
              <w:t>Desecription</w:t>
            </w:r>
            <w:proofErr w:type="spellEnd"/>
          </w:p>
        </w:tc>
      </w:tr>
      <w:tr w:rsidR="00CD67C6" w:rsidRPr="003D7647" w14:paraId="6675E2D2" w14:textId="77777777" w:rsidTr="00CD67C6">
        <w:trPr>
          <w:trHeight w:val="222"/>
        </w:trPr>
        <w:tc>
          <w:tcPr>
            <w:tcW w:w="5000" w:type="pct"/>
            <w:gridSpan w:val="6"/>
            <w:tcBorders>
              <w:top w:val="single" w:sz="4" w:space="0" w:color="000000"/>
              <w:left w:val="single" w:sz="4" w:space="0" w:color="FFFFFF"/>
              <w:bottom w:val="single" w:sz="4" w:space="0" w:color="auto"/>
              <w:right w:val="single" w:sz="4" w:space="0" w:color="FFFFFF"/>
            </w:tcBorders>
            <w:hideMark/>
          </w:tcPr>
          <w:p w14:paraId="624E072B" w14:textId="2D438512"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Measurement Model Analysis</w:t>
            </w:r>
          </w:p>
        </w:tc>
      </w:tr>
      <w:tr w:rsidR="00CD67C6" w:rsidRPr="003D7647" w14:paraId="1F3AE6BD" w14:textId="77777777" w:rsidTr="00CD67C6">
        <w:trPr>
          <w:trHeight w:val="461"/>
        </w:trPr>
        <w:tc>
          <w:tcPr>
            <w:tcW w:w="209" w:type="pct"/>
            <w:tcBorders>
              <w:top w:val="single" w:sz="4" w:space="0" w:color="auto"/>
              <w:left w:val="single" w:sz="4" w:space="0" w:color="FFFFFF"/>
              <w:bottom w:val="single" w:sz="4" w:space="0" w:color="auto"/>
              <w:right w:val="single" w:sz="4" w:space="0" w:color="FFFFFF"/>
            </w:tcBorders>
            <w:hideMark/>
          </w:tcPr>
          <w:p w14:paraId="538B8933"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1.</w:t>
            </w:r>
          </w:p>
        </w:tc>
        <w:tc>
          <w:tcPr>
            <w:tcW w:w="1147" w:type="pct"/>
            <w:gridSpan w:val="2"/>
            <w:tcBorders>
              <w:top w:val="single" w:sz="4" w:space="0" w:color="auto"/>
              <w:left w:val="single" w:sz="4" w:space="0" w:color="FFFFFF"/>
              <w:bottom w:val="single" w:sz="4" w:space="0" w:color="auto"/>
              <w:right w:val="single" w:sz="4" w:space="0" w:color="FFFFFF"/>
            </w:tcBorders>
            <w:hideMark/>
          </w:tcPr>
          <w:p w14:paraId="2B1B4D7C" w14:textId="174C16F5"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Validity test</w:t>
            </w:r>
          </w:p>
        </w:tc>
        <w:tc>
          <w:tcPr>
            <w:tcW w:w="1571" w:type="pct"/>
            <w:tcBorders>
              <w:top w:val="single" w:sz="4" w:space="0" w:color="auto"/>
              <w:left w:val="single" w:sz="4" w:space="0" w:color="FFFFFF"/>
              <w:bottom w:val="single" w:sz="4" w:space="0" w:color="auto"/>
              <w:right w:val="single" w:sz="4" w:space="0" w:color="FFFFFF"/>
            </w:tcBorders>
            <w:hideMark/>
          </w:tcPr>
          <w:p w14:paraId="51784D5C"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i/>
                <w:sz w:val="18"/>
                <w:szCs w:val="18"/>
              </w:rPr>
              <w:t>Standardized Factor Loading</w:t>
            </w:r>
            <w:r w:rsidRPr="003D7647">
              <w:rPr>
                <w:rFonts w:ascii="Georgia" w:hAnsi="Georgia"/>
                <w:sz w:val="18"/>
                <w:szCs w:val="18"/>
              </w:rPr>
              <w:t xml:space="preserve"> (SFL)</w:t>
            </w:r>
          </w:p>
          <w:p w14:paraId="0F3CAEEC"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t-</w:t>
            </w:r>
            <w:r w:rsidRPr="003D7647">
              <w:rPr>
                <w:rFonts w:ascii="Georgia" w:hAnsi="Georgia"/>
                <w:i/>
                <w:sz w:val="18"/>
                <w:szCs w:val="18"/>
              </w:rPr>
              <w:t>value</w:t>
            </w:r>
          </w:p>
        </w:tc>
        <w:tc>
          <w:tcPr>
            <w:tcW w:w="670" w:type="pct"/>
            <w:tcBorders>
              <w:top w:val="single" w:sz="4" w:space="0" w:color="auto"/>
              <w:left w:val="single" w:sz="4" w:space="0" w:color="FFFFFF"/>
              <w:bottom w:val="single" w:sz="4" w:space="0" w:color="auto"/>
              <w:right w:val="single" w:sz="4" w:space="0" w:color="FFFFFF"/>
            </w:tcBorders>
            <w:hideMark/>
          </w:tcPr>
          <w:p w14:paraId="260F47D0"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0.50</w:t>
            </w:r>
          </w:p>
          <w:p w14:paraId="3342B341"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1.96</w:t>
            </w:r>
          </w:p>
        </w:tc>
        <w:tc>
          <w:tcPr>
            <w:tcW w:w="1404" w:type="pct"/>
            <w:tcBorders>
              <w:top w:val="single" w:sz="4" w:space="0" w:color="auto"/>
              <w:left w:val="single" w:sz="4" w:space="0" w:color="FFFFFF"/>
              <w:bottom w:val="single" w:sz="4" w:space="0" w:color="auto"/>
              <w:right w:val="single" w:sz="4" w:space="0" w:color="FFFFFF"/>
            </w:tcBorders>
            <w:hideMark/>
          </w:tcPr>
          <w:p w14:paraId="20E3A366"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Valid</w:t>
            </w:r>
          </w:p>
          <w:p w14:paraId="58005147" w14:textId="544CD29A" w:rsidR="00CD67C6" w:rsidRPr="003D7647" w:rsidRDefault="0086768D">
            <w:pPr>
              <w:jc w:val="both"/>
              <w:rPr>
                <w:rFonts w:ascii="Georgia" w:eastAsia="Times New Roman" w:hAnsi="Georgia" w:cs="Times New Roman"/>
                <w:sz w:val="18"/>
                <w:szCs w:val="18"/>
                <w:lang w:val="en-ID"/>
              </w:rPr>
            </w:pPr>
            <w:r>
              <w:rPr>
                <w:rFonts w:ascii="Georgia" w:hAnsi="Georgia"/>
                <w:sz w:val="18"/>
                <w:szCs w:val="18"/>
              </w:rPr>
              <w:t>Valid/</w:t>
            </w:r>
            <w:r>
              <w:t xml:space="preserve"> </w:t>
            </w:r>
            <w:r w:rsidRPr="0086768D">
              <w:rPr>
                <w:rFonts w:ascii="Georgia" w:hAnsi="Georgia"/>
                <w:sz w:val="18"/>
                <w:szCs w:val="18"/>
              </w:rPr>
              <w:t>Significant</w:t>
            </w:r>
          </w:p>
        </w:tc>
      </w:tr>
      <w:tr w:rsidR="00CD67C6" w:rsidRPr="003D7647" w14:paraId="2A165705" w14:textId="77777777" w:rsidTr="00CD67C6">
        <w:trPr>
          <w:trHeight w:val="2341"/>
        </w:trPr>
        <w:tc>
          <w:tcPr>
            <w:tcW w:w="209" w:type="pct"/>
            <w:tcBorders>
              <w:top w:val="single" w:sz="4" w:space="0" w:color="auto"/>
              <w:left w:val="single" w:sz="4" w:space="0" w:color="FFFFFF"/>
              <w:bottom w:val="single" w:sz="4" w:space="0" w:color="auto"/>
              <w:right w:val="single" w:sz="4" w:space="0" w:color="FFFFFF"/>
            </w:tcBorders>
            <w:hideMark/>
          </w:tcPr>
          <w:p w14:paraId="31B2A140"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lastRenderedPageBreak/>
              <w:t>2.</w:t>
            </w:r>
          </w:p>
        </w:tc>
        <w:tc>
          <w:tcPr>
            <w:tcW w:w="1147" w:type="pct"/>
            <w:gridSpan w:val="2"/>
            <w:tcBorders>
              <w:top w:val="single" w:sz="4" w:space="0" w:color="auto"/>
              <w:left w:val="single" w:sz="4" w:space="0" w:color="FFFFFF"/>
              <w:bottom w:val="single" w:sz="4" w:space="0" w:color="auto"/>
              <w:right w:val="single" w:sz="4" w:space="0" w:color="FFFFFF"/>
            </w:tcBorders>
            <w:hideMark/>
          </w:tcPr>
          <w:p w14:paraId="2CE0DDC2" w14:textId="196AD754"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Match Test</w:t>
            </w:r>
          </w:p>
          <w:p w14:paraId="49A81638" w14:textId="029EEEFB" w:rsidR="00CD67C6" w:rsidRPr="003D7647" w:rsidRDefault="0086768D">
            <w:pPr>
              <w:jc w:val="both"/>
              <w:rPr>
                <w:rFonts w:ascii="Georgia" w:hAnsi="Georgia"/>
                <w:sz w:val="18"/>
                <w:szCs w:val="18"/>
              </w:rPr>
            </w:pPr>
            <w:r w:rsidRPr="0086768D">
              <w:rPr>
                <w:rFonts w:ascii="Georgia" w:hAnsi="Georgia"/>
                <w:sz w:val="18"/>
                <w:szCs w:val="18"/>
              </w:rPr>
              <w:t>Whole</w:t>
            </w:r>
          </w:p>
          <w:p w14:paraId="50694BC4" w14:textId="77777777" w:rsidR="00CD67C6" w:rsidRPr="003D7647" w:rsidRDefault="00CD67C6">
            <w:pPr>
              <w:jc w:val="both"/>
              <w:rPr>
                <w:rFonts w:ascii="Georgia" w:hAnsi="Georgia"/>
                <w:i/>
                <w:sz w:val="18"/>
                <w:szCs w:val="18"/>
              </w:rPr>
            </w:pPr>
            <w:r w:rsidRPr="003D7647">
              <w:rPr>
                <w:rFonts w:ascii="Georgia" w:hAnsi="Georgia"/>
                <w:sz w:val="18"/>
                <w:szCs w:val="18"/>
              </w:rPr>
              <w:t xml:space="preserve">Model </w:t>
            </w:r>
            <w:r w:rsidRPr="003D7647">
              <w:rPr>
                <w:rFonts w:ascii="Georgia" w:hAnsi="Georgia"/>
                <w:i/>
                <w:sz w:val="18"/>
                <w:szCs w:val="18"/>
              </w:rPr>
              <w:t>(Good-</w:t>
            </w:r>
          </w:p>
          <w:p w14:paraId="728C8DD8"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i/>
                <w:sz w:val="18"/>
                <w:szCs w:val="18"/>
              </w:rPr>
              <w:t>Ness of Fit)</w:t>
            </w:r>
          </w:p>
        </w:tc>
        <w:tc>
          <w:tcPr>
            <w:tcW w:w="1571" w:type="pct"/>
            <w:tcBorders>
              <w:top w:val="single" w:sz="4" w:space="0" w:color="auto"/>
              <w:left w:val="single" w:sz="4" w:space="0" w:color="FFFFFF"/>
              <w:bottom w:val="single" w:sz="4" w:space="0" w:color="auto"/>
              <w:right w:val="single" w:sz="4" w:space="0" w:color="FFFFFF"/>
            </w:tcBorders>
            <w:hideMark/>
          </w:tcPr>
          <w:p w14:paraId="152A8A09"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p-</w:t>
            </w:r>
            <w:r w:rsidRPr="003D7647">
              <w:rPr>
                <w:rFonts w:ascii="Georgia" w:hAnsi="Georgia"/>
                <w:i/>
                <w:sz w:val="18"/>
                <w:szCs w:val="18"/>
              </w:rPr>
              <w:t>value</w:t>
            </w:r>
            <w:r w:rsidRPr="003D7647">
              <w:rPr>
                <w:rFonts w:ascii="Georgia" w:hAnsi="Georgia"/>
                <w:sz w:val="18"/>
                <w:szCs w:val="18"/>
              </w:rPr>
              <w:t xml:space="preserve"> of χ</w:t>
            </w:r>
            <w:r w:rsidRPr="003D7647">
              <w:rPr>
                <w:rFonts w:ascii="Georgia" w:hAnsi="Georgia"/>
                <w:sz w:val="18"/>
                <w:szCs w:val="18"/>
                <w:vertAlign w:val="superscript"/>
              </w:rPr>
              <w:t>2</w:t>
            </w:r>
          </w:p>
          <w:p w14:paraId="1BFE4AC5" w14:textId="77777777" w:rsidR="00CD67C6" w:rsidRPr="003D7647" w:rsidRDefault="00CD67C6">
            <w:pPr>
              <w:jc w:val="both"/>
              <w:rPr>
                <w:rFonts w:ascii="Georgia" w:hAnsi="Georgia"/>
                <w:sz w:val="18"/>
                <w:szCs w:val="18"/>
              </w:rPr>
            </w:pPr>
            <w:r w:rsidRPr="003D7647">
              <w:rPr>
                <w:rFonts w:ascii="Georgia" w:hAnsi="Georgia"/>
                <w:sz w:val="18"/>
                <w:szCs w:val="18"/>
              </w:rPr>
              <w:t>RMSEA</w:t>
            </w:r>
          </w:p>
          <w:p w14:paraId="058736B2" w14:textId="77777777" w:rsidR="00CD67C6" w:rsidRPr="003D7647" w:rsidRDefault="00CD67C6">
            <w:pPr>
              <w:jc w:val="both"/>
              <w:rPr>
                <w:rFonts w:ascii="Georgia" w:hAnsi="Georgia"/>
                <w:sz w:val="18"/>
                <w:szCs w:val="18"/>
              </w:rPr>
            </w:pPr>
            <w:r w:rsidRPr="003D7647">
              <w:rPr>
                <w:rFonts w:ascii="Georgia" w:hAnsi="Georgia"/>
                <w:sz w:val="18"/>
                <w:szCs w:val="18"/>
              </w:rPr>
              <w:t>NFI</w:t>
            </w:r>
          </w:p>
          <w:p w14:paraId="2F49F6F3" w14:textId="77777777" w:rsidR="00CD67C6" w:rsidRPr="003D7647" w:rsidRDefault="00CD67C6">
            <w:pPr>
              <w:jc w:val="both"/>
              <w:rPr>
                <w:rFonts w:ascii="Georgia" w:hAnsi="Georgia"/>
                <w:sz w:val="18"/>
                <w:szCs w:val="18"/>
              </w:rPr>
            </w:pPr>
            <w:r w:rsidRPr="003D7647">
              <w:rPr>
                <w:rFonts w:ascii="Georgia" w:hAnsi="Georgia"/>
                <w:sz w:val="18"/>
                <w:szCs w:val="18"/>
              </w:rPr>
              <w:t>NNFI</w:t>
            </w:r>
          </w:p>
          <w:p w14:paraId="4393892A" w14:textId="77777777" w:rsidR="00CD67C6" w:rsidRPr="003D7647" w:rsidRDefault="00CD67C6">
            <w:pPr>
              <w:jc w:val="both"/>
              <w:rPr>
                <w:rFonts w:ascii="Georgia" w:hAnsi="Georgia"/>
                <w:sz w:val="18"/>
                <w:szCs w:val="18"/>
              </w:rPr>
            </w:pPr>
            <w:r w:rsidRPr="003D7647">
              <w:rPr>
                <w:rFonts w:ascii="Georgia" w:hAnsi="Georgia"/>
                <w:sz w:val="18"/>
                <w:szCs w:val="18"/>
              </w:rPr>
              <w:t>RFI</w:t>
            </w:r>
          </w:p>
          <w:p w14:paraId="0E01F5A4" w14:textId="77777777" w:rsidR="00CD67C6" w:rsidRPr="003D7647" w:rsidRDefault="00CD67C6">
            <w:pPr>
              <w:jc w:val="both"/>
              <w:rPr>
                <w:rFonts w:ascii="Georgia" w:hAnsi="Georgia"/>
                <w:sz w:val="18"/>
                <w:szCs w:val="18"/>
              </w:rPr>
            </w:pPr>
            <w:r w:rsidRPr="003D7647">
              <w:rPr>
                <w:rFonts w:ascii="Georgia" w:hAnsi="Georgia"/>
                <w:sz w:val="18"/>
                <w:szCs w:val="18"/>
              </w:rPr>
              <w:t>CFI</w:t>
            </w:r>
          </w:p>
          <w:p w14:paraId="7C393ED6" w14:textId="77777777" w:rsidR="00CD67C6" w:rsidRPr="003D7647" w:rsidRDefault="00CD67C6">
            <w:pPr>
              <w:jc w:val="both"/>
              <w:rPr>
                <w:rFonts w:ascii="Georgia" w:hAnsi="Georgia"/>
                <w:sz w:val="18"/>
                <w:szCs w:val="18"/>
              </w:rPr>
            </w:pPr>
            <w:r w:rsidRPr="003D7647">
              <w:rPr>
                <w:rFonts w:ascii="Georgia" w:hAnsi="Georgia"/>
                <w:sz w:val="18"/>
                <w:szCs w:val="18"/>
              </w:rPr>
              <w:t>IFI</w:t>
            </w:r>
          </w:p>
          <w:p w14:paraId="3B2C82AA" w14:textId="77777777" w:rsidR="00CD67C6" w:rsidRPr="003D7647" w:rsidRDefault="00CD67C6">
            <w:pPr>
              <w:jc w:val="both"/>
              <w:rPr>
                <w:rFonts w:ascii="Georgia" w:hAnsi="Georgia"/>
                <w:sz w:val="18"/>
                <w:szCs w:val="18"/>
              </w:rPr>
            </w:pPr>
            <w:r w:rsidRPr="003D7647">
              <w:rPr>
                <w:rFonts w:ascii="Georgia" w:hAnsi="Georgia"/>
                <w:sz w:val="18"/>
                <w:szCs w:val="18"/>
              </w:rPr>
              <w:t>S</w:t>
            </w:r>
            <w:r w:rsidRPr="003D7647">
              <w:rPr>
                <w:rFonts w:ascii="Georgia" w:hAnsi="Georgia"/>
                <w:i/>
                <w:sz w:val="18"/>
                <w:szCs w:val="18"/>
              </w:rPr>
              <w:t>tandardized</w:t>
            </w:r>
            <w:r w:rsidRPr="003D7647">
              <w:rPr>
                <w:rFonts w:ascii="Georgia" w:hAnsi="Georgia"/>
                <w:sz w:val="18"/>
                <w:szCs w:val="18"/>
              </w:rPr>
              <w:t xml:space="preserve"> RMR</w:t>
            </w:r>
          </w:p>
          <w:p w14:paraId="359D9564" w14:textId="77777777" w:rsidR="00CD67C6" w:rsidRPr="003D7647" w:rsidRDefault="00CD67C6">
            <w:pPr>
              <w:jc w:val="both"/>
              <w:rPr>
                <w:rFonts w:ascii="Georgia" w:hAnsi="Georgia"/>
                <w:sz w:val="18"/>
                <w:szCs w:val="18"/>
              </w:rPr>
            </w:pPr>
            <w:r w:rsidRPr="003D7647">
              <w:rPr>
                <w:rFonts w:ascii="Georgia" w:hAnsi="Georgia"/>
                <w:sz w:val="18"/>
                <w:szCs w:val="18"/>
              </w:rPr>
              <w:t>GFI</w:t>
            </w:r>
          </w:p>
          <w:p w14:paraId="7978EACD"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AGFI</w:t>
            </w:r>
          </w:p>
        </w:tc>
        <w:tc>
          <w:tcPr>
            <w:tcW w:w="670" w:type="pct"/>
            <w:tcBorders>
              <w:top w:val="single" w:sz="4" w:space="0" w:color="auto"/>
              <w:left w:val="single" w:sz="4" w:space="0" w:color="FFFFFF"/>
              <w:bottom w:val="single" w:sz="4" w:space="0" w:color="auto"/>
              <w:right w:val="single" w:sz="4" w:space="0" w:color="FFFFFF"/>
            </w:tcBorders>
            <w:hideMark/>
          </w:tcPr>
          <w:p w14:paraId="2ED4B3A2"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0.05</w:t>
            </w:r>
          </w:p>
          <w:p w14:paraId="30FC1CC1" w14:textId="77777777" w:rsidR="00CD67C6" w:rsidRPr="003D7647" w:rsidRDefault="00CD67C6">
            <w:pPr>
              <w:jc w:val="both"/>
              <w:rPr>
                <w:rFonts w:ascii="Georgia" w:hAnsi="Georgia"/>
                <w:sz w:val="18"/>
                <w:szCs w:val="18"/>
              </w:rPr>
            </w:pPr>
            <w:r w:rsidRPr="003D7647">
              <w:rPr>
                <w:rFonts w:ascii="Georgia" w:hAnsi="Georgia"/>
                <w:sz w:val="18"/>
                <w:szCs w:val="18"/>
              </w:rPr>
              <w:t>≤ 0.08</w:t>
            </w:r>
          </w:p>
          <w:p w14:paraId="52E7D5DA" w14:textId="77777777" w:rsidR="00CD67C6" w:rsidRPr="003D7647" w:rsidRDefault="00CD67C6">
            <w:pPr>
              <w:jc w:val="both"/>
              <w:rPr>
                <w:rFonts w:ascii="Georgia" w:hAnsi="Georgia"/>
                <w:sz w:val="18"/>
                <w:szCs w:val="18"/>
              </w:rPr>
            </w:pPr>
            <w:r w:rsidRPr="003D7647">
              <w:rPr>
                <w:rFonts w:ascii="Georgia" w:hAnsi="Georgia"/>
                <w:sz w:val="18"/>
                <w:szCs w:val="18"/>
              </w:rPr>
              <w:t>≥ 0.90</w:t>
            </w:r>
          </w:p>
          <w:p w14:paraId="2303FFD0" w14:textId="77777777" w:rsidR="00CD67C6" w:rsidRPr="003D7647" w:rsidRDefault="00CD67C6">
            <w:pPr>
              <w:jc w:val="both"/>
              <w:rPr>
                <w:rFonts w:ascii="Georgia" w:hAnsi="Georgia"/>
                <w:sz w:val="18"/>
                <w:szCs w:val="18"/>
              </w:rPr>
            </w:pPr>
            <w:r w:rsidRPr="003D7647">
              <w:rPr>
                <w:rFonts w:ascii="Georgia" w:hAnsi="Georgia"/>
                <w:sz w:val="18"/>
                <w:szCs w:val="18"/>
              </w:rPr>
              <w:t>≥ 0.90</w:t>
            </w:r>
          </w:p>
          <w:p w14:paraId="6B798C73" w14:textId="77777777" w:rsidR="00CD67C6" w:rsidRPr="003D7647" w:rsidRDefault="00CD67C6">
            <w:pPr>
              <w:jc w:val="both"/>
              <w:rPr>
                <w:rFonts w:ascii="Georgia" w:hAnsi="Georgia"/>
                <w:sz w:val="18"/>
                <w:szCs w:val="18"/>
              </w:rPr>
            </w:pPr>
            <w:r w:rsidRPr="003D7647">
              <w:rPr>
                <w:rFonts w:ascii="Georgia" w:hAnsi="Georgia"/>
                <w:sz w:val="18"/>
                <w:szCs w:val="18"/>
              </w:rPr>
              <w:t>≥ 0.90</w:t>
            </w:r>
          </w:p>
          <w:p w14:paraId="310E1954" w14:textId="77777777" w:rsidR="00CD67C6" w:rsidRPr="003D7647" w:rsidRDefault="00CD67C6">
            <w:pPr>
              <w:jc w:val="both"/>
              <w:rPr>
                <w:rFonts w:ascii="Georgia" w:hAnsi="Georgia"/>
                <w:sz w:val="18"/>
                <w:szCs w:val="18"/>
              </w:rPr>
            </w:pPr>
            <w:r w:rsidRPr="003D7647">
              <w:rPr>
                <w:rFonts w:ascii="Georgia" w:hAnsi="Georgia"/>
                <w:sz w:val="18"/>
                <w:szCs w:val="18"/>
              </w:rPr>
              <w:t>≥ 0.90</w:t>
            </w:r>
          </w:p>
          <w:p w14:paraId="04EE879B" w14:textId="77777777" w:rsidR="00CD67C6" w:rsidRPr="003D7647" w:rsidRDefault="00CD67C6">
            <w:pPr>
              <w:jc w:val="both"/>
              <w:rPr>
                <w:rFonts w:ascii="Georgia" w:hAnsi="Georgia"/>
                <w:sz w:val="18"/>
                <w:szCs w:val="18"/>
              </w:rPr>
            </w:pPr>
            <w:r w:rsidRPr="003D7647">
              <w:rPr>
                <w:rFonts w:ascii="Georgia" w:hAnsi="Georgia"/>
                <w:sz w:val="18"/>
                <w:szCs w:val="18"/>
              </w:rPr>
              <w:t>≥ 0.90</w:t>
            </w:r>
          </w:p>
          <w:p w14:paraId="4DD501DA" w14:textId="77777777" w:rsidR="00CD67C6" w:rsidRPr="003D7647" w:rsidRDefault="00CD67C6">
            <w:pPr>
              <w:jc w:val="both"/>
              <w:rPr>
                <w:rFonts w:ascii="Georgia" w:hAnsi="Georgia"/>
                <w:sz w:val="18"/>
                <w:szCs w:val="18"/>
              </w:rPr>
            </w:pPr>
            <w:r w:rsidRPr="003D7647">
              <w:rPr>
                <w:rFonts w:ascii="Georgia" w:hAnsi="Georgia"/>
                <w:sz w:val="18"/>
                <w:szCs w:val="18"/>
              </w:rPr>
              <w:t>≤ 0.05</w:t>
            </w:r>
          </w:p>
          <w:p w14:paraId="7FB4D90A" w14:textId="77777777" w:rsidR="00CD67C6" w:rsidRPr="003D7647" w:rsidRDefault="00CD67C6">
            <w:pPr>
              <w:jc w:val="both"/>
              <w:rPr>
                <w:rFonts w:ascii="Georgia" w:hAnsi="Georgia"/>
                <w:sz w:val="18"/>
                <w:szCs w:val="18"/>
              </w:rPr>
            </w:pPr>
            <w:r w:rsidRPr="003D7647">
              <w:rPr>
                <w:rFonts w:ascii="Georgia" w:hAnsi="Georgia"/>
                <w:sz w:val="18"/>
                <w:szCs w:val="18"/>
              </w:rPr>
              <w:t>≥ 0.90</w:t>
            </w:r>
          </w:p>
          <w:p w14:paraId="57F75476"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0.90</w:t>
            </w:r>
          </w:p>
        </w:tc>
        <w:tc>
          <w:tcPr>
            <w:tcW w:w="1404" w:type="pct"/>
            <w:tcBorders>
              <w:top w:val="single" w:sz="4" w:space="0" w:color="auto"/>
              <w:left w:val="single" w:sz="4" w:space="0" w:color="FFFFFF"/>
              <w:bottom w:val="single" w:sz="4" w:space="0" w:color="auto"/>
              <w:right w:val="single" w:sz="4" w:space="0" w:color="FFFFFF"/>
            </w:tcBorders>
            <w:hideMark/>
          </w:tcPr>
          <w:p w14:paraId="46700836" w14:textId="7E76C4D8" w:rsidR="00CD67C6" w:rsidRPr="003D7647" w:rsidRDefault="00CD67C6">
            <w:pPr>
              <w:jc w:val="both"/>
              <w:rPr>
                <w:rFonts w:ascii="Georgia" w:eastAsia="Times New Roman" w:hAnsi="Georgia" w:cs="Times New Roman"/>
                <w:i/>
                <w:sz w:val="18"/>
                <w:szCs w:val="18"/>
                <w:lang w:val="en-ID"/>
              </w:rPr>
            </w:pPr>
            <w:r w:rsidRPr="003D7647">
              <w:rPr>
                <w:rFonts w:ascii="Georgia" w:hAnsi="Georgia"/>
                <w:sz w:val="18"/>
                <w:szCs w:val="18"/>
              </w:rPr>
              <w:t xml:space="preserve"> </w:t>
            </w: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52F7D52F" w14:textId="2F7B7C2A" w:rsidR="00CD67C6" w:rsidRPr="003D7647" w:rsidRDefault="00CD67C6">
            <w:pPr>
              <w:jc w:val="both"/>
              <w:rPr>
                <w:rFonts w:ascii="Georgia" w:hAnsi="Georgia"/>
                <w:i/>
                <w:sz w:val="18"/>
                <w:szCs w:val="18"/>
              </w:rPr>
            </w:pPr>
            <w:r w:rsidRPr="003D7647">
              <w:rPr>
                <w:rFonts w:ascii="Georgia" w:hAnsi="Georgia"/>
                <w:sz w:val="18"/>
                <w:szCs w:val="18"/>
              </w:rPr>
              <w:t xml:space="preserve"> </w:t>
            </w: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08BA568D" w14:textId="7902B2BE" w:rsidR="00CD67C6" w:rsidRPr="003D7647" w:rsidRDefault="00CD67C6">
            <w:pPr>
              <w:jc w:val="both"/>
              <w:rPr>
                <w:rFonts w:ascii="Georgia" w:hAnsi="Georgia"/>
                <w:i/>
                <w:sz w:val="18"/>
                <w:szCs w:val="18"/>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7987B47D" w14:textId="77777777" w:rsidR="0086768D" w:rsidRDefault="00CD67C6">
            <w:pPr>
              <w:jc w:val="both"/>
              <w:rPr>
                <w:rFonts w:ascii="Georgia" w:hAnsi="Georgia"/>
                <w:i/>
                <w:sz w:val="18"/>
                <w:szCs w:val="18"/>
              </w:rPr>
            </w:pPr>
            <w:r w:rsidRPr="003D7647">
              <w:rPr>
                <w:rFonts w:ascii="Georgia" w:hAnsi="Georgia"/>
                <w:sz w:val="18"/>
                <w:szCs w:val="18"/>
              </w:rPr>
              <w:t xml:space="preserve"> </w:t>
            </w: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12590755" w14:textId="66240982" w:rsidR="00CD67C6" w:rsidRPr="003D7647" w:rsidRDefault="00CD67C6">
            <w:pPr>
              <w:jc w:val="both"/>
              <w:rPr>
                <w:rFonts w:ascii="Georgia" w:hAnsi="Georgia"/>
                <w:i/>
                <w:sz w:val="18"/>
                <w:szCs w:val="18"/>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7C7AF642" w14:textId="34BD5C17" w:rsidR="00CD67C6" w:rsidRPr="003D7647" w:rsidRDefault="00CD67C6">
            <w:pPr>
              <w:jc w:val="both"/>
              <w:rPr>
                <w:rFonts w:ascii="Georgia" w:hAnsi="Georgia"/>
                <w:i/>
                <w:sz w:val="18"/>
                <w:szCs w:val="18"/>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14462C87" w14:textId="2B237D44" w:rsidR="00CD67C6" w:rsidRPr="003D7647" w:rsidRDefault="00CD67C6">
            <w:pPr>
              <w:jc w:val="both"/>
              <w:rPr>
                <w:rFonts w:ascii="Georgia" w:hAnsi="Georgia"/>
                <w:i/>
                <w:sz w:val="18"/>
                <w:szCs w:val="18"/>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6326F5E8" w14:textId="6A861D47" w:rsidR="00CD67C6" w:rsidRPr="003D7647" w:rsidRDefault="00CD67C6">
            <w:pPr>
              <w:jc w:val="both"/>
              <w:rPr>
                <w:rFonts w:ascii="Georgia" w:hAnsi="Georgia"/>
                <w:i/>
                <w:sz w:val="18"/>
                <w:szCs w:val="18"/>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68B4AE54" w14:textId="7F2A0578" w:rsidR="00CD67C6" w:rsidRPr="003D7647" w:rsidRDefault="00CD67C6">
            <w:pPr>
              <w:jc w:val="both"/>
              <w:rPr>
                <w:rFonts w:ascii="Georgia" w:hAnsi="Georgia"/>
                <w:i/>
                <w:sz w:val="18"/>
                <w:szCs w:val="18"/>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p w14:paraId="7690BFAD" w14:textId="6FDFF35C" w:rsidR="00CD67C6" w:rsidRPr="003D7647" w:rsidRDefault="00CD67C6">
            <w:pPr>
              <w:jc w:val="both"/>
              <w:rPr>
                <w:rFonts w:ascii="Georgia" w:eastAsia="Times New Roman" w:hAnsi="Georgia" w:cs="Times New Roman"/>
                <w:i/>
                <w:sz w:val="18"/>
                <w:szCs w:val="18"/>
                <w:lang w:val="en-ID"/>
              </w:rPr>
            </w:pPr>
            <w:r w:rsidRPr="003D7647">
              <w:rPr>
                <w:rFonts w:ascii="Georgia" w:hAnsi="Georgia"/>
                <w:i/>
                <w:sz w:val="18"/>
                <w:szCs w:val="18"/>
              </w:rPr>
              <w:t>(</w:t>
            </w:r>
            <w:proofErr w:type="gramStart"/>
            <w:r w:rsidRPr="003D7647">
              <w:rPr>
                <w:rFonts w:ascii="Georgia" w:hAnsi="Georgia"/>
                <w:i/>
                <w:sz w:val="18"/>
                <w:szCs w:val="18"/>
              </w:rPr>
              <w:t>good</w:t>
            </w:r>
            <w:proofErr w:type="gramEnd"/>
            <w:r w:rsidRPr="003D7647">
              <w:rPr>
                <w:rFonts w:ascii="Georgia" w:hAnsi="Georgia"/>
                <w:i/>
                <w:sz w:val="18"/>
                <w:szCs w:val="18"/>
              </w:rPr>
              <w:t xml:space="preserve"> fit)</w:t>
            </w:r>
          </w:p>
        </w:tc>
      </w:tr>
      <w:tr w:rsidR="00CD67C6" w:rsidRPr="003D7647" w14:paraId="60B36B3C" w14:textId="77777777" w:rsidTr="00CD67C6">
        <w:trPr>
          <w:trHeight w:val="461"/>
        </w:trPr>
        <w:tc>
          <w:tcPr>
            <w:tcW w:w="209" w:type="pct"/>
            <w:tcBorders>
              <w:top w:val="single" w:sz="4" w:space="0" w:color="auto"/>
              <w:left w:val="single" w:sz="4" w:space="0" w:color="FFFFFF"/>
              <w:bottom w:val="single" w:sz="4" w:space="0" w:color="000000"/>
              <w:right w:val="single" w:sz="4" w:space="0" w:color="FFFFFF"/>
            </w:tcBorders>
            <w:hideMark/>
          </w:tcPr>
          <w:p w14:paraId="3615285E"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3.</w:t>
            </w:r>
          </w:p>
        </w:tc>
        <w:tc>
          <w:tcPr>
            <w:tcW w:w="1147" w:type="pct"/>
            <w:gridSpan w:val="2"/>
            <w:tcBorders>
              <w:top w:val="single" w:sz="4" w:space="0" w:color="auto"/>
              <w:left w:val="single" w:sz="4" w:space="0" w:color="FFFFFF"/>
              <w:bottom w:val="single" w:sz="4" w:space="0" w:color="000000"/>
              <w:right w:val="single" w:sz="4" w:space="0" w:color="FFFFFF"/>
            </w:tcBorders>
            <w:hideMark/>
          </w:tcPr>
          <w:p w14:paraId="64BA77E9" w14:textId="79C97D4C"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Reliability Test</w:t>
            </w:r>
          </w:p>
        </w:tc>
        <w:tc>
          <w:tcPr>
            <w:tcW w:w="1571" w:type="pct"/>
            <w:tcBorders>
              <w:top w:val="single" w:sz="4" w:space="0" w:color="auto"/>
              <w:left w:val="single" w:sz="4" w:space="0" w:color="FFFFFF"/>
              <w:bottom w:val="single" w:sz="4" w:space="0" w:color="000000"/>
              <w:right w:val="single" w:sz="4" w:space="0" w:color="FFFFFF"/>
            </w:tcBorders>
            <w:hideMark/>
          </w:tcPr>
          <w:p w14:paraId="609716B6"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i/>
                <w:sz w:val="18"/>
                <w:szCs w:val="18"/>
              </w:rPr>
              <w:t>Construct Reliability</w:t>
            </w:r>
            <w:r w:rsidRPr="003D7647">
              <w:rPr>
                <w:rFonts w:ascii="Georgia" w:hAnsi="Georgia"/>
                <w:sz w:val="18"/>
                <w:szCs w:val="18"/>
              </w:rPr>
              <w:t xml:space="preserve"> (CR)</w:t>
            </w:r>
          </w:p>
          <w:p w14:paraId="1F4F21A1"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i/>
                <w:sz w:val="18"/>
                <w:szCs w:val="18"/>
              </w:rPr>
              <w:t>Variance Extracted</w:t>
            </w:r>
            <w:r w:rsidRPr="003D7647">
              <w:rPr>
                <w:rFonts w:ascii="Georgia" w:hAnsi="Georgia"/>
                <w:sz w:val="18"/>
                <w:szCs w:val="18"/>
              </w:rPr>
              <w:t xml:space="preserve"> (VE)</w:t>
            </w:r>
          </w:p>
        </w:tc>
        <w:tc>
          <w:tcPr>
            <w:tcW w:w="670" w:type="pct"/>
            <w:tcBorders>
              <w:top w:val="single" w:sz="4" w:space="0" w:color="auto"/>
              <w:left w:val="single" w:sz="4" w:space="0" w:color="FFFFFF"/>
              <w:bottom w:val="single" w:sz="4" w:space="0" w:color="000000"/>
              <w:right w:val="single" w:sz="4" w:space="0" w:color="FFFFFF"/>
            </w:tcBorders>
            <w:hideMark/>
          </w:tcPr>
          <w:p w14:paraId="39C9EB57"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0.70</w:t>
            </w:r>
          </w:p>
          <w:p w14:paraId="125637E2"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0.50</w:t>
            </w:r>
          </w:p>
        </w:tc>
        <w:tc>
          <w:tcPr>
            <w:tcW w:w="1404" w:type="pct"/>
            <w:tcBorders>
              <w:top w:val="single" w:sz="4" w:space="0" w:color="auto"/>
              <w:left w:val="single" w:sz="4" w:space="0" w:color="FFFFFF"/>
              <w:bottom w:val="single" w:sz="4" w:space="0" w:color="000000"/>
              <w:right w:val="single" w:sz="4" w:space="0" w:color="FFFFFF"/>
            </w:tcBorders>
            <w:hideMark/>
          </w:tcPr>
          <w:p w14:paraId="10AA9353" w14:textId="203D1693"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Good reliability</w:t>
            </w:r>
          </w:p>
          <w:p w14:paraId="7AE28FCB" w14:textId="0148143C"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Good reliability</w:t>
            </w:r>
          </w:p>
        </w:tc>
      </w:tr>
      <w:tr w:rsidR="00CD67C6" w:rsidRPr="003D7647" w14:paraId="0D4EB97E" w14:textId="77777777" w:rsidTr="00CD67C6">
        <w:trPr>
          <w:trHeight w:val="222"/>
        </w:trPr>
        <w:tc>
          <w:tcPr>
            <w:tcW w:w="789" w:type="pct"/>
            <w:gridSpan w:val="2"/>
            <w:tcBorders>
              <w:top w:val="single" w:sz="4" w:space="0" w:color="000000"/>
              <w:left w:val="single" w:sz="4" w:space="0" w:color="FFFFFF"/>
              <w:bottom w:val="single" w:sz="4" w:space="0" w:color="auto"/>
              <w:right w:val="single" w:sz="4" w:space="0" w:color="FFFFFF"/>
            </w:tcBorders>
          </w:tcPr>
          <w:p w14:paraId="5E25CCD0" w14:textId="77777777" w:rsidR="00CD67C6" w:rsidRPr="003D7647" w:rsidRDefault="00CD67C6">
            <w:pPr>
              <w:jc w:val="both"/>
              <w:rPr>
                <w:rFonts w:ascii="Georgia" w:eastAsia="Times New Roman" w:hAnsi="Georgia" w:cs="Times New Roman"/>
                <w:sz w:val="18"/>
                <w:szCs w:val="18"/>
                <w:lang w:val="en-ID"/>
              </w:rPr>
            </w:pPr>
          </w:p>
        </w:tc>
        <w:tc>
          <w:tcPr>
            <w:tcW w:w="4211" w:type="pct"/>
            <w:gridSpan w:val="4"/>
            <w:tcBorders>
              <w:top w:val="single" w:sz="4" w:space="0" w:color="000000"/>
              <w:left w:val="single" w:sz="4" w:space="0" w:color="FFFFFF"/>
              <w:bottom w:val="single" w:sz="4" w:space="0" w:color="auto"/>
              <w:right w:val="single" w:sz="4" w:space="0" w:color="FFFFFF"/>
            </w:tcBorders>
            <w:hideMark/>
          </w:tcPr>
          <w:p w14:paraId="6B2F369B" w14:textId="7E5F2756"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Structural Model Analysis</w:t>
            </w:r>
          </w:p>
        </w:tc>
      </w:tr>
      <w:tr w:rsidR="00CD67C6" w:rsidRPr="003D7647" w14:paraId="5AAE836F" w14:textId="77777777" w:rsidTr="00CD67C6">
        <w:trPr>
          <w:trHeight w:val="754"/>
        </w:trPr>
        <w:tc>
          <w:tcPr>
            <w:tcW w:w="209" w:type="pct"/>
            <w:tcBorders>
              <w:top w:val="single" w:sz="4" w:space="0" w:color="auto"/>
              <w:left w:val="single" w:sz="4" w:space="0" w:color="FFFFFF"/>
              <w:bottom w:val="single" w:sz="4" w:space="0" w:color="auto"/>
              <w:right w:val="single" w:sz="4" w:space="0" w:color="FFFFFF"/>
            </w:tcBorders>
            <w:hideMark/>
          </w:tcPr>
          <w:p w14:paraId="202EE0E1"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1.</w:t>
            </w:r>
          </w:p>
        </w:tc>
        <w:tc>
          <w:tcPr>
            <w:tcW w:w="1147" w:type="pct"/>
            <w:gridSpan w:val="2"/>
            <w:tcBorders>
              <w:top w:val="single" w:sz="4" w:space="0" w:color="auto"/>
              <w:left w:val="single" w:sz="4" w:space="0" w:color="FFFFFF"/>
              <w:bottom w:val="single" w:sz="4" w:space="0" w:color="auto"/>
              <w:right w:val="single" w:sz="4" w:space="0" w:color="FFFFFF"/>
            </w:tcBorders>
            <w:hideMark/>
          </w:tcPr>
          <w:p w14:paraId="4175E3DE" w14:textId="52C544FC"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Overall Fit Test</w:t>
            </w:r>
          </w:p>
          <w:p w14:paraId="62B3841A" w14:textId="77777777" w:rsidR="00CD67C6" w:rsidRPr="003D7647" w:rsidRDefault="00CD67C6">
            <w:pPr>
              <w:jc w:val="both"/>
              <w:rPr>
                <w:rFonts w:ascii="Georgia" w:hAnsi="Georgia"/>
                <w:i/>
                <w:sz w:val="18"/>
                <w:szCs w:val="18"/>
              </w:rPr>
            </w:pPr>
            <w:r w:rsidRPr="003D7647">
              <w:rPr>
                <w:rFonts w:ascii="Georgia" w:hAnsi="Georgia"/>
                <w:sz w:val="18"/>
                <w:szCs w:val="18"/>
              </w:rPr>
              <w:t xml:space="preserve">Model </w:t>
            </w:r>
            <w:r w:rsidRPr="003D7647">
              <w:rPr>
                <w:rFonts w:ascii="Georgia" w:hAnsi="Georgia"/>
                <w:i/>
                <w:sz w:val="18"/>
                <w:szCs w:val="18"/>
              </w:rPr>
              <w:t>(Good-</w:t>
            </w:r>
          </w:p>
          <w:p w14:paraId="1BDFCC17"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i/>
                <w:sz w:val="18"/>
                <w:szCs w:val="18"/>
              </w:rPr>
              <w:t>Ness of Fit)</w:t>
            </w:r>
          </w:p>
        </w:tc>
        <w:tc>
          <w:tcPr>
            <w:tcW w:w="1571" w:type="pct"/>
            <w:tcBorders>
              <w:top w:val="single" w:sz="4" w:space="0" w:color="auto"/>
              <w:left w:val="single" w:sz="4" w:space="0" w:color="FFFFFF"/>
              <w:bottom w:val="single" w:sz="4" w:space="0" w:color="auto"/>
              <w:right w:val="single" w:sz="4" w:space="0" w:color="FFFFFF"/>
            </w:tcBorders>
            <w:hideMark/>
          </w:tcPr>
          <w:p w14:paraId="73A53E62" w14:textId="5D92F077" w:rsidR="00CD67C6" w:rsidRPr="003D7647" w:rsidRDefault="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Same as above</w:t>
            </w:r>
          </w:p>
        </w:tc>
        <w:tc>
          <w:tcPr>
            <w:tcW w:w="670" w:type="pct"/>
            <w:tcBorders>
              <w:top w:val="single" w:sz="4" w:space="0" w:color="auto"/>
              <w:left w:val="single" w:sz="4" w:space="0" w:color="FFFFFF"/>
              <w:bottom w:val="single" w:sz="4" w:space="0" w:color="auto"/>
              <w:right w:val="single" w:sz="4" w:space="0" w:color="FFFFFF"/>
            </w:tcBorders>
          </w:tcPr>
          <w:p w14:paraId="25572000" w14:textId="77777777" w:rsidR="00CD67C6" w:rsidRPr="003D7647" w:rsidRDefault="00CD67C6">
            <w:pPr>
              <w:jc w:val="both"/>
              <w:rPr>
                <w:rFonts w:ascii="Georgia" w:eastAsia="Times New Roman" w:hAnsi="Georgia" w:cs="Times New Roman"/>
                <w:sz w:val="18"/>
                <w:szCs w:val="18"/>
                <w:lang w:val="en-ID"/>
              </w:rPr>
            </w:pPr>
          </w:p>
        </w:tc>
        <w:tc>
          <w:tcPr>
            <w:tcW w:w="1404" w:type="pct"/>
            <w:tcBorders>
              <w:top w:val="single" w:sz="4" w:space="0" w:color="auto"/>
              <w:left w:val="single" w:sz="4" w:space="0" w:color="FFFFFF"/>
              <w:bottom w:val="single" w:sz="4" w:space="0" w:color="auto"/>
              <w:right w:val="single" w:sz="4" w:space="0" w:color="FFFFFF"/>
            </w:tcBorders>
          </w:tcPr>
          <w:p w14:paraId="1A737725" w14:textId="77777777" w:rsidR="00CD67C6" w:rsidRPr="003D7647" w:rsidRDefault="00CD67C6">
            <w:pPr>
              <w:jc w:val="both"/>
              <w:rPr>
                <w:rFonts w:ascii="Georgia" w:eastAsia="Times New Roman" w:hAnsi="Georgia" w:cs="Times New Roman"/>
                <w:sz w:val="18"/>
                <w:szCs w:val="18"/>
                <w:lang w:val="en-ID"/>
              </w:rPr>
            </w:pPr>
          </w:p>
        </w:tc>
      </w:tr>
      <w:tr w:rsidR="00CD67C6" w:rsidRPr="003D7647" w14:paraId="4D0B5713" w14:textId="77777777" w:rsidTr="00CD67C6">
        <w:trPr>
          <w:trHeight w:val="2100"/>
        </w:trPr>
        <w:tc>
          <w:tcPr>
            <w:tcW w:w="209" w:type="pct"/>
            <w:tcBorders>
              <w:top w:val="single" w:sz="4" w:space="0" w:color="auto"/>
              <w:left w:val="single" w:sz="4" w:space="0" w:color="FFFFFF"/>
              <w:bottom w:val="single" w:sz="4" w:space="0" w:color="auto"/>
              <w:right w:val="single" w:sz="4" w:space="0" w:color="FFFFFF"/>
            </w:tcBorders>
            <w:hideMark/>
          </w:tcPr>
          <w:p w14:paraId="73F50D9E"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2.</w:t>
            </w:r>
          </w:p>
        </w:tc>
        <w:tc>
          <w:tcPr>
            <w:tcW w:w="1147" w:type="pct"/>
            <w:gridSpan w:val="2"/>
            <w:tcBorders>
              <w:top w:val="single" w:sz="4" w:space="0" w:color="auto"/>
              <w:left w:val="single" w:sz="4" w:space="0" w:color="FFFFFF"/>
              <w:bottom w:val="single" w:sz="4" w:space="0" w:color="auto"/>
              <w:right w:val="single" w:sz="4" w:space="0" w:color="FFFFFF"/>
            </w:tcBorders>
            <w:hideMark/>
          </w:tcPr>
          <w:p w14:paraId="088DBE88" w14:textId="77777777" w:rsidR="0086768D" w:rsidRPr="0086768D" w:rsidRDefault="0086768D" w:rsidP="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Analysis</w:t>
            </w:r>
          </w:p>
          <w:p w14:paraId="40D30D79" w14:textId="77777777" w:rsidR="0086768D" w:rsidRPr="0086768D" w:rsidRDefault="0086768D" w:rsidP="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Connection</w:t>
            </w:r>
          </w:p>
          <w:p w14:paraId="607E3C6A" w14:textId="7BB8AFEA" w:rsidR="00CD67C6" w:rsidRPr="0086768D" w:rsidRDefault="0086768D" w:rsidP="0086768D">
            <w:pPr>
              <w:jc w:val="both"/>
              <w:rPr>
                <w:rFonts w:ascii="Georgia" w:eastAsia="Times New Roman" w:hAnsi="Georgia" w:cs="Times New Roman"/>
                <w:sz w:val="18"/>
                <w:szCs w:val="18"/>
                <w:lang w:val="en-ID"/>
              </w:rPr>
            </w:pPr>
            <w:r w:rsidRPr="0086768D">
              <w:rPr>
                <w:rFonts w:ascii="Georgia" w:eastAsia="Times New Roman" w:hAnsi="Georgia" w:cs="Times New Roman"/>
                <w:sz w:val="18"/>
                <w:szCs w:val="18"/>
                <w:lang w:val="en-ID"/>
              </w:rPr>
              <w:t>Causal</w:t>
            </w:r>
          </w:p>
        </w:tc>
        <w:tc>
          <w:tcPr>
            <w:tcW w:w="1571" w:type="pct"/>
            <w:tcBorders>
              <w:top w:val="single" w:sz="4" w:space="0" w:color="auto"/>
              <w:left w:val="single" w:sz="4" w:space="0" w:color="FFFFFF"/>
              <w:bottom w:val="single" w:sz="4" w:space="0" w:color="auto"/>
              <w:right w:val="single" w:sz="4" w:space="0" w:color="FFFFFF"/>
            </w:tcBorders>
          </w:tcPr>
          <w:p w14:paraId="65E098AE" w14:textId="478257B2"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t-</w:t>
            </w:r>
            <w:r w:rsidRPr="003D7647">
              <w:rPr>
                <w:rFonts w:ascii="Georgia" w:hAnsi="Georgia"/>
                <w:i/>
                <w:sz w:val="18"/>
                <w:szCs w:val="18"/>
              </w:rPr>
              <w:t>value</w:t>
            </w:r>
            <w:r w:rsidR="0086768D">
              <w:rPr>
                <w:rFonts w:ascii="Georgia" w:hAnsi="Georgia"/>
                <w:sz w:val="18"/>
                <w:szCs w:val="18"/>
              </w:rPr>
              <w:t xml:space="preserve"> </w:t>
            </w:r>
            <w:r w:rsidR="0086768D" w:rsidRPr="0086768D">
              <w:rPr>
                <w:rFonts w:ascii="Georgia" w:hAnsi="Georgia"/>
                <w:sz w:val="18"/>
                <w:szCs w:val="18"/>
              </w:rPr>
              <w:t>and Coefficient of Structural Equation</w:t>
            </w:r>
          </w:p>
          <w:p w14:paraId="744E33CF" w14:textId="77777777" w:rsidR="00CD67C6" w:rsidRPr="003D7647" w:rsidRDefault="00CD67C6">
            <w:pPr>
              <w:jc w:val="both"/>
              <w:rPr>
                <w:rFonts w:ascii="Georgia" w:hAnsi="Georgia"/>
                <w:sz w:val="18"/>
                <w:szCs w:val="18"/>
              </w:rPr>
            </w:pPr>
          </w:p>
          <w:p w14:paraId="77267BEA" w14:textId="77777777" w:rsidR="00CD67C6" w:rsidRPr="003D7647" w:rsidRDefault="00CD67C6">
            <w:pPr>
              <w:jc w:val="both"/>
              <w:rPr>
                <w:rFonts w:ascii="Georgia" w:hAnsi="Georgia"/>
                <w:sz w:val="18"/>
                <w:szCs w:val="18"/>
              </w:rPr>
            </w:pPr>
          </w:p>
          <w:p w14:paraId="1A6CB99E" w14:textId="77777777" w:rsidR="00CD67C6" w:rsidRPr="003D7647" w:rsidRDefault="00CD67C6">
            <w:pPr>
              <w:jc w:val="both"/>
              <w:rPr>
                <w:rFonts w:ascii="Georgia" w:hAnsi="Georgia"/>
                <w:sz w:val="18"/>
                <w:szCs w:val="18"/>
              </w:rPr>
            </w:pPr>
          </w:p>
          <w:p w14:paraId="5819B4BE" w14:textId="0E354E61" w:rsidR="00CD67C6" w:rsidRPr="003D7647" w:rsidRDefault="0086768D">
            <w:pPr>
              <w:jc w:val="both"/>
              <w:rPr>
                <w:rFonts w:ascii="Georgia" w:eastAsia="Times New Roman" w:hAnsi="Georgia" w:cs="Times New Roman"/>
                <w:sz w:val="18"/>
                <w:szCs w:val="18"/>
                <w:lang w:val="en-ID"/>
              </w:rPr>
            </w:pPr>
            <w:r w:rsidRPr="0086768D">
              <w:rPr>
                <w:rFonts w:ascii="Georgia" w:hAnsi="Georgia"/>
                <w:sz w:val="18"/>
                <w:szCs w:val="18"/>
              </w:rPr>
              <w:t>Coefficient of Determination</w:t>
            </w:r>
            <w:r w:rsidR="00CD67C6" w:rsidRPr="003D7647">
              <w:rPr>
                <w:rFonts w:ascii="Georgia" w:hAnsi="Georgia"/>
                <w:sz w:val="18"/>
                <w:szCs w:val="18"/>
              </w:rPr>
              <w:t xml:space="preserve"> (R</w:t>
            </w:r>
            <w:r w:rsidR="00CD67C6" w:rsidRPr="003D7647">
              <w:rPr>
                <w:rFonts w:ascii="Georgia" w:hAnsi="Georgia"/>
                <w:sz w:val="18"/>
                <w:szCs w:val="18"/>
                <w:vertAlign w:val="superscript"/>
              </w:rPr>
              <w:t>2</w:t>
            </w:r>
            <w:r w:rsidR="00CD67C6" w:rsidRPr="003D7647">
              <w:rPr>
                <w:rFonts w:ascii="Georgia" w:hAnsi="Georgia"/>
                <w:sz w:val="18"/>
                <w:szCs w:val="18"/>
              </w:rPr>
              <w:t>)</w:t>
            </w:r>
          </w:p>
        </w:tc>
        <w:tc>
          <w:tcPr>
            <w:tcW w:w="2074" w:type="pct"/>
            <w:gridSpan w:val="2"/>
            <w:tcBorders>
              <w:top w:val="single" w:sz="4" w:space="0" w:color="auto"/>
              <w:left w:val="single" w:sz="4" w:space="0" w:color="FFFFFF"/>
              <w:bottom w:val="single" w:sz="4" w:space="0" w:color="auto"/>
              <w:right w:val="single" w:sz="4" w:space="0" w:color="FFFFFF"/>
            </w:tcBorders>
            <w:hideMark/>
          </w:tcPr>
          <w:p w14:paraId="6D37CEC3" w14:textId="52117CBC" w:rsidR="00CD67C6" w:rsidRPr="003D7647" w:rsidRDefault="0086768D">
            <w:pPr>
              <w:jc w:val="both"/>
              <w:rPr>
                <w:rFonts w:ascii="Georgia" w:eastAsia="Times New Roman" w:hAnsi="Georgia" w:cs="Times New Roman"/>
                <w:sz w:val="18"/>
                <w:szCs w:val="18"/>
                <w:lang w:val="en-ID"/>
              </w:rPr>
            </w:pPr>
            <w:r>
              <w:rPr>
                <w:rFonts w:ascii="Georgia" w:hAnsi="Georgia"/>
                <w:sz w:val="18"/>
                <w:szCs w:val="18"/>
              </w:rPr>
              <w:t>≥ 1.96 (</w:t>
            </w:r>
            <w:r w:rsidRPr="0086768D">
              <w:rPr>
                <w:rFonts w:ascii="Georgia" w:hAnsi="Georgia"/>
                <w:sz w:val="18"/>
                <w:szCs w:val="18"/>
              </w:rPr>
              <w:t>absolute value</w:t>
            </w:r>
            <w:r>
              <w:rPr>
                <w:rFonts w:ascii="Georgia" w:hAnsi="Georgia"/>
                <w:sz w:val="18"/>
                <w:szCs w:val="18"/>
              </w:rPr>
              <w:t xml:space="preserve">) = </w:t>
            </w:r>
            <w:r w:rsidRPr="0086768D">
              <w:rPr>
                <w:rFonts w:ascii="Georgia" w:hAnsi="Georgia"/>
                <w:sz w:val="18"/>
                <w:szCs w:val="18"/>
              </w:rPr>
              <w:t>Significant</w:t>
            </w:r>
          </w:p>
          <w:p w14:paraId="110404B5" w14:textId="05549B05" w:rsidR="00CD67C6" w:rsidRPr="003D7647" w:rsidRDefault="0086768D">
            <w:pPr>
              <w:jc w:val="both"/>
              <w:rPr>
                <w:rFonts w:ascii="Georgia" w:hAnsi="Georgia"/>
                <w:sz w:val="18"/>
                <w:szCs w:val="18"/>
              </w:rPr>
            </w:pPr>
            <w:r w:rsidRPr="0086768D">
              <w:rPr>
                <w:rFonts w:ascii="Georgia" w:hAnsi="Georgia"/>
                <w:sz w:val="18"/>
                <w:szCs w:val="18"/>
              </w:rPr>
              <w:t>The number R2 indicates that the exogenous latent variable</w:t>
            </w:r>
          </w:p>
          <w:p w14:paraId="62353C97" w14:textId="20396BCF" w:rsidR="00CD67C6" w:rsidRPr="003D7647" w:rsidRDefault="00F44D4F">
            <w:pPr>
              <w:jc w:val="both"/>
              <w:rPr>
                <w:rFonts w:ascii="Georgia" w:hAnsi="Georgia"/>
                <w:sz w:val="18"/>
                <w:szCs w:val="18"/>
              </w:rPr>
            </w:pPr>
            <w:r w:rsidRPr="00F44D4F">
              <w:rPr>
                <w:rFonts w:ascii="Georgia" w:hAnsi="Georgia"/>
                <w:sz w:val="18"/>
                <w:szCs w:val="18"/>
              </w:rPr>
              <w:t>Explain the % variance</w:t>
            </w:r>
          </w:p>
          <w:p w14:paraId="2F624679" w14:textId="342ED0C2" w:rsidR="00CD67C6" w:rsidRPr="003D7647" w:rsidRDefault="00F44D4F">
            <w:pPr>
              <w:jc w:val="both"/>
              <w:rPr>
                <w:rFonts w:ascii="Georgia" w:hAnsi="Georgia"/>
                <w:sz w:val="18"/>
                <w:szCs w:val="18"/>
              </w:rPr>
            </w:pPr>
            <w:r w:rsidRPr="00F44D4F">
              <w:rPr>
                <w:rFonts w:ascii="Georgia" w:hAnsi="Georgia"/>
                <w:sz w:val="18"/>
                <w:szCs w:val="18"/>
              </w:rPr>
              <w:t>Against endogenous latent variables</w:t>
            </w:r>
          </w:p>
          <w:p w14:paraId="68364CB9" w14:textId="746201DD" w:rsidR="00CD67C6" w:rsidRPr="003D7647" w:rsidRDefault="00CD67C6">
            <w:pPr>
              <w:jc w:val="both"/>
              <w:rPr>
                <w:rFonts w:ascii="Georgia" w:hAnsi="Georgia"/>
                <w:sz w:val="18"/>
                <w:szCs w:val="18"/>
              </w:rPr>
            </w:pPr>
            <w:r w:rsidRPr="003D7647">
              <w:rPr>
                <w:rFonts w:ascii="Georgia" w:hAnsi="Georgia"/>
                <w:sz w:val="18"/>
                <w:szCs w:val="18"/>
              </w:rPr>
              <w:t>R</w:t>
            </w:r>
            <w:r w:rsidRPr="003D7647">
              <w:rPr>
                <w:rFonts w:ascii="Georgia" w:hAnsi="Georgia"/>
                <w:sz w:val="18"/>
                <w:szCs w:val="18"/>
                <w:vertAlign w:val="superscript"/>
              </w:rPr>
              <w:t>2</w:t>
            </w:r>
            <w:r w:rsidR="00F44D4F">
              <w:rPr>
                <w:rFonts w:ascii="Georgia" w:hAnsi="Georgia"/>
                <w:sz w:val="18"/>
                <w:szCs w:val="18"/>
              </w:rPr>
              <w:t xml:space="preserve">&lt; 0.2 = </w:t>
            </w:r>
            <w:r w:rsidR="00F44D4F" w:rsidRPr="00F44D4F">
              <w:rPr>
                <w:rFonts w:ascii="Georgia" w:hAnsi="Georgia"/>
                <w:sz w:val="18"/>
                <w:szCs w:val="18"/>
              </w:rPr>
              <w:t>weak</w:t>
            </w:r>
          </w:p>
          <w:p w14:paraId="062A3AF7" w14:textId="4472CDED" w:rsidR="00CD67C6" w:rsidRPr="003D7647" w:rsidRDefault="00CD67C6">
            <w:pPr>
              <w:jc w:val="both"/>
              <w:rPr>
                <w:rFonts w:ascii="Georgia" w:hAnsi="Georgia"/>
                <w:sz w:val="18"/>
                <w:szCs w:val="18"/>
              </w:rPr>
            </w:pPr>
            <w:r w:rsidRPr="003D7647">
              <w:rPr>
                <w:rFonts w:ascii="Georgia" w:hAnsi="Georgia"/>
                <w:sz w:val="18"/>
                <w:szCs w:val="18"/>
              </w:rPr>
              <w:t>R</w:t>
            </w:r>
            <w:r w:rsidRPr="003D7647">
              <w:rPr>
                <w:rFonts w:ascii="Georgia" w:hAnsi="Georgia"/>
                <w:sz w:val="18"/>
                <w:szCs w:val="18"/>
                <w:vertAlign w:val="superscript"/>
              </w:rPr>
              <w:t>2</w:t>
            </w:r>
            <w:r w:rsidR="00F44D4F">
              <w:rPr>
                <w:rFonts w:ascii="Georgia" w:hAnsi="Georgia"/>
                <w:sz w:val="18"/>
                <w:szCs w:val="18"/>
              </w:rPr>
              <w:t xml:space="preserve"> between 0.2 and</w:t>
            </w:r>
            <w:r w:rsidRPr="003D7647">
              <w:rPr>
                <w:rFonts w:ascii="Georgia" w:hAnsi="Georgia"/>
                <w:sz w:val="18"/>
                <w:szCs w:val="18"/>
              </w:rPr>
              <w:t xml:space="preserve"> 0.5 = </w:t>
            </w:r>
          </w:p>
          <w:p w14:paraId="1D24BC79" w14:textId="20445ADE" w:rsidR="00CD67C6" w:rsidRPr="003D7647" w:rsidRDefault="00F44D4F">
            <w:pPr>
              <w:jc w:val="both"/>
              <w:rPr>
                <w:rFonts w:ascii="Georgia" w:hAnsi="Georgia"/>
                <w:sz w:val="18"/>
                <w:szCs w:val="18"/>
              </w:rPr>
            </w:pPr>
            <w:r w:rsidRPr="00F44D4F">
              <w:rPr>
                <w:rFonts w:ascii="Georgia" w:hAnsi="Georgia"/>
                <w:sz w:val="18"/>
                <w:szCs w:val="18"/>
              </w:rPr>
              <w:t>currently</w:t>
            </w:r>
            <w:r w:rsidR="00CD67C6" w:rsidRPr="003D7647">
              <w:rPr>
                <w:rFonts w:ascii="Georgia" w:hAnsi="Georgia"/>
                <w:sz w:val="18"/>
                <w:szCs w:val="18"/>
              </w:rPr>
              <w:t>; R</w:t>
            </w:r>
            <w:r w:rsidR="00CD67C6" w:rsidRPr="003D7647">
              <w:rPr>
                <w:rFonts w:ascii="Georgia" w:hAnsi="Georgia"/>
                <w:sz w:val="18"/>
                <w:szCs w:val="18"/>
                <w:vertAlign w:val="superscript"/>
              </w:rPr>
              <w:t>2</w:t>
            </w:r>
            <w:r>
              <w:rPr>
                <w:rFonts w:ascii="Georgia" w:hAnsi="Georgia"/>
                <w:sz w:val="18"/>
                <w:szCs w:val="18"/>
              </w:rPr>
              <w:t xml:space="preserve">&gt; 0.5 = </w:t>
            </w:r>
            <w:r w:rsidRPr="00F44D4F">
              <w:rPr>
                <w:rFonts w:ascii="Georgia" w:hAnsi="Georgia"/>
                <w:sz w:val="18"/>
                <w:szCs w:val="18"/>
              </w:rPr>
              <w:t>strong</w:t>
            </w:r>
          </w:p>
          <w:p w14:paraId="255F1DEA" w14:textId="77777777" w:rsidR="00CD67C6" w:rsidRPr="003D7647" w:rsidRDefault="00CD67C6">
            <w:pPr>
              <w:jc w:val="both"/>
              <w:rPr>
                <w:rFonts w:ascii="Georgia" w:eastAsia="Times New Roman" w:hAnsi="Georgia" w:cs="Times New Roman"/>
                <w:sz w:val="18"/>
                <w:szCs w:val="18"/>
                <w:lang w:val="en-ID"/>
              </w:rPr>
            </w:pPr>
            <w:r w:rsidRPr="003D7647">
              <w:rPr>
                <w:rFonts w:ascii="Georgia" w:hAnsi="Georgia"/>
                <w:sz w:val="18"/>
                <w:szCs w:val="18"/>
              </w:rPr>
              <w:t xml:space="preserve">(Sridharan </w:t>
            </w:r>
            <w:r w:rsidRPr="003D7647">
              <w:rPr>
                <w:rFonts w:ascii="Georgia" w:hAnsi="Georgia"/>
                <w:i/>
                <w:sz w:val="18"/>
                <w:szCs w:val="18"/>
              </w:rPr>
              <w:t>et al.,</w:t>
            </w:r>
            <w:r w:rsidRPr="003D7647">
              <w:rPr>
                <w:rFonts w:ascii="Georgia" w:hAnsi="Georgia"/>
                <w:sz w:val="18"/>
                <w:szCs w:val="18"/>
              </w:rPr>
              <w:t xml:space="preserve"> 2012)</w:t>
            </w:r>
          </w:p>
        </w:tc>
      </w:tr>
    </w:tbl>
    <w:p w14:paraId="47184F2A" w14:textId="2A98F6CF" w:rsidR="00CD67C6" w:rsidRPr="003D7647" w:rsidRDefault="00F44D4F" w:rsidP="00CD67C6">
      <w:pPr>
        <w:jc w:val="both"/>
        <w:rPr>
          <w:rFonts w:ascii="Georgia" w:eastAsia="Times New Roman" w:hAnsi="Georgia" w:cs="Times New Roman"/>
          <w:sz w:val="18"/>
          <w:szCs w:val="18"/>
          <w:lang w:val="en-ID"/>
        </w:rPr>
      </w:pPr>
      <w:r>
        <w:rPr>
          <w:rFonts w:ascii="Georgia" w:hAnsi="Georgia"/>
          <w:sz w:val="18"/>
          <w:szCs w:val="18"/>
        </w:rPr>
        <w:t>Source</w:t>
      </w:r>
      <w:r w:rsidR="00CD67C6" w:rsidRPr="003D7647">
        <w:rPr>
          <w:rFonts w:ascii="Georgia" w:hAnsi="Georgia"/>
          <w:sz w:val="18"/>
          <w:szCs w:val="18"/>
        </w:rPr>
        <w:t xml:space="preserve">:  </w:t>
      </w:r>
      <w:proofErr w:type="spellStart"/>
      <w:r w:rsidR="00CD67C6" w:rsidRPr="003D7647">
        <w:rPr>
          <w:rFonts w:ascii="Georgia" w:hAnsi="Georgia"/>
          <w:sz w:val="18"/>
          <w:szCs w:val="18"/>
        </w:rPr>
        <w:t>Wijanto</w:t>
      </w:r>
      <w:proofErr w:type="spellEnd"/>
      <w:r w:rsidR="00CD67C6" w:rsidRPr="003D7647">
        <w:rPr>
          <w:rFonts w:ascii="Georgia" w:hAnsi="Georgia"/>
          <w:sz w:val="18"/>
          <w:szCs w:val="18"/>
        </w:rPr>
        <w:t xml:space="preserve"> (2008)</w:t>
      </w:r>
    </w:p>
    <w:p w14:paraId="5995A89D" w14:textId="37126DDD" w:rsidR="00CD67C6" w:rsidRDefault="00CD67C6" w:rsidP="00CD67C6">
      <w:pPr>
        <w:jc w:val="both"/>
      </w:pPr>
    </w:p>
    <w:p w14:paraId="76776C76" w14:textId="77777777" w:rsidR="0086768D" w:rsidRDefault="0086768D" w:rsidP="00CD67C6">
      <w:pPr>
        <w:jc w:val="both"/>
      </w:pPr>
    </w:p>
    <w:p w14:paraId="5E88E513" w14:textId="77777777" w:rsidR="0086768D" w:rsidRDefault="0086768D" w:rsidP="00CD67C6">
      <w:pPr>
        <w:jc w:val="both"/>
      </w:pPr>
    </w:p>
    <w:p w14:paraId="44C8EDA2" w14:textId="77777777" w:rsidR="0086768D" w:rsidRDefault="0086768D" w:rsidP="00CD67C6">
      <w:pPr>
        <w:jc w:val="both"/>
      </w:pPr>
    </w:p>
    <w:p w14:paraId="49413CE3" w14:textId="77777777" w:rsidR="00F44D4F" w:rsidRDefault="00F44D4F" w:rsidP="00CD67C6">
      <w:pPr>
        <w:jc w:val="both"/>
      </w:pPr>
    </w:p>
    <w:p w14:paraId="5CF82784" w14:textId="7C891CC1" w:rsidR="003D7647" w:rsidRPr="003D7647" w:rsidRDefault="003D7647" w:rsidP="003D7647">
      <w:pPr>
        <w:tabs>
          <w:tab w:val="left" w:pos="993"/>
        </w:tabs>
        <w:ind w:left="851" w:hanging="851"/>
        <w:jc w:val="both"/>
        <w:rPr>
          <w:rFonts w:ascii="Georgia" w:hAnsi="Georgia"/>
        </w:rPr>
      </w:pPr>
      <w:r w:rsidRPr="003D7647">
        <w:rPr>
          <w:rFonts w:ascii="Georgia" w:hAnsi="Georgia"/>
        </w:rPr>
        <w:lastRenderedPageBreak/>
        <w:t>Table 8</w:t>
      </w:r>
      <w:r w:rsidRPr="003D7647">
        <w:rPr>
          <w:rFonts w:ascii="Georgia" w:hAnsi="Georgia"/>
          <w:noProof/>
        </w:rPr>
        <w:t xml:space="preserve"> (</w:t>
      </w:r>
      <w:r w:rsidRPr="003D7647">
        <w:rPr>
          <w:rFonts w:ascii="Georgia" w:hAnsi="Georgia"/>
          <w:i/>
          <w:noProof/>
        </w:rPr>
        <w:t>goodness of fit test</w:t>
      </w:r>
      <w:r w:rsidR="00F44D4F">
        <w:rPr>
          <w:rFonts w:ascii="Georgia" w:hAnsi="Georgia"/>
          <w:noProof/>
        </w:rPr>
        <w:t xml:space="preserve">) </w:t>
      </w:r>
      <w:r w:rsidR="00F44D4F" w:rsidRPr="00F44D4F">
        <w:rPr>
          <w:rFonts w:ascii="Georgia" w:hAnsi="Georgia"/>
          <w:noProof/>
        </w:rPr>
        <w:t>overall model</w:t>
      </w:r>
    </w:p>
    <w:tbl>
      <w:tblPr>
        <w:tblW w:w="4866" w:type="pct"/>
        <w:jc w:val="center"/>
        <w:tblBorders>
          <w:top w:val="single" w:sz="2" w:space="0" w:color="000000"/>
          <w:bottom w:val="single" w:sz="2" w:space="0" w:color="000000"/>
        </w:tblBorders>
        <w:tblLook w:val="00A0" w:firstRow="1" w:lastRow="0" w:firstColumn="1" w:lastColumn="0" w:noHBand="0" w:noVBand="0"/>
      </w:tblPr>
      <w:tblGrid>
        <w:gridCol w:w="1751"/>
        <w:gridCol w:w="3832"/>
        <w:gridCol w:w="1474"/>
        <w:gridCol w:w="2808"/>
      </w:tblGrid>
      <w:tr w:rsidR="003D7647" w:rsidRPr="003D7647" w14:paraId="3BFE8B66" w14:textId="77777777" w:rsidTr="003D7647">
        <w:trPr>
          <w:trHeight w:val="627"/>
          <w:jc w:val="center"/>
        </w:trPr>
        <w:tc>
          <w:tcPr>
            <w:tcW w:w="888" w:type="pct"/>
            <w:tcBorders>
              <w:top w:val="single" w:sz="2" w:space="0" w:color="000000"/>
              <w:left w:val="nil"/>
              <w:bottom w:val="single" w:sz="2" w:space="0" w:color="000000"/>
              <w:right w:val="nil"/>
            </w:tcBorders>
            <w:vAlign w:val="center"/>
            <w:hideMark/>
          </w:tcPr>
          <w:p w14:paraId="3710D689"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sz w:val="18"/>
                <w:szCs w:val="18"/>
              </w:rPr>
              <w:t>GOF</w:t>
            </w:r>
          </w:p>
        </w:tc>
        <w:tc>
          <w:tcPr>
            <w:tcW w:w="1942" w:type="pct"/>
            <w:tcBorders>
              <w:top w:val="single" w:sz="2" w:space="0" w:color="000000"/>
              <w:left w:val="nil"/>
              <w:bottom w:val="single" w:sz="2" w:space="0" w:color="000000"/>
              <w:right w:val="nil"/>
            </w:tcBorders>
            <w:vAlign w:val="center"/>
            <w:hideMark/>
          </w:tcPr>
          <w:p w14:paraId="1C03089C" w14:textId="77777777" w:rsidR="003D7647" w:rsidRPr="003D7647" w:rsidRDefault="003D7647">
            <w:pPr>
              <w:jc w:val="center"/>
              <w:rPr>
                <w:rFonts w:ascii="Georgia" w:eastAsia="Times New Roman" w:hAnsi="Georgia" w:cs="Times New Roman"/>
                <w:i/>
                <w:iCs/>
                <w:sz w:val="18"/>
                <w:szCs w:val="18"/>
                <w:lang w:val="sv-SE"/>
              </w:rPr>
            </w:pPr>
            <w:r w:rsidRPr="003D7647">
              <w:rPr>
                <w:rFonts w:ascii="Georgia" w:hAnsi="Georgia"/>
                <w:i/>
                <w:iCs/>
                <w:sz w:val="18"/>
                <w:szCs w:val="18"/>
                <w:lang w:val="sv-SE"/>
              </w:rPr>
              <w:t>Cut off Value</w:t>
            </w:r>
          </w:p>
        </w:tc>
        <w:tc>
          <w:tcPr>
            <w:tcW w:w="747" w:type="pct"/>
            <w:tcBorders>
              <w:top w:val="single" w:sz="2" w:space="0" w:color="000000"/>
              <w:left w:val="nil"/>
              <w:bottom w:val="single" w:sz="2" w:space="0" w:color="000000"/>
              <w:right w:val="nil"/>
            </w:tcBorders>
            <w:vAlign w:val="center"/>
            <w:hideMark/>
          </w:tcPr>
          <w:p w14:paraId="3B6DFD0C"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sz w:val="18"/>
                <w:szCs w:val="18"/>
              </w:rPr>
              <w:t>Value of research result</w:t>
            </w:r>
          </w:p>
        </w:tc>
        <w:tc>
          <w:tcPr>
            <w:tcW w:w="1423" w:type="pct"/>
            <w:tcBorders>
              <w:top w:val="single" w:sz="2" w:space="0" w:color="000000"/>
              <w:left w:val="nil"/>
              <w:bottom w:val="single" w:sz="2" w:space="0" w:color="000000"/>
              <w:right w:val="nil"/>
            </w:tcBorders>
            <w:vAlign w:val="center"/>
            <w:hideMark/>
          </w:tcPr>
          <w:p w14:paraId="05918DEE"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sz w:val="18"/>
                <w:szCs w:val="18"/>
              </w:rPr>
              <w:t>Description</w:t>
            </w:r>
          </w:p>
        </w:tc>
      </w:tr>
      <w:tr w:rsidR="003D7647" w:rsidRPr="003D7647" w14:paraId="5881B199" w14:textId="77777777" w:rsidTr="003D7647">
        <w:trPr>
          <w:trHeight w:val="343"/>
          <w:jc w:val="center"/>
        </w:trPr>
        <w:tc>
          <w:tcPr>
            <w:tcW w:w="888" w:type="pct"/>
            <w:tcBorders>
              <w:top w:val="single" w:sz="2" w:space="0" w:color="000000"/>
              <w:left w:val="nil"/>
              <w:bottom w:val="nil"/>
              <w:right w:val="nil"/>
            </w:tcBorders>
            <w:vAlign w:val="center"/>
            <w:hideMark/>
          </w:tcPr>
          <w:p w14:paraId="2F369AC7"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i/>
                <w:iCs/>
                <w:sz w:val="18"/>
                <w:szCs w:val="18"/>
                <w:lang w:val="sv-SE"/>
              </w:rPr>
              <w:t>Chi</w:t>
            </w:r>
            <w:r w:rsidRPr="003D7647">
              <w:rPr>
                <w:rFonts w:ascii="Georgia" w:hAnsi="Georgia"/>
                <w:sz w:val="18"/>
                <w:szCs w:val="18"/>
                <w:lang w:val="sv-SE"/>
              </w:rPr>
              <w:t>-square (χ</w:t>
            </w:r>
            <w:r w:rsidRPr="003D7647">
              <w:rPr>
                <w:rFonts w:ascii="Georgia" w:hAnsi="Georgia"/>
                <w:sz w:val="18"/>
                <w:szCs w:val="18"/>
                <w:vertAlign w:val="superscript"/>
                <w:lang w:val="sv-SE"/>
              </w:rPr>
              <w:t>2</w:t>
            </w:r>
            <w:r w:rsidRPr="003D7647">
              <w:rPr>
                <w:rFonts w:ascii="Georgia" w:hAnsi="Georgia"/>
                <w:sz w:val="18"/>
                <w:szCs w:val="18"/>
                <w:lang w:val="sv-SE"/>
              </w:rPr>
              <w:t>)</w:t>
            </w:r>
          </w:p>
        </w:tc>
        <w:tc>
          <w:tcPr>
            <w:tcW w:w="1942" w:type="pct"/>
            <w:tcBorders>
              <w:top w:val="single" w:sz="2" w:space="0" w:color="000000"/>
              <w:left w:val="nil"/>
              <w:bottom w:val="nil"/>
              <w:right w:val="nil"/>
            </w:tcBorders>
            <w:vAlign w:val="center"/>
            <w:hideMark/>
          </w:tcPr>
          <w:p w14:paraId="5CDC8C26" w14:textId="0FDCF1F3" w:rsidR="003D7647" w:rsidRPr="003D7647" w:rsidRDefault="00714CBA">
            <w:pPr>
              <w:jc w:val="center"/>
              <w:rPr>
                <w:rFonts w:ascii="Georgia" w:eastAsia="Times New Roman" w:hAnsi="Georgia" w:cs="Times New Roman"/>
                <w:sz w:val="18"/>
                <w:szCs w:val="18"/>
                <w:lang w:val="sv-SE"/>
              </w:rPr>
            </w:pPr>
            <w:r w:rsidRPr="00714CBA">
              <w:rPr>
                <w:rFonts w:ascii="Georgia" w:eastAsia="Times New Roman" w:hAnsi="Georgia" w:cs="Times New Roman"/>
                <w:sz w:val="18"/>
                <w:szCs w:val="18"/>
                <w:highlight w:val="yellow"/>
                <w:lang w:val="sv-SE"/>
              </w:rPr>
              <w:t>preferably smaller than</w:t>
            </w:r>
          </w:p>
        </w:tc>
        <w:tc>
          <w:tcPr>
            <w:tcW w:w="747" w:type="pct"/>
            <w:tcBorders>
              <w:top w:val="single" w:sz="2" w:space="0" w:color="000000"/>
              <w:left w:val="nil"/>
              <w:bottom w:val="nil"/>
              <w:right w:val="nil"/>
            </w:tcBorders>
            <w:vAlign w:val="center"/>
            <w:hideMark/>
          </w:tcPr>
          <w:p w14:paraId="13F96F11" w14:textId="77777777" w:rsidR="003D7647" w:rsidRPr="003D7647" w:rsidRDefault="003D7647">
            <w:pPr>
              <w:jc w:val="center"/>
              <w:rPr>
                <w:rFonts w:ascii="Georgia" w:eastAsia="Times New Roman" w:hAnsi="Georgia" w:cs="Times New Roman"/>
                <w:sz w:val="18"/>
                <w:szCs w:val="18"/>
                <w:highlight w:val="yellow"/>
                <w:lang w:val="en-ID"/>
              </w:rPr>
            </w:pPr>
            <w:r w:rsidRPr="003D7647">
              <w:rPr>
                <w:rFonts w:ascii="Georgia" w:hAnsi="Georgia"/>
                <w:sz w:val="18"/>
                <w:szCs w:val="18"/>
                <w:highlight w:val="yellow"/>
              </w:rPr>
              <w:t>97.49</w:t>
            </w:r>
          </w:p>
        </w:tc>
        <w:tc>
          <w:tcPr>
            <w:tcW w:w="1423" w:type="pct"/>
            <w:tcBorders>
              <w:top w:val="single" w:sz="2" w:space="0" w:color="000000"/>
              <w:left w:val="nil"/>
              <w:bottom w:val="nil"/>
              <w:right w:val="nil"/>
            </w:tcBorders>
            <w:vAlign w:val="center"/>
            <w:hideMark/>
          </w:tcPr>
          <w:p w14:paraId="632689CF" w14:textId="3AA6580B" w:rsidR="003D7647" w:rsidRPr="003D7647" w:rsidRDefault="00F44D4F">
            <w:pPr>
              <w:jc w:val="center"/>
              <w:rPr>
                <w:rFonts w:ascii="Georgia" w:eastAsia="Times New Roman" w:hAnsi="Georgia" w:cs="Times New Roman"/>
                <w:i/>
                <w:iCs/>
                <w:sz w:val="18"/>
                <w:szCs w:val="18"/>
                <w:lang w:val="en-ID"/>
              </w:rPr>
            </w:pPr>
            <w:r w:rsidRPr="00F44D4F">
              <w:rPr>
                <w:rFonts w:ascii="Georgia" w:hAnsi="Georgia"/>
                <w:i/>
                <w:iCs/>
                <w:sz w:val="18"/>
                <w:szCs w:val="18"/>
              </w:rPr>
              <w:t>Pretty good</w:t>
            </w:r>
            <w:r w:rsidR="003D7647" w:rsidRPr="003D7647">
              <w:rPr>
                <w:rFonts w:ascii="Georgia" w:hAnsi="Georgia"/>
                <w:i/>
                <w:iCs/>
                <w:sz w:val="18"/>
                <w:szCs w:val="18"/>
              </w:rPr>
              <w:t>: fit</w:t>
            </w:r>
          </w:p>
        </w:tc>
      </w:tr>
      <w:tr w:rsidR="003D7647" w:rsidRPr="003D7647" w14:paraId="3E63F0A0" w14:textId="77777777" w:rsidTr="003D7647">
        <w:trPr>
          <w:trHeight w:val="343"/>
          <w:jc w:val="center"/>
        </w:trPr>
        <w:tc>
          <w:tcPr>
            <w:tcW w:w="888" w:type="pct"/>
            <w:tcBorders>
              <w:top w:val="nil"/>
              <w:left w:val="nil"/>
              <w:bottom w:val="nil"/>
              <w:right w:val="nil"/>
            </w:tcBorders>
            <w:vAlign w:val="center"/>
            <w:hideMark/>
          </w:tcPr>
          <w:p w14:paraId="02872DE7"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sz w:val="18"/>
                <w:szCs w:val="18"/>
                <w:lang w:val="sv-SE"/>
              </w:rPr>
              <w:t>Df</w:t>
            </w:r>
          </w:p>
        </w:tc>
        <w:tc>
          <w:tcPr>
            <w:tcW w:w="1942" w:type="pct"/>
            <w:tcBorders>
              <w:top w:val="nil"/>
              <w:left w:val="nil"/>
              <w:bottom w:val="nil"/>
              <w:right w:val="nil"/>
            </w:tcBorders>
            <w:vAlign w:val="center"/>
          </w:tcPr>
          <w:p w14:paraId="16F898F0" w14:textId="77777777" w:rsidR="003D7647" w:rsidRPr="003D7647" w:rsidRDefault="003D7647">
            <w:pPr>
              <w:jc w:val="center"/>
              <w:rPr>
                <w:rFonts w:ascii="Georgia" w:eastAsia="Times New Roman" w:hAnsi="Georgia" w:cs="Times New Roman"/>
                <w:sz w:val="18"/>
                <w:szCs w:val="18"/>
                <w:lang w:val="sv-SE"/>
              </w:rPr>
            </w:pPr>
          </w:p>
        </w:tc>
        <w:tc>
          <w:tcPr>
            <w:tcW w:w="747" w:type="pct"/>
            <w:tcBorders>
              <w:top w:val="nil"/>
              <w:left w:val="nil"/>
              <w:bottom w:val="nil"/>
              <w:right w:val="nil"/>
            </w:tcBorders>
            <w:vAlign w:val="center"/>
            <w:hideMark/>
          </w:tcPr>
          <w:p w14:paraId="5A0FF47F" w14:textId="77777777" w:rsidR="003D7647" w:rsidRPr="003D7647" w:rsidRDefault="003D7647">
            <w:pPr>
              <w:jc w:val="center"/>
              <w:rPr>
                <w:rFonts w:ascii="Georgia" w:eastAsia="Times New Roman" w:hAnsi="Georgia" w:cs="Times New Roman"/>
                <w:sz w:val="18"/>
                <w:szCs w:val="18"/>
                <w:highlight w:val="yellow"/>
                <w:lang w:val="en-ID"/>
              </w:rPr>
            </w:pPr>
            <w:r w:rsidRPr="003D7647">
              <w:rPr>
                <w:rFonts w:ascii="Georgia" w:hAnsi="Georgia"/>
                <w:sz w:val="18"/>
                <w:szCs w:val="18"/>
                <w:highlight w:val="yellow"/>
              </w:rPr>
              <w:t>84</w:t>
            </w:r>
          </w:p>
        </w:tc>
        <w:tc>
          <w:tcPr>
            <w:tcW w:w="1423" w:type="pct"/>
            <w:tcBorders>
              <w:top w:val="nil"/>
              <w:left w:val="nil"/>
              <w:bottom w:val="nil"/>
              <w:right w:val="nil"/>
            </w:tcBorders>
            <w:vAlign w:val="center"/>
            <w:hideMark/>
          </w:tcPr>
          <w:p w14:paraId="31239DA8" w14:textId="1A118E1E" w:rsidR="003D7647" w:rsidRPr="003D7647" w:rsidRDefault="00F44D4F">
            <w:pPr>
              <w:jc w:val="center"/>
              <w:rPr>
                <w:rFonts w:ascii="Georgia" w:eastAsia="Times New Roman" w:hAnsi="Georgia" w:cs="Times New Roman"/>
                <w:sz w:val="18"/>
                <w:szCs w:val="18"/>
                <w:lang w:val="en-ID"/>
              </w:rPr>
            </w:pPr>
            <w:r w:rsidRPr="00F44D4F">
              <w:rPr>
                <w:rFonts w:ascii="Georgia" w:hAnsi="Georgia"/>
                <w:sz w:val="18"/>
                <w:szCs w:val="18"/>
              </w:rPr>
              <w:t>Pretty good</w:t>
            </w:r>
            <w:r w:rsidR="003D7647" w:rsidRPr="003D7647">
              <w:rPr>
                <w:rFonts w:ascii="Georgia" w:hAnsi="Georgia"/>
                <w:sz w:val="18"/>
                <w:szCs w:val="18"/>
              </w:rPr>
              <w:t xml:space="preserve">: </w:t>
            </w:r>
            <w:r w:rsidR="003D7647" w:rsidRPr="003D7647">
              <w:rPr>
                <w:rFonts w:ascii="Georgia" w:hAnsi="Georgia"/>
                <w:i/>
                <w:sz w:val="18"/>
                <w:szCs w:val="18"/>
              </w:rPr>
              <w:t>fit</w:t>
            </w:r>
          </w:p>
        </w:tc>
      </w:tr>
      <w:tr w:rsidR="003D7647" w:rsidRPr="003D7647" w14:paraId="62336A51" w14:textId="77777777" w:rsidTr="003D7647">
        <w:trPr>
          <w:trHeight w:val="343"/>
          <w:jc w:val="center"/>
        </w:trPr>
        <w:tc>
          <w:tcPr>
            <w:tcW w:w="888" w:type="pct"/>
            <w:tcBorders>
              <w:top w:val="nil"/>
              <w:left w:val="nil"/>
              <w:bottom w:val="nil"/>
              <w:right w:val="nil"/>
            </w:tcBorders>
            <w:vAlign w:val="center"/>
            <w:hideMark/>
          </w:tcPr>
          <w:p w14:paraId="1B13059D"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i/>
                <w:iCs/>
                <w:sz w:val="18"/>
                <w:szCs w:val="18"/>
                <w:lang w:val="sv-SE"/>
              </w:rPr>
              <w:t>Chi</w:t>
            </w:r>
            <w:r w:rsidRPr="003D7647">
              <w:rPr>
                <w:rFonts w:ascii="Georgia" w:hAnsi="Georgia"/>
                <w:sz w:val="18"/>
                <w:szCs w:val="18"/>
                <w:lang w:val="sv-SE"/>
              </w:rPr>
              <w:t>-square</w:t>
            </w:r>
          </w:p>
          <w:p w14:paraId="43CB298F"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χ</w:t>
            </w:r>
            <w:r w:rsidRPr="003D7647">
              <w:rPr>
                <w:rFonts w:ascii="Georgia" w:hAnsi="Georgia"/>
                <w:sz w:val="18"/>
                <w:szCs w:val="18"/>
                <w:vertAlign w:val="superscript"/>
                <w:lang w:val="sv-SE"/>
              </w:rPr>
              <w:t xml:space="preserve">2 </w:t>
            </w:r>
            <w:r w:rsidRPr="003D7647">
              <w:rPr>
                <w:rFonts w:ascii="Georgia" w:hAnsi="Georgia"/>
                <w:sz w:val="18"/>
                <w:szCs w:val="18"/>
                <w:lang w:val="sv-SE"/>
              </w:rPr>
              <w:t>)/df</w:t>
            </w:r>
          </w:p>
        </w:tc>
        <w:tc>
          <w:tcPr>
            <w:tcW w:w="1942" w:type="pct"/>
            <w:tcBorders>
              <w:top w:val="nil"/>
              <w:left w:val="nil"/>
              <w:bottom w:val="nil"/>
              <w:right w:val="nil"/>
            </w:tcBorders>
            <w:vAlign w:val="center"/>
            <w:hideMark/>
          </w:tcPr>
          <w:p w14:paraId="64061E66"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3</w:t>
            </w:r>
          </w:p>
          <w:p w14:paraId="59C92BE2" w14:textId="37128634" w:rsidR="003D7647" w:rsidRPr="003D7647" w:rsidRDefault="003D7647">
            <w:pPr>
              <w:jc w:val="center"/>
              <w:rPr>
                <w:rFonts w:ascii="Georgia" w:hAnsi="Georgia"/>
                <w:sz w:val="18"/>
                <w:szCs w:val="18"/>
                <w:lang w:val="en-ID"/>
              </w:rPr>
            </w:pPr>
            <w:r w:rsidRPr="003D7647">
              <w:rPr>
                <w:rFonts w:ascii="Georgia" w:hAnsi="Georgia"/>
                <w:sz w:val="18"/>
                <w:szCs w:val="18"/>
              </w:rPr>
              <w:t xml:space="preserve">(2:1 </w:t>
            </w:r>
            <w:r w:rsidR="00F44D4F">
              <w:rPr>
                <w:rFonts w:ascii="Georgia" w:hAnsi="Georgia"/>
                <w:sz w:val="18"/>
                <w:szCs w:val="18"/>
              </w:rPr>
              <w:t>(</w:t>
            </w:r>
            <w:proofErr w:type="spellStart"/>
            <w:r w:rsidR="00F44D4F">
              <w:rPr>
                <w:rFonts w:ascii="Georgia" w:hAnsi="Georgia"/>
                <w:sz w:val="18"/>
                <w:szCs w:val="18"/>
              </w:rPr>
              <w:t>Tabachnik</w:t>
            </w:r>
            <w:proofErr w:type="spellEnd"/>
            <w:r w:rsidR="00F44D4F">
              <w:rPr>
                <w:rFonts w:ascii="Georgia" w:hAnsi="Georgia"/>
                <w:sz w:val="18"/>
                <w:szCs w:val="18"/>
              </w:rPr>
              <w:t xml:space="preserve"> and </w:t>
            </w:r>
            <w:proofErr w:type="spellStart"/>
            <w:r w:rsidR="00F44D4F">
              <w:rPr>
                <w:rFonts w:ascii="Georgia" w:hAnsi="Georgia"/>
                <w:sz w:val="18"/>
                <w:szCs w:val="18"/>
              </w:rPr>
              <w:t>Fidell</w:t>
            </w:r>
            <w:proofErr w:type="spellEnd"/>
            <w:r w:rsidR="00F44D4F">
              <w:rPr>
                <w:rFonts w:ascii="Georgia" w:hAnsi="Georgia"/>
                <w:sz w:val="18"/>
                <w:szCs w:val="18"/>
              </w:rPr>
              <w:t>, 2007) and</w:t>
            </w:r>
          </w:p>
          <w:p w14:paraId="15A56E79"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rPr>
              <w:t>3:1 (Kline, 2005))</w:t>
            </w:r>
          </w:p>
        </w:tc>
        <w:tc>
          <w:tcPr>
            <w:tcW w:w="747" w:type="pct"/>
            <w:tcBorders>
              <w:top w:val="nil"/>
              <w:left w:val="nil"/>
              <w:bottom w:val="nil"/>
              <w:right w:val="nil"/>
            </w:tcBorders>
            <w:vAlign w:val="center"/>
          </w:tcPr>
          <w:p w14:paraId="068BC49E" w14:textId="77777777" w:rsidR="003D7647" w:rsidRPr="003D7647" w:rsidRDefault="003D7647">
            <w:pPr>
              <w:jc w:val="center"/>
              <w:rPr>
                <w:rFonts w:ascii="Georgia" w:eastAsia="Times New Roman" w:hAnsi="Georgia" w:cs="Times New Roman"/>
                <w:color w:val="000000"/>
                <w:sz w:val="18"/>
                <w:szCs w:val="18"/>
                <w:lang w:val="en-ID"/>
              </w:rPr>
            </w:pPr>
          </w:p>
          <w:p w14:paraId="3B029EC4" w14:textId="77777777" w:rsidR="003D7647" w:rsidRPr="003D7647" w:rsidRDefault="003D7647">
            <w:pPr>
              <w:jc w:val="center"/>
              <w:rPr>
                <w:rFonts w:ascii="Georgia" w:eastAsia="Times New Roman" w:hAnsi="Georgia" w:cs="Times New Roman"/>
                <w:strike/>
                <w:color w:val="000000"/>
                <w:sz w:val="18"/>
                <w:szCs w:val="18"/>
                <w:lang w:val="en-ID"/>
              </w:rPr>
            </w:pPr>
            <w:r w:rsidRPr="003D7647">
              <w:rPr>
                <w:rFonts w:ascii="Georgia" w:hAnsi="Georgia"/>
                <w:color w:val="000000"/>
                <w:sz w:val="18"/>
                <w:szCs w:val="18"/>
              </w:rPr>
              <w:t>1.16</w:t>
            </w:r>
          </w:p>
        </w:tc>
        <w:tc>
          <w:tcPr>
            <w:tcW w:w="1423" w:type="pct"/>
            <w:tcBorders>
              <w:top w:val="nil"/>
              <w:left w:val="nil"/>
              <w:bottom w:val="nil"/>
              <w:right w:val="nil"/>
            </w:tcBorders>
            <w:vAlign w:val="center"/>
            <w:hideMark/>
          </w:tcPr>
          <w:p w14:paraId="6E9195F9" w14:textId="53365076"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r w:rsidR="003D7647" w:rsidRPr="003D7647" w14:paraId="07CD8501" w14:textId="77777777" w:rsidTr="003D7647">
        <w:trPr>
          <w:trHeight w:val="343"/>
          <w:jc w:val="center"/>
        </w:trPr>
        <w:tc>
          <w:tcPr>
            <w:tcW w:w="888" w:type="pct"/>
            <w:tcBorders>
              <w:top w:val="nil"/>
              <w:left w:val="nil"/>
              <w:bottom w:val="nil"/>
              <w:right w:val="nil"/>
            </w:tcBorders>
            <w:vAlign w:val="center"/>
            <w:hideMark/>
          </w:tcPr>
          <w:p w14:paraId="69827ED0"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i/>
                <w:iCs/>
                <w:sz w:val="18"/>
                <w:szCs w:val="18"/>
                <w:lang w:val="sv-SE"/>
              </w:rPr>
              <w:t xml:space="preserve">Probability </w:t>
            </w:r>
            <w:r w:rsidRPr="003D7647">
              <w:rPr>
                <w:rFonts w:ascii="Georgia" w:hAnsi="Georgia"/>
                <w:sz w:val="18"/>
                <w:szCs w:val="18"/>
                <w:lang w:val="sv-SE"/>
              </w:rPr>
              <w:t>(P</w:t>
            </w:r>
            <w:r w:rsidRPr="003D7647">
              <w:rPr>
                <w:rFonts w:ascii="Georgia" w:hAnsi="Georgia"/>
                <w:i/>
                <w:iCs/>
                <w:sz w:val="18"/>
                <w:szCs w:val="18"/>
                <w:lang w:val="sv-SE"/>
              </w:rPr>
              <w:t>-value</w:t>
            </w:r>
            <w:r w:rsidRPr="003D7647">
              <w:rPr>
                <w:rFonts w:ascii="Georgia" w:hAnsi="Georgia"/>
                <w:sz w:val="18"/>
                <w:szCs w:val="18"/>
                <w:lang w:val="sv-SE"/>
              </w:rPr>
              <w:t>)</w:t>
            </w:r>
          </w:p>
        </w:tc>
        <w:tc>
          <w:tcPr>
            <w:tcW w:w="1942" w:type="pct"/>
            <w:tcBorders>
              <w:top w:val="nil"/>
              <w:left w:val="nil"/>
              <w:bottom w:val="nil"/>
              <w:right w:val="nil"/>
            </w:tcBorders>
            <w:vAlign w:val="center"/>
            <w:hideMark/>
          </w:tcPr>
          <w:p w14:paraId="4E47E626"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sym w:font="Symbol" w:char="F0A3"/>
            </w:r>
            <w:r w:rsidRPr="003D7647">
              <w:rPr>
                <w:rFonts w:ascii="Georgia" w:hAnsi="Georgia"/>
                <w:sz w:val="18"/>
                <w:szCs w:val="18"/>
                <w:lang w:val="sv-SE"/>
              </w:rPr>
              <w:t xml:space="preserve">  0,05</w:t>
            </w:r>
          </w:p>
        </w:tc>
        <w:tc>
          <w:tcPr>
            <w:tcW w:w="747" w:type="pct"/>
            <w:tcBorders>
              <w:top w:val="nil"/>
              <w:left w:val="nil"/>
              <w:bottom w:val="nil"/>
              <w:right w:val="nil"/>
            </w:tcBorders>
            <w:vAlign w:val="center"/>
            <w:hideMark/>
          </w:tcPr>
          <w:p w14:paraId="375531EC"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olor w:val="000000"/>
                <w:sz w:val="18"/>
                <w:szCs w:val="18"/>
              </w:rPr>
              <w:t>0.149</w:t>
            </w:r>
          </w:p>
        </w:tc>
        <w:tc>
          <w:tcPr>
            <w:tcW w:w="1423" w:type="pct"/>
            <w:tcBorders>
              <w:top w:val="nil"/>
              <w:left w:val="nil"/>
              <w:bottom w:val="nil"/>
              <w:right w:val="nil"/>
            </w:tcBorders>
            <w:vAlign w:val="center"/>
            <w:hideMark/>
          </w:tcPr>
          <w:p w14:paraId="5A68F6B6" w14:textId="19CCB785"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r w:rsidR="003D7647" w:rsidRPr="003D7647" w14:paraId="547557C9" w14:textId="77777777" w:rsidTr="003D7647">
        <w:trPr>
          <w:trHeight w:val="1033"/>
          <w:jc w:val="center"/>
        </w:trPr>
        <w:tc>
          <w:tcPr>
            <w:tcW w:w="888" w:type="pct"/>
            <w:tcBorders>
              <w:top w:val="nil"/>
              <w:left w:val="nil"/>
              <w:bottom w:val="nil"/>
              <w:right w:val="nil"/>
            </w:tcBorders>
            <w:vAlign w:val="center"/>
            <w:hideMark/>
          </w:tcPr>
          <w:p w14:paraId="72742584"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RMR</w:t>
            </w:r>
          </w:p>
        </w:tc>
        <w:tc>
          <w:tcPr>
            <w:tcW w:w="1942" w:type="pct"/>
            <w:tcBorders>
              <w:top w:val="nil"/>
              <w:left w:val="nil"/>
              <w:bottom w:val="nil"/>
              <w:right w:val="nil"/>
            </w:tcBorders>
            <w:vAlign w:val="center"/>
            <w:hideMark/>
          </w:tcPr>
          <w:p w14:paraId="6CD034F5" w14:textId="3EB45FB6" w:rsidR="003D7647" w:rsidRPr="003D7647" w:rsidRDefault="00F44D4F">
            <w:pPr>
              <w:jc w:val="center"/>
              <w:rPr>
                <w:rFonts w:ascii="Georgia" w:eastAsia="Times New Roman" w:hAnsi="Georgia" w:cs="Times New Roman"/>
                <w:sz w:val="18"/>
                <w:szCs w:val="18"/>
                <w:lang w:val="en-ID"/>
              </w:rPr>
            </w:pPr>
            <w:r w:rsidRPr="00F44D4F">
              <w:rPr>
                <w:rFonts w:ascii="Georgia" w:hAnsi="Georgia"/>
                <w:sz w:val="18"/>
                <w:szCs w:val="18"/>
              </w:rPr>
              <w:t>Good models have small RMR</w:t>
            </w:r>
            <w:r w:rsidR="003D7647" w:rsidRPr="003D7647">
              <w:rPr>
                <w:rFonts w:ascii="Georgia" w:hAnsi="Georgia"/>
                <w:sz w:val="18"/>
                <w:szCs w:val="18"/>
              </w:rPr>
              <w:t xml:space="preserve"> (</w:t>
            </w:r>
            <w:proofErr w:type="spellStart"/>
            <w:r w:rsidR="003D7647" w:rsidRPr="003D7647">
              <w:rPr>
                <w:rFonts w:ascii="Georgia" w:hAnsi="Georgia"/>
                <w:sz w:val="18"/>
                <w:szCs w:val="18"/>
              </w:rPr>
              <w:t>Tabachni</w:t>
            </w:r>
            <w:r>
              <w:rPr>
                <w:rFonts w:ascii="Georgia" w:hAnsi="Georgia"/>
                <w:sz w:val="18"/>
                <w:szCs w:val="18"/>
              </w:rPr>
              <w:t>k</w:t>
            </w:r>
            <w:proofErr w:type="spellEnd"/>
            <w:r>
              <w:rPr>
                <w:rFonts w:ascii="Georgia" w:hAnsi="Georgia"/>
                <w:sz w:val="18"/>
                <w:szCs w:val="18"/>
              </w:rPr>
              <w:t xml:space="preserve"> and </w:t>
            </w:r>
            <w:proofErr w:type="spellStart"/>
            <w:r>
              <w:rPr>
                <w:rFonts w:ascii="Georgia" w:hAnsi="Georgia"/>
                <w:sz w:val="18"/>
                <w:szCs w:val="18"/>
              </w:rPr>
              <w:t>Fidell</w:t>
            </w:r>
            <w:proofErr w:type="spellEnd"/>
            <w:r>
              <w:rPr>
                <w:rFonts w:ascii="Georgia" w:hAnsi="Georgia"/>
                <w:sz w:val="18"/>
                <w:szCs w:val="18"/>
              </w:rPr>
              <w:t>, 2007), ≤ 0,05 or</w:t>
            </w:r>
            <w:r w:rsidR="003D7647" w:rsidRPr="003D7647">
              <w:rPr>
                <w:rFonts w:ascii="Georgia" w:hAnsi="Georgia"/>
                <w:sz w:val="18"/>
                <w:szCs w:val="18"/>
              </w:rPr>
              <w:t xml:space="preserve"> 0,08 (Hair 2007)</w:t>
            </w:r>
          </w:p>
        </w:tc>
        <w:tc>
          <w:tcPr>
            <w:tcW w:w="747" w:type="pct"/>
            <w:tcBorders>
              <w:top w:val="nil"/>
              <w:left w:val="nil"/>
              <w:bottom w:val="nil"/>
              <w:right w:val="nil"/>
            </w:tcBorders>
            <w:vAlign w:val="center"/>
            <w:hideMark/>
          </w:tcPr>
          <w:p w14:paraId="0A8C8C86"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0.0808</w:t>
            </w:r>
          </w:p>
        </w:tc>
        <w:tc>
          <w:tcPr>
            <w:tcW w:w="1423" w:type="pct"/>
            <w:tcBorders>
              <w:top w:val="nil"/>
              <w:left w:val="nil"/>
              <w:bottom w:val="nil"/>
              <w:right w:val="nil"/>
            </w:tcBorders>
            <w:vAlign w:val="center"/>
            <w:hideMark/>
          </w:tcPr>
          <w:p w14:paraId="4CF7AB59" w14:textId="735E3D56"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spellStart"/>
            <w:r w:rsidR="003D7647" w:rsidRPr="003D7647">
              <w:rPr>
                <w:rFonts w:ascii="Georgia" w:hAnsi="Georgia"/>
                <w:i/>
                <w:iCs/>
                <w:sz w:val="18"/>
                <w:szCs w:val="18"/>
              </w:rPr>
              <w:t>goodfit</w:t>
            </w:r>
            <w:proofErr w:type="spellEnd"/>
            <w:proofErr w:type="gramEnd"/>
          </w:p>
        </w:tc>
      </w:tr>
      <w:tr w:rsidR="003D7647" w:rsidRPr="003D7647" w14:paraId="35F29F21" w14:textId="77777777" w:rsidTr="003D7647">
        <w:trPr>
          <w:trHeight w:val="363"/>
          <w:jc w:val="center"/>
        </w:trPr>
        <w:tc>
          <w:tcPr>
            <w:tcW w:w="888" w:type="pct"/>
            <w:tcBorders>
              <w:top w:val="nil"/>
              <w:left w:val="nil"/>
              <w:bottom w:val="nil"/>
              <w:right w:val="nil"/>
            </w:tcBorders>
            <w:vAlign w:val="center"/>
            <w:hideMark/>
          </w:tcPr>
          <w:p w14:paraId="34B5ADC9"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RMSEA</w:t>
            </w:r>
          </w:p>
        </w:tc>
        <w:tc>
          <w:tcPr>
            <w:tcW w:w="1942" w:type="pct"/>
            <w:tcBorders>
              <w:top w:val="nil"/>
              <w:left w:val="nil"/>
              <w:bottom w:val="nil"/>
              <w:right w:val="nil"/>
            </w:tcBorders>
            <w:vAlign w:val="center"/>
            <w:hideMark/>
          </w:tcPr>
          <w:p w14:paraId="38D8C3D9"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sym w:font="Symbol" w:char="F0A3"/>
            </w:r>
            <w:r w:rsidRPr="003D7647">
              <w:rPr>
                <w:rFonts w:ascii="Georgia" w:hAnsi="Georgia"/>
                <w:sz w:val="18"/>
                <w:szCs w:val="18"/>
                <w:lang w:val="sv-SE"/>
              </w:rPr>
              <w:t xml:space="preserve"> 0,08</w:t>
            </w:r>
          </w:p>
        </w:tc>
        <w:tc>
          <w:tcPr>
            <w:tcW w:w="747" w:type="pct"/>
            <w:tcBorders>
              <w:top w:val="nil"/>
              <w:left w:val="nil"/>
              <w:bottom w:val="nil"/>
              <w:right w:val="nil"/>
            </w:tcBorders>
            <w:vAlign w:val="center"/>
            <w:hideMark/>
          </w:tcPr>
          <w:p w14:paraId="6EDE2EC6"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sz w:val="18"/>
                <w:szCs w:val="18"/>
              </w:rPr>
              <w:t>0.04</w:t>
            </w:r>
          </w:p>
        </w:tc>
        <w:tc>
          <w:tcPr>
            <w:tcW w:w="1423" w:type="pct"/>
            <w:tcBorders>
              <w:top w:val="nil"/>
              <w:left w:val="nil"/>
              <w:bottom w:val="nil"/>
              <w:right w:val="nil"/>
            </w:tcBorders>
            <w:vAlign w:val="center"/>
            <w:hideMark/>
          </w:tcPr>
          <w:p w14:paraId="5CB5650E" w14:textId="429DA347" w:rsidR="003D7647" w:rsidRPr="003D7647" w:rsidRDefault="00F44D4F">
            <w:pPr>
              <w:jc w:val="center"/>
              <w:rPr>
                <w:rFonts w:ascii="Georgia" w:eastAsia="Times New Roman" w:hAnsi="Georgia" w:cs="Times New Roman"/>
                <w:i/>
                <w:iCs/>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spellStart"/>
            <w:r w:rsidR="003D7647" w:rsidRPr="003D7647">
              <w:rPr>
                <w:rFonts w:ascii="Georgia" w:hAnsi="Georgia"/>
                <w:i/>
                <w:iCs/>
                <w:sz w:val="18"/>
                <w:szCs w:val="18"/>
              </w:rPr>
              <w:t>goodfit</w:t>
            </w:r>
            <w:proofErr w:type="spellEnd"/>
            <w:proofErr w:type="gramEnd"/>
          </w:p>
        </w:tc>
      </w:tr>
      <w:tr w:rsidR="003D7647" w:rsidRPr="003D7647" w14:paraId="7DE50966" w14:textId="77777777" w:rsidTr="003D7647">
        <w:trPr>
          <w:trHeight w:val="363"/>
          <w:jc w:val="center"/>
        </w:trPr>
        <w:tc>
          <w:tcPr>
            <w:tcW w:w="888" w:type="pct"/>
            <w:tcBorders>
              <w:top w:val="nil"/>
              <w:left w:val="nil"/>
              <w:bottom w:val="nil"/>
              <w:right w:val="nil"/>
            </w:tcBorders>
            <w:vAlign w:val="center"/>
            <w:hideMark/>
          </w:tcPr>
          <w:p w14:paraId="37CF950C"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GFI</w:t>
            </w:r>
          </w:p>
        </w:tc>
        <w:tc>
          <w:tcPr>
            <w:tcW w:w="1942" w:type="pct"/>
            <w:tcBorders>
              <w:top w:val="nil"/>
              <w:left w:val="nil"/>
              <w:bottom w:val="nil"/>
              <w:right w:val="nil"/>
            </w:tcBorders>
            <w:vAlign w:val="center"/>
            <w:hideMark/>
          </w:tcPr>
          <w:p w14:paraId="3195C1F4"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sym w:font="Symbol" w:char="F0B3"/>
            </w:r>
            <w:r w:rsidRPr="003D7647">
              <w:rPr>
                <w:rFonts w:ascii="Georgia" w:hAnsi="Georgia"/>
                <w:sz w:val="18"/>
                <w:szCs w:val="18"/>
                <w:lang w:val="sv-SE"/>
              </w:rPr>
              <w:t xml:space="preserve"> 0,90</w:t>
            </w:r>
          </w:p>
        </w:tc>
        <w:tc>
          <w:tcPr>
            <w:tcW w:w="747" w:type="pct"/>
            <w:tcBorders>
              <w:top w:val="nil"/>
              <w:left w:val="nil"/>
              <w:bottom w:val="nil"/>
              <w:right w:val="nil"/>
            </w:tcBorders>
            <w:vAlign w:val="center"/>
            <w:hideMark/>
          </w:tcPr>
          <w:p w14:paraId="593E8A40"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0.884</w:t>
            </w:r>
          </w:p>
        </w:tc>
        <w:tc>
          <w:tcPr>
            <w:tcW w:w="1423" w:type="pct"/>
            <w:tcBorders>
              <w:top w:val="nil"/>
              <w:left w:val="nil"/>
              <w:bottom w:val="nil"/>
              <w:right w:val="nil"/>
            </w:tcBorders>
            <w:vAlign w:val="center"/>
            <w:hideMark/>
          </w:tcPr>
          <w:p w14:paraId="4F4AA692" w14:textId="403A3D1E"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sz w:val="18"/>
                <w:szCs w:val="18"/>
              </w:rPr>
              <w:t>good fit</w:t>
            </w:r>
          </w:p>
        </w:tc>
      </w:tr>
      <w:tr w:rsidR="003D7647" w:rsidRPr="003D7647" w14:paraId="44F08DDA" w14:textId="77777777" w:rsidTr="003D7647">
        <w:trPr>
          <w:trHeight w:val="422"/>
          <w:jc w:val="center"/>
        </w:trPr>
        <w:tc>
          <w:tcPr>
            <w:tcW w:w="888" w:type="pct"/>
            <w:tcBorders>
              <w:top w:val="nil"/>
              <w:left w:val="nil"/>
              <w:bottom w:val="nil"/>
              <w:right w:val="nil"/>
            </w:tcBorders>
            <w:vAlign w:val="center"/>
            <w:hideMark/>
          </w:tcPr>
          <w:p w14:paraId="56A69081"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AGFI</w:t>
            </w:r>
          </w:p>
        </w:tc>
        <w:tc>
          <w:tcPr>
            <w:tcW w:w="1942" w:type="pct"/>
            <w:tcBorders>
              <w:top w:val="nil"/>
              <w:left w:val="nil"/>
              <w:bottom w:val="nil"/>
              <w:right w:val="nil"/>
            </w:tcBorders>
            <w:vAlign w:val="center"/>
            <w:hideMark/>
          </w:tcPr>
          <w:p w14:paraId="4F0287D8"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sym w:font="Symbol" w:char="F0B3"/>
            </w:r>
            <w:r w:rsidRPr="003D7647">
              <w:rPr>
                <w:rFonts w:ascii="Georgia" w:hAnsi="Georgia"/>
                <w:sz w:val="18"/>
                <w:szCs w:val="18"/>
                <w:lang w:val="sv-SE"/>
              </w:rPr>
              <w:t xml:space="preserve"> 0,90</w:t>
            </w:r>
          </w:p>
        </w:tc>
        <w:tc>
          <w:tcPr>
            <w:tcW w:w="747" w:type="pct"/>
            <w:tcBorders>
              <w:top w:val="nil"/>
              <w:left w:val="nil"/>
              <w:bottom w:val="nil"/>
              <w:right w:val="nil"/>
            </w:tcBorders>
            <w:vAlign w:val="center"/>
            <w:hideMark/>
          </w:tcPr>
          <w:p w14:paraId="2F224149"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0.834</w:t>
            </w:r>
          </w:p>
        </w:tc>
        <w:tc>
          <w:tcPr>
            <w:tcW w:w="1423" w:type="pct"/>
            <w:tcBorders>
              <w:top w:val="nil"/>
              <w:left w:val="nil"/>
              <w:bottom w:val="nil"/>
              <w:right w:val="nil"/>
            </w:tcBorders>
            <w:vAlign w:val="center"/>
            <w:hideMark/>
          </w:tcPr>
          <w:p w14:paraId="502F62DD" w14:textId="5AF6E003"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sz w:val="18"/>
                <w:szCs w:val="18"/>
              </w:rPr>
              <w:t>good fit</w:t>
            </w:r>
          </w:p>
        </w:tc>
      </w:tr>
      <w:tr w:rsidR="003D7647" w:rsidRPr="003D7647" w14:paraId="2E5DD6F7" w14:textId="77777777" w:rsidTr="003D7647">
        <w:trPr>
          <w:trHeight w:val="363"/>
          <w:jc w:val="center"/>
        </w:trPr>
        <w:tc>
          <w:tcPr>
            <w:tcW w:w="888" w:type="pct"/>
            <w:tcBorders>
              <w:top w:val="nil"/>
              <w:left w:val="nil"/>
              <w:bottom w:val="nil"/>
              <w:right w:val="nil"/>
            </w:tcBorders>
            <w:vAlign w:val="center"/>
            <w:hideMark/>
          </w:tcPr>
          <w:p w14:paraId="5B7ECEAB"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CFI</w:t>
            </w:r>
          </w:p>
        </w:tc>
        <w:tc>
          <w:tcPr>
            <w:tcW w:w="1942" w:type="pct"/>
            <w:tcBorders>
              <w:top w:val="nil"/>
              <w:left w:val="nil"/>
              <w:bottom w:val="nil"/>
              <w:right w:val="nil"/>
            </w:tcBorders>
            <w:vAlign w:val="center"/>
            <w:hideMark/>
          </w:tcPr>
          <w:p w14:paraId="2ACB543C"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0,90</w:t>
            </w:r>
          </w:p>
        </w:tc>
        <w:tc>
          <w:tcPr>
            <w:tcW w:w="747" w:type="pct"/>
            <w:tcBorders>
              <w:top w:val="nil"/>
              <w:left w:val="nil"/>
              <w:bottom w:val="nil"/>
              <w:right w:val="nil"/>
            </w:tcBorders>
            <w:vAlign w:val="center"/>
            <w:hideMark/>
          </w:tcPr>
          <w:p w14:paraId="556B3AAB"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0.978</w:t>
            </w:r>
          </w:p>
        </w:tc>
        <w:tc>
          <w:tcPr>
            <w:tcW w:w="1423" w:type="pct"/>
            <w:tcBorders>
              <w:top w:val="nil"/>
              <w:left w:val="nil"/>
              <w:bottom w:val="nil"/>
              <w:right w:val="nil"/>
            </w:tcBorders>
            <w:vAlign w:val="center"/>
            <w:hideMark/>
          </w:tcPr>
          <w:p w14:paraId="0DB686CB" w14:textId="55A1B37B" w:rsidR="003D7647" w:rsidRPr="003D7647" w:rsidRDefault="00F44D4F">
            <w:pPr>
              <w:jc w:val="center"/>
              <w:rPr>
                <w:rFonts w:ascii="Georgia" w:eastAsia="Times New Roman" w:hAnsi="Georgia" w:cs="Times New Roman"/>
                <w:i/>
                <w:iCs/>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r w:rsidR="003D7647" w:rsidRPr="003D7647" w14:paraId="6694C89C" w14:textId="77777777" w:rsidTr="003D7647">
        <w:trPr>
          <w:trHeight w:val="363"/>
          <w:jc w:val="center"/>
        </w:trPr>
        <w:tc>
          <w:tcPr>
            <w:tcW w:w="888" w:type="pct"/>
            <w:tcBorders>
              <w:top w:val="nil"/>
              <w:left w:val="nil"/>
              <w:bottom w:val="nil"/>
              <w:right w:val="nil"/>
            </w:tcBorders>
            <w:vAlign w:val="center"/>
            <w:hideMark/>
          </w:tcPr>
          <w:p w14:paraId="610C8491"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olor w:val="000000"/>
                <w:sz w:val="18"/>
                <w:szCs w:val="18"/>
              </w:rPr>
              <w:t>NFI</w:t>
            </w:r>
          </w:p>
        </w:tc>
        <w:tc>
          <w:tcPr>
            <w:tcW w:w="1942" w:type="pct"/>
            <w:tcBorders>
              <w:top w:val="nil"/>
              <w:left w:val="nil"/>
              <w:bottom w:val="nil"/>
              <w:right w:val="nil"/>
            </w:tcBorders>
            <w:vAlign w:val="center"/>
            <w:hideMark/>
          </w:tcPr>
          <w:p w14:paraId="3846896A"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0,90</w:t>
            </w:r>
          </w:p>
        </w:tc>
        <w:tc>
          <w:tcPr>
            <w:tcW w:w="747" w:type="pct"/>
            <w:tcBorders>
              <w:top w:val="nil"/>
              <w:left w:val="nil"/>
              <w:bottom w:val="nil"/>
              <w:right w:val="nil"/>
            </w:tcBorders>
            <w:vAlign w:val="center"/>
            <w:hideMark/>
          </w:tcPr>
          <w:p w14:paraId="05128014"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0.905</w:t>
            </w:r>
          </w:p>
        </w:tc>
        <w:tc>
          <w:tcPr>
            <w:tcW w:w="1423" w:type="pct"/>
            <w:tcBorders>
              <w:top w:val="nil"/>
              <w:left w:val="nil"/>
              <w:bottom w:val="nil"/>
              <w:right w:val="nil"/>
            </w:tcBorders>
            <w:vAlign w:val="center"/>
            <w:hideMark/>
          </w:tcPr>
          <w:p w14:paraId="31C82734" w14:textId="34C0B713"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r w:rsidR="003D7647" w:rsidRPr="003D7647" w14:paraId="486478AA" w14:textId="77777777" w:rsidTr="003D7647">
        <w:trPr>
          <w:trHeight w:val="363"/>
          <w:jc w:val="center"/>
        </w:trPr>
        <w:tc>
          <w:tcPr>
            <w:tcW w:w="888" w:type="pct"/>
            <w:tcBorders>
              <w:top w:val="nil"/>
              <w:left w:val="nil"/>
              <w:bottom w:val="nil"/>
              <w:right w:val="nil"/>
            </w:tcBorders>
            <w:vAlign w:val="center"/>
            <w:hideMark/>
          </w:tcPr>
          <w:p w14:paraId="74E0F6E3" w14:textId="77777777" w:rsidR="003D7647" w:rsidRPr="003D7647" w:rsidRDefault="003D7647">
            <w:pPr>
              <w:jc w:val="center"/>
              <w:rPr>
                <w:rFonts w:ascii="Georgia" w:eastAsia="Times New Roman" w:hAnsi="Georgia" w:cs="Times New Roman"/>
                <w:color w:val="000000"/>
                <w:sz w:val="18"/>
                <w:szCs w:val="18"/>
                <w:lang w:val="en-ID"/>
              </w:rPr>
            </w:pPr>
            <w:r w:rsidRPr="003D7647">
              <w:rPr>
                <w:rFonts w:ascii="Georgia" w:hAnsi="Georgia"/>
                <w:color w:val="000000"/>
                <w:sz w:val="18"/>
                <w:szCs w:val="18"/>
              </w:rPr>
              <w:t>NNFI</w:t>
            </w:r>
          </w:p>
        </w:tc>
        <w:tc>
          <w:tcPr>
            <w:tcW w:w="1942" w:type="pct"/>
            <w:tcBorders>
              <w:top w:val="nil"/>
              <w:left w:val="nil"/>
              <w:bottom w:val="nil"/>
              <w:right w:val="nil"/>
            </w:tcBorders>
            <w:vAlign w:val="center"/>
            <w:hideMark/>
          </w:tcPr>
          <w:p w14:paraId="756C6A15"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0,90</w:t>
            </w:r>
          </w:p>
        </w:tc>
        <w:tc>
          <w:tcPr>
            <w:tcW w:w="747" w:type="pct"/>
            <w:tcBorders>
              <w:top w:val="nil"/>
              <w:left w:val="nil"/>
              <w:bottom w:val="nil"/>
              <w:right w:val="nil"/>
            </w:tcBorders>
            <w:vAlign w:val="center"/>
            <w:hideMark/>
          </w:tcPr>
          <w:p w14:paraId="5B2E9F23"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0.972</w:t>
            </w:r>
          </w:p>
        </w:tc>
        <w:tc>
          <w:tcPr>
            <w:tcW w:w="1423" w:type="pct"/>
            <w:tcBorders>
              <w:top w:val="nil"/>
              <w:left w:val="nil"/>
              <w:bottom w:val="nil"/>
              <w:right w:val="nil"/>
            </w:tcBorders>
            <w:vAlign w:val="center"/>
            <w:hideMark/>
          </w:tcPr>
          <w:p w14:paraId="269BF721" w14:textId="7843A931"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r w:rsidR="003D7647" w:rsidRPr="003D7647" w14:paraId="3A09121A" w14:textId="77777777" w:rsidTr="003D7647">
        <w:trPr>
          <w:trHeight w:val="363"/>
          <w:jc w:val="center"/>
        </w:trPr>
        <w:tc>
          <w:tcPr>
            <w:tcW w:w="888" w:type="pct"/>
            <w:tcBorders>
              <w:top w:val="nil"/>
              <w:left w:val="nil"/>
              <w:bottom w:val="nil"/>
              <w:right w:val="nil"/>
            </w:tcBorders>
            <w:vAlign w:val="center"/>
            <w:hideMark/>
          </w:tcPr>
          <w:p w14:paraId="5175FD21" w14:textId="77777777" w:rsidR="003D7647" w:rsidRPr="003D7647" w:rsidRDefault="003D7647">
            <w:pPr>
              <w:jc w:val="center"/>
              <w:rPr>
                <w:rFonts w:ascii="Georgia" w:eastAsia="Times New Roman" w:hAnsi="Georgia" w:cs="Times New Roman"/>
                <w:color w:val="000000"/>
                <w:sz w:val="18"/>
                <w:szCs w:val="18"/>
                <w:lang w:val="en-ID"/>
              </w:rPr>
            </w:pPr>
            <w:r w:rsidRPr="003D7647">
              <w:rPr>
                <w:rFonts w:ascii="Georgia" w:hAnsi="Georgia"/>
                <w:color w:val="000000"/>
                <w:sz w:val="18"/>
                <w:szCs w:val="18"/>
              </w:rPr>
              <w:t>RFI</w:t>
            </w:r>
          </w:p>
        </w:tc>
        <w:tc>
          <w:tcPr>
            <w:tcW w:w="1942" w:type="pct"/>
            <w:tcBorders>
              <w:top w:val="nil"/>
              <w:left w:val="nil"/>
              <w:bottom w:val="nil"/>
              <w:right w:val="nil"/>
            </w:tcBorders>
            <w:vAlign w:val="center"/>
            <w:hideMark/>
          </w:tcPr>
          <w:p w14:paraId="367CBFFE"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0,90</w:t>
            </w:r>
          </w:p>
        </w:tc>
        <w:tc>
          <w:tcPr>
            <w:tcW w:w="747" w:type="pct"/>
            <w:tcBorders>
              <w:top w:val="nil"/>
              <w:left w:val="nil"/>
              <w:bottom w:val="nil"/>
              <w:right w:val="nil"/>
            </w:tcBorders>
            <w:vAlign w:val="center"/>
            <w:hideMark/>
          </w:tcPr>
          <w:p w14:paraId="6ADE476A"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0.881</w:t>
            </w:r>
          </w:p>
        </w:tc>
        <w:tc>
          <w:tcPr>
            <w:tcW w:w="1423" w:type="pct"/>
            <w:tcBorders>
              <w:top w:val="nil"/>
              <w:left w:val="nil"/>
              <w:bottom w:val="nil"/>
              <w:right w:val="nil"/>
            </w:tcBorders>
            <w:vAlign w:val="center"/>
            <w:hideMark/>
          </w:tcPr>
          <w:p w14:paraId="6C66AD09" w14:textId="3F1C273B" w:rsidR="003D7647" w:rsidRPr="003D7647" w:rsidRDefault="00F44D4F">
            <w:pPr>
              <w:jc w:val="center"/>
              <w:rPr>
                <w:rFonts w:ascii="Georgia" w:eastAsia="Times New Roman" w:hAnsi="Georgia" w:cs="Times New Roman"/>
                <w:i/>
                <w:iCs/>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r w:rsidR="003D7647" w:rsidRPr="003D7647" w14:paraId="3A3E7AD0" w14:textId="77777777" w:rsidTr="003D7647">
        <w:trPr>
          <w:trHeight w:val="363"/>
          <w:jc w:val="center"/>
        </w:trPr>
        <w:tc>
          <w:tcPr>
            <w:tcW w:w="888" w:type="pct"/>
            <w:tcBorders>
              <w:top w:val="nil"/>
              <w:left w:val="nil"/>
              <w:bottom w:val="single" w:sz="2" w:space="0" w:color="000000"/>
              <w:right w:val="nil"/>
            </w:tcBorders>
            <w:vAlign w:val="center"/>
            <w:hideMark/>
          </w:tcPr>
          <w:p w14:paraId="09085594" w14:textId="77777777" w:rsidR="003D7647" w:rsidRPr="003D7647" w:rsidRDefault="003D7647">
            <w:pPr>
              <w:jc w:val="center"/>
              <w:rPr>
                <w:rFonts w:ascii="Georgia" w:eastAsia="Times New Roman" w:hAnsi="Georgia" w:cs="Times New Roman"/>
                <w:color w:val="000000"/>
                <w:sz w:val="18"/>
                <w:szCs w:val="18"/>
                <w:lang w:val="en-ID"/>
              </w:rPr>
            </w:pPr>
            <w:r w:rsidRPr="003D7647">
              <w:rPr>
                <w:rFonts w:ascii="Georgia" w:hAnsi="Georgia"/>
                <w:color w:val="000000"/>
                <w:sz w:val="18"/>
                <w:szCs w:val="18"/>
              </w:rPr>
              <w:t>IFI</w:t>
            </w:r>
          </w:p>
        </w:tc>
        <w:tc>
          <w:tcPr>
            <w:tcW w:w="1942" w:type="pct"/>
            <w:tcBorders>
              <w:top w:val="nil"/>
              <w:left w:val="nil"/>
              <w:bottom w:val="single" w:sz="2" w:space="0" w:color="000000"/>
              <w:right w:val="nil"/>
            </w:tcBorders>
            <w:vAlign w:val="center"/>
            <w:hideMark/>
          </w:tcPr>
          <w:p w14:paraId="1FC7B1FC" w14:textId="77777777" w:rsidR="003D7647" w:rsidRPr="003D7647" w:rsidRDefault="003D7647">
            <w:pPr>
              <w:jc w:val="center"/>
              <w:rPr>
                <w:rFonts w:ascii="Georgia" w:eastAsia="Times New Roman" w:hAnsi="Georgia" w:cs="Times New Roman"/>
                <w:sz w:val="18"/>
                <w:szCs w:val="18"/>
                <w:lang w:val="sv-SE"/>
              </w:rPr>
            </w:pPr>
            <w:r w:rsidRPr="003D7647">
              <w:rPr>
                <w:rFonts w:ascii="Georgia" w:hAnsi="Georgia"/>
                <w:sz w:val="18"/>
                <w:szCs w:val="18"/>
                <w:lang w:val="sv-SE"/>
              </w:rPr>
              <w:t>≥ 0,90</w:t>
            </w:r>
          </w:p>
        </w:tc>
        <w:tc>
          <w:tcPr>
            <w:tcW w:w="747" w:type="pct"/>
            <w:tcBorders>
              <w:top w:val="nil"/>
              <w:left w:val="nil"/>
              <w:bottom w:val="single" w:sz="2" w:space="0" w:color="000000"/>
              <w:right w:val="nil"/>
            </w:tcBorders>
            <w:vAlign w:val="center"/>
            <w:hideMark/>
          </w:tcPr>
          <w:p w14:paraId="4B03D242" w14:textId="77777777" w:rsidR="003D7647" w:rsidRPr="003D7647" w:rsidRDefault="003D7647">
            <w:pPr>
              <w:jc w:val="center"/>
              <w:rPr>
                <w:rFonts w:ascii="Georgia" w:eastAsia="Times New Roman" w:hAnsi="Georgia" w:cs="Times New Roman"/>
                <w:sz w:val="18"/>
                <w:szCs w:val="18"/>
                <w:lang w:val="en-ID"/>
              </w:rPr>
            </w:pPr>
            <w:r w:rsidRPr="003D7647">
              <w:rPr>
                <w:rFonts w:ascii="Georgia" w:hAnsi="Georgia" w:cs="Courier New"/>
                <w:color w:val="000000"/>
                <w:sz w:val="18"/>
                <w:szCs w:val="18"/>
              </w:rPr>
              <w:t>0.978</w:t>
            </w:r>
          </w:p>
        </w:tc>
        <w:tc>
          <w:tcPr>
            <w:tcW w:w="1423" w:type="pct"/>
            <w:tcBorders>
              <w:top w:val="nil"/>
              <w:left w:val="nil"/>
              <w:bottom w:val="single" w:sz="2" w:space="0" w:color="000000"/>
              <w:right w:val="nil"/>
            </w:tcBorders>
            <w:vAlign w:val="center"/>
            <w:hideMark/>
          </w:tcPr>
          <w:p w14:paraId="6CA61347" w14:textId="6621D7DF" w:rsidR="003D7647" w:rsidRPr="003D7647" w:rsidRDefault="00F44D4F">
            <w:pPr>
              <w:jc w:val="center"/>
              <w:rPr>
                <w:rFonts w:ascii="Georgia" w:eastAsia="Times New Roman" w:hAnsi="Georgia" w:cs="Times New Roman"/>
                <w:sz w:val="18"/>
                <w:szCs w:val="18"/>
                <w:lang w:val="en-ID"/>
              </w:rPr>
            </w:pPr>
            <w:proofErr w:type="gramStart"/>
            <w:r>
              <w:rPr>
                <w:rFonts w:ascii="Georgia" w:hAnsi="Georgia"/>
                <w:sz w:val="18"/>
                <w:szCs w:val="18"/>
              </w:rPr>
              <w:t xml:space="preserve">Good </w:t>
            </w:r>
            <w:r w:rsidR="003D7647" w:rsidRPr="003D7647">
              <w:rPr>
                <w:rFonts w:ascii="Georgia" w:hAnsi="Georgia"/>
                <w:sz w:val="18"/>
                <w:szCs w:val="18"/>
              </w:rPr>
              <w:t>:</w:t>
            </w:r>
            <w:proofErr w:type="gramEnd"/>
            <w:r w:rsidR="003D7647" w:rsidRPr="003D7647">
              <w:rPr>
                <w:rFonts w:ascii="Georgia" w:hAnsi="Georgia"/>
                <w:sz w:val="18"/>
                <w:szCs w:val="18"/>
              </w:rPr>
              <w:t xml:space="preserve"> </w:t>
            </w:r>
            <w:r w:rsidR="003D7647" w:rsidRPr="003D7647">
              <w:rPr>
                <w:rFonts w:ascii="Georgia" w:hAnsi="Georgia"/>
                <w:i/>
                <w:iCs/>
                <w:sz w:val="18"/>
                <w:szCs w:val="18"/>
              </w:rPr>
              <w:t>good fit</w:t>
            </w:r>
          </w:p>
        </w:tc>
      </w:tr>
    </w:tbl>
    <w:p w14:paraId="09FA4652" w14:textId="77777777" w:rsidR="003D7647" w:rsidRDefault="003D7647" w:rsidP="003D7647">
      <w:pPr>
        <w:ind w:firstLine="851"/>
        <w:jc w:val="both"/>
        <w:rPr>
          <w:rFonts w:eastAsia="Times New Roman"/>
          <w:lang w:val="en-ID"/>
        </w:rPr>
      </w:pPr>
    </w:p>
    <w:p w14:paraId="5E893F43" w14:textId="6E27DC50" w:rsidR="003D7647" w:rsidRDefault="003D7647"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r>
        <w:rPr>
          <w:rFonts w:ascii="Georgia" w:hAnsi="Georgia"/>
          <w:color w:val="222222"/>
          <w:lang w:val="en"/>
        </w:rPr>
        <w:tab/>
      </w:r>
      <w:r w:rsidRPr="003D7647">
        <w:rPr>
          <w:rFonts w:ascii="Georgia" w:hAnsi="Georgia"/>
          <w:color w:val="222222"/>
          <w:lang w:val="en"/>
        </w:rPr>
        <w:t xml:space="preserve">In order to find out whether a proposed measurement model is fit or not with data, then the measurement model suitability testing is carried out. A measurement model can be called fit with data if the model can estimate the data covariance matrix. The size of fit is indicated by the size of Chi-squared (χ2) / </w:t>
      </w:r>
      <w:proofErr w:type="spellStart"/>
      <w:r w:rsidRPr="003D7647">
        <w:rPr>
          <w:rFonts w:ascii="Georgia" w:hAnsi="Georgia"/>
          <w:color w:val="222222"/>
          <w:lang w:val="en"/>
        </w:rPr>
        <w:t>df</w:t>
      </w:r>
      <w:proofErr w:type="spellEnd"/>
      <w:r w:rsidRPr="003D7647">
        <w:rPr>
          <w:rFonts w:ascii="Georgia" w:hAnsi="Georgia"/>
          <w:color w:val="222222"/>
          <w:lang w:val="en"/>
        </w:rPr>
        <w:t xml:space="preserve">≤ 3. The processed data is produced that the Chi-squared value (χ2) / </w:t>
      </w:r>
      <w:proofErr w:type="spellStart"/>
      <w:r w:rsidRPr="003D7647">
        <w:rPr>
          <w:rFonts w:ascii="Georgia" w:hAnsi="Georgia"/>
          <w:color w:val="222222"/>
          <w:lang w:val="en"/>
        </w:rPr>
        <w:t>df</w:t>
      </w:r>
      <w:proofErr w:type="spellEnd"/>
      <w:r w:rsidRPr="003D7647">
        <w:rPr>
          <w:rFonts w:ascii="Georgia" w:hAnsi="Georgia"/>
          <w:color w:val="222222"/>
          <w:lang w:val="en"/>
        </w:rPr>
        <w:t xml:space="preserve"> = 1.16. This means that the measurement model is fit (very good). Other factors that determine the size of the </w:t>
      </w:r>
      <w:proofErr w:type="spellStart"/>
      <w:r w:rsidRPr="003D7647">
        <w:rPr>
          <w:rFonts w:ascii="Georgia" w:hAnsi="Georgia"/>
          <w:color w:val="222222"/>
          <w:lang w:val="en"/>
        </w:rPr>
        <w:t>godness</w:t>
      </w:r>
      <w:proofErr w:type="spellEnd"/>
      <w:r w:rsidRPr="003D7647">
        <w:rPr>
          <w:rFonts w:ascii="Georgia" w:hAnsi="Georgia"/>
          <w:color w:val="222222"/>
          <w:lang w:val="en"/>
        </w:rPr>
        <w:t xml:space="preserve"> of fit test (GOF) such as CFI values </w:t>
      </w:r>
      <w:r w:rsidRPr="003D7647">
        <w:rPr>
          <w:rFonts w:ascii="Times New Roman" w:hAnsi="Times New Roman" w:cs="Times New Roman"/>
          <w:color w:val="222222"/>
          <w:lang w:val="en"/>
        </w:rPr>
        <w:t>​​</w:t>
      </w:r>
      <w:r w:rsidRPr="003D7647">
        <w:rPr>
          <w:rFonts w:ascii="Georgia" w:hAnsi="Georgia"/>
          <w:color w:val="222222"/>
          <w:lang w:val="en"/>
        </w:rPr>
        <w:t>greater than 0.90, P-count Chi-squared statistics produced by the model is greater or equal to 0.05 where the model is in good category because the P- value the count is 0.12 or the RMSEA value is less than 0.08</w:t>
      </w:r>
    </w:p>
    <w:p w14:paraId="0F8884DE" w14:textId="77777777" w:rsidR="00F44D4F" w:rsidRDefault="00F44D4F"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p>
    <w:p w14:paraId="035DE6BC" w14:textId="77777777" w:rsidR="00F44D4F" w:rsidRDefault="00F44D4F"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p>
    <w:p w14:paraId="4469629C" w14:textId="77777777" w:rsidR="00F44D4F" w:rsidRDefault="00F44D4F"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p>
    <w:p w14:paraId="19F8C9E0" w14:textId="77777777" w:rsidR="00F44D4F" w:rsidRDefault="00F44D4F"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p>
    <w:p w14:paraId="7865499F" w14:textId="77777777" w:rsidR="00F44D4F" w:rsidRDefault="00F44D4F"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
        </w:rPr>
      </w:pPr>
    </w:p>
    <w:p w14:paraId="46B3E234" w14:textId="77777777" w:rsidR="003D7647" w:rsidRPr="003D7647" w:rsidRDefault="003D7647" w:rsidP="003D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Georgia" w:hAnsi="Georgia"/>
          <w:color w:val="222222"/>
        </w:rPr>
      </w:pPr>
      <w:r w:rsidRPr="003D7647">
        <w:rPr>
          <w:rFonts w:ascii="Georgia" w:hAnsi="Georgia"/>
          <w:color w:val="222222"/>
          <w:lang w:val="en"/>
        </w:rPr>
        <w:lastRenderedPageBreak/>
        <w:t xml:space="preserve">Figure 3: t-count Equation Test Results </w:t>
      </w:r>
    </w:p>
    <w:p w14:paraId="0A3BDBB5" w14:textId="3BC62B80" w:rsidR="003D7647" w:rsidRDefault="003D7647"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rPr>
      </w:pPr>
      <w:r>
        <w:rPr>
          <w:noProof/>
          <w:lang w:eastAsia="en-US"/>
        </w:rPr>
        <w:drawing>
          <wp:inline distT="0" distB="0" distL="0" distR="0" wp14:anchorId="3C7F9163" wp14:editId="04F94C2C">
            <wp:extent cx="4129405" cy="2781300"/>
            <wp:effectExtent l="0" t="0" r="4445" b="0"/>
            <wp:docPr id="4" name="Picture 4" descr="D:\Unpak\LPMI\Bu Griet\WhatsApp Image 2020-04-20 at 13.05.09.jpeg"/>
            <wp:cNvGraphicFramePr/>
            <a:graphic xmlns:a="http://schemas.openxmlformats.org/drawingml/2006/main">
              <a:graphicData uri="http://schemas.openxmlformats.org/drawingml/2006/picture">
                <pic:pic xmlns:pic="http://schemas.openxmlformats.org/drawingml/2006/picture">
                  <pic:nvPicPr>
                    <pic:cNvPr id="4" name="Picture 4" descr="D:\Unpak\LPMI\Bu Griet\WhatsApp Image 2020-04-20 at 13.05.09.jpeg"/>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4129405" cy="2781300"/>
                    </a:xfrm>
                    <a:prstGeom prst="rect">
                      <a:avLst/>
                    </a:prstGeom>
                    <a:noFill/>
                    <a:ln>
                      <a:noFill/>
                    </a:ln>
                  </pic:spPr>
                </pic:pic>
              </a:graphicData>
            </a:graphic>
          </wp:inline>
        </w:drawing>
      </w:r>
    </w:p>
    <w:p w14:paraId="6AEBF937" w14:textId="77777777" w:rsidR="003D7647" w:rsidRDefault="003D7647"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rPr>
      </w:pPr>
    </w:p>
    <w:p w14:paraId="79C4ACE3" w14:textId="77777777" w:rsidR="003D7647" w:rsidRDefault="003D7647" w:rsidP="003D7647">
      <w:pPr>
        <w:tabs>
          <w:tab w:val="left" w:pos="709"/>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rPr>
      </w:pPr>
    </w:p>
    <w:p w14:paraId="3DEF230B" w14:textId="77777777" w:rsidR="003D7647" w:rsidRDefault="003D7647" w:rsidP="003D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Georgia" w:hAnsi="Georgia"/>
          <w:color w:val="222222"/>
          <w:lang w:val="en"/>
        </w:rPr>
      </w:pPr>
      <w:r w:rsidRPr="003D7647">
        <w:rPr>
          <w:rFonts w:ascii="Georgia" w:hAnsi="Georgia"/>
          <w:color w:val="222222"/>
          <w:lang w:val="en"/>
        </w:rPr>
        <w:t>Figure 4. t-value equation test results (regression coefficient)</w:t>
      </w:r>
    </w:p>
    <w:p w14:paraId="673CAB56" w14:textId="5CCBDE82" w:rsidR="003D7647" w:rsidRDefault="003D7647" w:rsidP="003D7647">
      <w:pPr>
        <w:spacing w:line="360" w:lineRule="auto"/>
        <w:rPr>
          <w:sz w:val="20"/>
          <w:szCs w:val="20"/>
          <w:lang w:bidi="en-US"/>
        </w:rPr>
      </w:pPr>
      <w:r>
        <w:rPr>
          <w:noProof/>
          <w:sz w:val="20"/>
          <w:szCs w:val="20"/>
          <w:lang w:eastAsia="en-US"/>
        </w:rPr>
        <w:drawing>
          <wp:inline distT="0" distB="0" distL="0" distR="0" wp14:anchorId="67313EA2" wp14:editId="1D3A3339">
            <wp:extent cx="4225290" cy="2916555"/>
            <wp:effectExtent l="0" t="0" r="3810" b="0"/>
            <wp:docPr id="15" name="Picture 15" descr="Description: D:\Unpak\LPMI\Bu Griet\WhatsApp Image 2020-04-20 at 13.26.17.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Description: D:\Unpak\LPMI\Bu Griet\WhatsApp Image 2020-04-20 at 13.26.17.jpeg"/>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4225290" cy="2916555"/>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6"/>
        <w:gridCol w:w="1707"/>
        <w:gridCol w:w="1462"/>
        <w:gridCol w:w="1168"/>
        <w:gridCol w:w="1407"/>
        <w:gridCol w:w="1819"/>
      </w:tblGrid>
      <w:tr w:rsidR="003D7647" w:rsidRPr="003D7647" w14:paraId="50DD995B" w14:textId="77777777" w:rsidTr="003D7647">
        <w:tc>
          <w:tcPr>
            <w:tcW w:w="2156" w:type="dxa"/>
            <w:tcBorders>
              <w:top w:val="single" w:sz="4" w:space="0" w:color="auto"/>
              <w:left w:val="single" w:sz="4" w:space="0" w:color="auto"/>
              <w:bottom w:val="single" w:sz="4" w:space="0" w:color="auto"/>
              <w:right w:val="single" w:sz="4" w:space="0" w:color="auto"/>
            </w:tcBorders>
            <w:hideMark/>
          </w:tcPr>
          <w:p w14:paraId="1D85DDF5"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INFLUENCE</w:t>
            </w:r>
          </w:p>
        </w:tc>
        <w:tc>
          <w:tcPr>
            <w:tcW w:w="1477" w:type="dxa"/>
            <w:tcBorders>
              <w:top w:val="single" w:sz="4" w:space="0" w:color="auto"/>
              <w:left w:val="single" w:sz="4" w:space="0" w:color="auto"/>
              <w:bottom w:val="single" w:sz="4" w:space="0" w:color="auto"/>
              <w:right w:val="single" w:sz="4" w:space="0" w:color="auto"/>
            </w:tcBorders>
            <w:hideMark/>
          </w:tcPr>
          <w:p w14:paraId="33A0C012"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COEFFICIENT REGRESSION</w:t>
            </w:r>
          </w:p>
        </w:tc>
        <w:tc>
          <w:tcPr>
            <w:tcW w:w="1462" w:type="dxa"/>
            <w:tcBorders>
              <w:top w:val="single" w:sz="4" w:space="0" w:color="auto"/>
              <w:left w:val="single" w:sz="4" w:space="0" w:color="auto"/>
              <w:bottom w:val="single" w:sz="4" w:space="0" w:color="auto"/>
              <w:right w:val="single" w:sz="4" w:space="0" w:color="auto"/>
            </w:tcBorders>
            <w:hideMark/>
          </w:tcPr>
          <w:p w14:paraId="38F531A1"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t-</w:t>
            </w:r>
          </w:p>
          <w:p w14:paraId="317DC515"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COUNT</w:t>
            </w:r>
          </w:p>
        </w:tc>
        <w:tc>
          <w:tcPr>
            <w:tcW w:w="1168" w:type="dxa"/>
            <w:tcBorders>
              <w:top w:val="single" w:sz="4" w:space="0" w:color="auto"/>
              <w:left w:val="single" w:sz="4" w:space="0" w:color="auto"/>
              <w:bottom w:val="single" w:sz="4" w:space="0" w:color="auto"/>
              <w:right w:val="single" w:sz="4" w:space="0" w:color="auto"/>
            </w:tcBorders>
            <w:hideMark/>
          </w:tcPr>
          <w:p w14:paraId="40FE7711"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t-TABLE</w:t>
            </w:r>
          </w:p>
        </w:tc>
        <w:tc>
          <w:tcPr>
            <w:tcW w:w="1407" w:type="dxa"/>
            <w:tcBorders>
              <w:top w:val="single" w:sz="4" w:space="0" w:color="auto"/>
              <w:left w:val="single" w:sz="4" w:space="0" w:color="auto"/>
              <w:bottom w:val="single" w:sz="4" w:space="0" w:color="auto"/>
              <w:right w:val="single" w:sz="4" w:space="0" w:color="auto"/>
            </w:tcBorders>
            <w:hideMark/>
          </w:tcPr>
          <w:p w14:paraId="7D2AA91B"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RESULT</w:t>
            </w:r>
          </w:p>
        </w:tc>
        <w:tc>
          <w:tcPr>
            <w:tcW w:w="1572" w:type="dxa"/>
            <w:tcBorders>
              <w:top w:val="single" w:sz="4" w:space="0" w:color="auto"/>
              <w:left w:val="single" w:sz="4" w:space="0" w:color="auto"/>
              <w:bottom w:val="single" w:sz="4" w:space="0" w:color="auto"/>
              <w:right w:val="single" w:sz="4" w:space="0" w:color="auto"/>
            </w:tcBorders>
            <w:hideMark/>
          </w:tcPr>
          <w:p w14:paraId="68A65A28"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CONCLUSIONS</w:t>
            </w:r>
          </w:p>
        </w:tc>
      </w:tr>
      <w:tr w:rsidR="003D7647" w:rsidRPr="003D7647" w14:paraId="648EF0D1" w14:textId="77777777" w:rsidTr="003D7647">
        <w:tc>
          <w:tcPr>
            <w:tcW w:w="2156" w:type="dxa"/>
            <w:tcBorders>
              <w:top w:val="single" w:sz="4" w:space="0" w:color="auto"/>
              <w:left w:val="single" w:sz="4" w:space="0" w:color="auto"/>
              <w:bottom w:val="single" w:sz="4" w:space="0" w:color="auto"/>
              <w:right w:val="single" w:sz="4" w:space="0" w:color="auto"/>
            </w:tcBorders>
            <w:hideMark/>
          </w:tcPr>
          <w:p w14:paraId="60511651"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OC – OCB</w:t>
            </w:r>
          </w:p>
        </w:tc>
        <w:tc>
          <w:tcPr>
            <w:tcW w:w="1477" w:type="dxa"/>
            <w:tcBorders>
              <w:top w:val="single" w:sz="4" w:space="0" w:color="auto"/>
              <w:left w:val="single" w:sz="4" w:space="0" w:color="auto"/>
              <w:bottom w:val="single" w:sz="4" w:space="0" w:color="auto"/>
              <w:right w:val="single" w:sz="4" w:space="0" w:color="auto"/>
            </w:tcBorders>
            <w:hideMark/>
          </w:tcPr>
          <w:p w14:paraId="21D20E99"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(0,</w:t>
            </w:r>
            <w:proofErr w:type="gramStart"/>
            <w:r w:rsidRPr="003D7647">
              <w:rPr>
                <w:rFonts w:ascii="Georgia" w:hAnsi="Georgia"/>
                <w:b/>
                <w:sz w:val="20"/>
                <w:szCs w:val="20"/>
              </w:rPr>
              <w:t>46)²</w:t>
            </w:r>
            <w:proofErr w:type="gramEnd"/>
            <w:r w:rsidRPr="003D7647">
              <w:rPr>
                <w:rFonts w:ascii="Georgia" w:hAnsi="Georgia"/>
                <w:b/>
                <w:sz w:val="20"/>
                <w:szCs w:val="20"/>
              </w:rPr>
              <w:t xml:space="preserve"> = 0,2116</w:t>
            </w:r>
          </w:p>
        </w:tc>
        <w:tc>
          <w:tcPr>
            <w:tcW w:w="1462" w:type="dxa"/>
            <w:tcBorders>
              <w:top w:val="single" w:sz="4" w:space="0" w:color="auto"/>
              <w:left w:val="single" w:sz="4" w:space="0" w:color="auto"/>
              <w:bottom w:val="single" w:sz="4" w:space="0" w:color="auto"/>
              <w:right w:val="single" w:sz="4" w:space="0" w:color="auto"/>
            </w:tcBorders>
            <w:hideMark/>
          </w:tcPr>
          <w:p w14:paraId="1286D003"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2,37</w:t>
            </w:r>
          </w:p>
        </w:tc>
        <w:tc>
          <w:tcPr>
            <w:tcW w:w="1168" w:type="dxa"/>
            <w:tcBorders>
              <w:top w:val="single" w:sz="4" w:space="0" w:color="auto"/>
              <w:left w:val="single" w:sz="4" w:space="0" w:color="auto"/>
              <w:bottom w:val="single" w:sz="4" w:space="0" w:color="auto"/>
              <w:right w:val="single" w:sz="4" w:space="0" w:color="auto"/>
            </w:tcBorders>
            <w:hideMark/>
          </w:tcPr>
          <w:p w14:paraId="58E6C10E"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1,96</w:t>
            </w:r>
          </w:p>
        </w:tc>
        <w:tc>
          <w:tcPr>
            <w:tcW w:w="1407" w:type="dxa"/>
            <w:tcBorders>
              <w:top w:val="single" w:sz="4" w:space="0" w:color="auto"/>
              <w:left w:val="single" w:sz="4" w:space="0" w:color="auto"/>
              <w:bottom w:val="single" w:sz="4" w:space="0" w:color="auto"/>
              <w:right w:val="single" w:sz="4" w:space="0" w:color="auto"/>
            </w:tcBorders>
            <w:hideMark/>
          </w:tcPr>
          <w:p w14:paraId="2789183E"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t-count &gt; t-table</w:t>
            </w:r>
          </w:p>
        </w:tc>
        <w:tc>
          <w:tcPr>
            <w:tcW w:w="1572" w:type="dxa"/>
            <w:tcBorders>
              <w:top w:val="single" w:sz="4" w:space="0" w:color="auto"/>
              <w:left w:val="single" w:sz="4" w:space="0" w:color="auto"/>
              <w:bottom w:val="single" w:sz="4" w:space="0" w:color="auto"/>
              <w:right w:val="single" w:sz="4" w:space="0" w:color="auto"/>
            </w:tcBorders>
            <w:hideMark/>
          </w:tcPr>
          <w:p w14:paraId="5173DA6A"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Positive affect</w:t>
            </w:r>
          </w:p>
        </w:tc>
      </w:tr>
      <w:tr w:rsidR="003D7647" w:rsidRPr="003D7647" w14:paraId="4FBC7C2B" w14:textId="77777777" w:rsidTr="003D7647">
        <w:tc>
          <w:tcPr>
            <w:tcW w:w="2156" w:type="dxa"/>
            <w:tcBorders>
              <w:top w:val="single" w:sz="4" w:space="0" w:color="auto"/>
              <w:left w:val="single" w:sz="4" w:space="0" w:color="auto"/>
              <w:bottom w:val="single" w:sz="4" w:space="0" w:color="auto"/>
              <w:right w:val="single" w:sz="4" w:space="0" w:color="auto"/>
            </w:tcBorders>
            <w:hideMark/>
          </w:tcPr>
          <w:p w14:paraId="5AB979BC"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C – OCB</w:t>
            </w:r>
          </w:p>
        </w:tc>
        <w:tc>
          <w:tcPr>
            <w:tcW w:w="1477" w:type="dxa"/>
            <w:tcBorders>
              <w:top w:val="single" w:sz="4" w:space="0" w:color="auto"/>
              <w:left w:val="single" w:sz="4" w:space="0" w:color="auto"/>
              <w:bottom w:val="single" w:sz="4" w:space="0" w:color="auto"/>
              <w:right w:val="single" w:sz="4" w:space="0" w:color="auto"/>
            </w:tcBorders>
            <w:hideMark/>
          </w:tcPr>
          <w:p w14:paraId="18800C26"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(0,</w:t>
            </w:r>
            <w:proofErr w:type="gramStart"/>
            <w:r w:rsidRPr="003D7647">
              <w:rPr>
                <w:rFonts w:ascii="Georgia" w:hAnsi="Georgia"/>
                <w:b/>
                <w:sz w:val="20"/>
                <w:szCs w:val="20"/>
              </w:rPr>
              <w:t>35)²</w:t>
            </w:r>
            <w:proofErr w:type="gramEnd"/>
            <w:r w:rsidRPr="003D7647">
              <w:rPr>
                <w:rFonts w:ascii="Georgia" w:hAnsi="Georgia"/>
                <w:b/>
                <w:sz w:val="20"/>
                <w:szCs w:val="20"/>
              </w:rPr>
              <w:t xml:space="preserve"> = 0,1225</w:t>
            </w:r>
          </w:p>
        </w:tc>
        <w:tc>
          <w:tcPr>
            <w:tcW w:w="1462" w:type="dxa"/>
            <w:tcBorders>
              <w:top w:val="single" w:sz="4" w:space="0" w:color="auto"/>
              <w:left w:val="single" w:sz="4" w:space="0" w:color="auto"/>
              <w:bottom w:val="single" w:sz="4" w:space="0" w:color="auto"/>
              <w:right w:val="single" w:sz="4" w:space="0" w:color="auto"/>
            </w:tcBorders>
            <w:hideMark/>
          </w:tcPr>
          <w:p w14:paraId="035EC209"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2,29</w:t>
            </w:r>
          </w:p>
        </w:tc>
        <w:tc>
          <w:tcPr>
            <w:tcW w:w="1168" w:type="dxa"/>
            <w:tcBorders>
              <w:top w:val="single" w:sz="4" w:space="0" w:color="auto"/>
              <w:left w:val="single" w:sz="4" w:space="0" w:color="auto"/>
              <w:bottom w:val="single" w:sz="4" w:space="0" w:color="auto"/>
              <w:right w:val="single" w:sz="4" w:space="0" w:color="auto"/>
            </w:tcBorders>
            <w:hideMark/>
          </w:tcPr>
          <w:p w14:paraId="65467788"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1,96</w:t>
            </w:r>
          </w:p>
        </w:tc>
        <w:tc>
          <w:tcPr>
            <w:tcW w:w="1407" w:type="dxa"/>
            <w:tcBorders>
              <w:top w:val="single" w:sz="4" w:space="0" w:color="auto"/>
              <w:left w:val="single" w:sz="4" w:space="0" w:color="auto"/>
              <w:bottom w:val="single" w:sz="4" w:space="0" w:color="auto"/>
              <w:right w:val="single" w:sz="4" w:space="0" w:color="auto"/>
            </w:tcBorders>
            <w:hideMark/>
          </w:tcPr>
          <w:p w14:paraId="5B64994F"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t-count &lt; t-table</w:t>
            </w:r>
          </w:p>
        </w:tc>
        <w:tc>
          <w:tcPr>
            <w:tcW w:w="1572" w:type="dxa"/>
            <w:tcBorders>
              <w:top w:val="single" w:sz="4" w:space="0" w:color="auto"/>
              <w:left w:val="single" w:sz="4" w:space="0" w:color="auto"/>
              <w:bottom w:val="single" w:sz="4" w:space="0" w:color="auto"/>
              <w:right w:val="single" w:sz="4" w:space="0" w:color="auto"/>
            </w:tcBorders>
            <w:hideMark/>
          </w:tcPr>
          <w:p w14:paraId="3D5A6409" w14:textId="77777777" w:rsidR="003D7647" w:rsidRPr="003D7647" w:rsidRDefault="003D7647">
            <w:pPr>
              <w:jc w:val="center"/>
              <w:rPr>
                <w:rFonts w:ascii="Georgia" w:eastAsia="Times New Roman" w:hAnsi="Georgia" w:cs="Times New Roman"/>
                <w:b/>
                <w:sz w:val="20"/>
                <w:szCs w:val="20"/>
                <w:lang w:val="en-ID"/>
              </w:rPr>
            </w:pPr>
            <w:r w:rsidRPr="003D7647">
              <w:rPr>
                <w:rFonts w:ascii="Georgia" w:hAnsi="Georgia"/>
                <w:b/>
                <w:sz w:val="20"/>
                <w:szCs w:val="20"/>
              </w:rPr>
              <w:t>Positive affect</w:t>
            </w:r>
          </w:p>
        </w:tc>
      </w:tr>
    </w:tbl>
    <w:p w14:paraId="0CF461BB" w14:textId="77777777" w:rsidR="003D7647" w:rsidRPr="003D7647" w:rsidRDefault="003D7647" w:rsidP="003D7647">
      <w:pPr>
        <w:rPr>
          <w:rFonts w:ascii="Georgia" w:eastAsia="Times New Roman" w:hAnsi="Georgia"/>
          <w:sz w:val="24"/>
          <w:szCs w:val="24"/>
          <w:lang w:val="en-ID"/>
        </w:rPr>
      </w:pPr>
    </w:p>
    <w:tbl>
      <w:tblPr>
        <w:tblStyle w:val="TableGrid"/>
        <w:tblW w:w="0" w:type="auto"/>
        <w:tblLook w:val="04A0" w:firstRow="1" w:lastRow="0" w:firstColumn="1" w:lastColumn="0" w:noHBand="0" w:noVBand="1"/>
      </w:tblPr>
      <w:tblGrid>
        <w:gridCol w:w="8353"/>
      </w:tblGrid>
      <w:tr w:rsidR="003D7647" w:rsidRPr="003D7647" w14:paraId="72BC434C" w14:textId="77777777" w:rsidTr="003D7647">
        <w:tc>
          <w:tcPr>
            <w:tcW w:w="8353" w:type="dxa"/>
            <w:tcBorders>
              <w:top w:val="single" w:sz="4" w:space="0" w:color="auto"/>
              <w:left w:val="single" w:sz="4" w:space="0" w:color="auto"/>
              <w:bottom w:val="single" w:sz="4" w:space="0" w:color="auto"/>
              <w:right w:val="single" w:sz="4" w:space="0" w:color="auto"/>
            </w:tcBorders>
            <w:hideMark/>
          </w:tcPr>
          <w:p w14:paraId="1655E9D3" w14:textId="77777777" w:rsidR="003D7647" w:rsidRPr="003D7647" w:rsidRDefault="003D7647">
            <w:pPr>
              <w:spacing w:line="360" w:lineRule="auto"/>
              <w:jc w:val="both"/>
              <w:rPr>
                <w:rFonts w:ascii="Georgia" w:hAnsi="Georgia"/>
                <w:b/>
                <w:lang w:val="en-ID" w:bidi="en-US"/>
              </w:rPr>
            </w:pPr>
            <w:r w:rsidRPr="003D7647">
              <w:rPr>
                <w:rFonts w:ascii="Georgia" w:hAnsi="Georgia"/>
                <w:b/>
                <w:lang w:bidi="en-US"/>
              </w:rPr>
              <w:t xml:space="preserve">STRUCTURAL EQUATION MODEL </w:t>
            </w:r>
          </w:p>
          <w:p w14:paraId="78F8018A" w14:textId="77777777" w:rsidR="003D7647" w:rsidRPr="003D7647" w:rsidRDefault="003D7647">
            <w:pPr>
              <w:spacing w:line="360" w:lineRule="auto"/>
              <w:jc w:val="both"/>
              <w:rPr>
                <w:rFonts w:ascii="Georgia" w:hAnsi="Georgia"/>
                <w:b/>
                <w:lang w:bidi="en-US"/>
              </w:rPr>
            </w:pPr>
            <w:r w:rsidRPr="003D7647">
              <w:rPr>
                <w:rFonts w:ascii="Georgia" w:hAnsi="Georgia"/>
                <w:b/>
                <w:lang w:bidi="en-US"/>
              </w:rPr>
              <w:t xml:space="preserve">OCB = 0.46*OC+0.35*C, </w:t>
            </w:r>
            <w:proofErr w:type="spellStart"/>
            <w:proofErr w:type="gramStart"/>
            <w:r w:rsidRPr="003D7647">
              <w:rPr>
                <w:rFonts w:ascii="Georgia" w:hAnsi="Georgia"/>
                <w:b/>
                <w:lang w:bidi="en-US"/>
              </w:rPr>
              <w:t>Errorvar</w:t>
            </w:r>
            <w:proofErr w:type="spellEnd"/>
            <w:r w:rsidRPr="003D7647">
              <w:rPr>
                <w:rFonts w:ascii="Georgia" w:hAnsi="Georgia"/>
                <w:b/>
                <w:lang w:bidi="en-US"/>
              </w:rPr>
              <w:t>.=</w:t>
            </w:r>
            <w:proofErr w:type="gramEnd"/>
            <w:r w:rsidRPr="003D7647">
              <w:rPr>
                <w:rFonts w:ascii="Georgia" w:hAnsi="Georgia"/>
                <w:b/>
                <w:lang w:bidi="en-US"/>
              </w:rPr>
              <w:t>0.15,R² = 0.85</w:t>
            </w:r>
          </w:p>
          <w:p w14:paraId="5D600CAF" w14:textId="77777777" w:rsidR="003D7647" w:rsidRPr="003D7647" w:rsidRDefault="003D7647">
            <w:pPr>
              <w:spacing w:line="360" w:lineRule="auto"/>
              <w:jc w:val="both"/>
              <w:rPr>
                <w:rFonts w:ascii="Georgia" w:hAnsi="Georgia"/>
                <w:b/>
                <w:lang w:bidi="en-US"/>
              </w:rPr>
            </w:pPr>
            <w:r w:rsidRPr="003D7647">
              <w:rPr>
                <w:rFonts w:ascii="Georgia" w:hAnsi="Georgia"/>
                <w:b/>
                <w:lang w:bidi="en-US"/>
              </w:rPr>
              <w:t xml:space="preserve">                                        </w:t>
            </w:r>
          </w:p>
          <w:p w14:paraId="48D371A9" w14:textId="77777777" w:rsidR="003D7647" w:rsidRPr="003D7647" w:rsidRDefault="003D7647">
            <w:pPr>
              <w:spacing w:line="360" w:lineRule="auto"/>
              <w:jc w:val="both"/>
              <w:rPr>
                <w:rFonts w:ascii="Georgia" w:hAnsi="Georgia"/>
                <w:b/>
                <w:lang w:val="en-ID" w:bidi="en-US"/>
              </w:rPr>
            </w:pPr>
            <w:r w:rsidRPr="003D7647">
              <w:rPr>
                <w:rFonts w:ascii="Georgia" w:hAnsi="Georgia"/>
                <w:b/>
                <w:lang w:bidi="en-US"/>
              </w:rPr>
              <w:t xml:space="preserve">              2.37                    2.29                                                       26.77</w:t>
            </w:r>
          </w:p>
        </w:tc>
      </w:tr>
    </w:tbl>
    <w:p w14:paraId="482A0036" w14:textId="3E3209DE" w:rsidR="003D7647" w:rsidRPr="003D7647" w:rsidRDefault="003D7647" w:rsidP="003D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540" w:lineRule="atLeast"/>
        <w:rPr>
          <w:rFonts w:ascii="Georgia" w:hAnsi="Georgia"/>
          <w:color w:val="222222"/>
        </w:rPr>
      </w:pPr>
    </w:p>
    <w:p w14:paraId="21B3F410" w14:textId="77777777" w:rsidR="003D7647" w:rsidRPr="003D7647" w:rsidRDefault="003D7647" w:rsidP="003D764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Georgia" w:hAnsi="Georgia"/>
          <w:color w:val="222222"/>
          <w:lang w:val="en"/>
        </w:rPr>
      </w:pPr>
      <w:r w:rsidRPr="003D7647">
        <w:rPr>
          <w:rFonts w:ascii="Georgia" w:hAnsi="Georgia"/>
          <w:color w:val="222222"/>
          <w:lang w:val="en"/>
        </w:rPr>
        <w:t>Organizational Culture influences Organizational Citizen Behavior (OCB) with a regression coefficient of 0.46 and t-count 2.37&gt; 1.96. The dimension that reflects Organizational Culture is the Dimension of Attention to detail, with a Standard Loading Factor value of 6.65.</w:t>
      </w:r>
    </w:p>
    <w:p w14:paraId="0FA6BCEB" w14:textId="77777777" w:rsidR="003D7647" w:rsidRPr="003D7647" w:rsidRDefault="003D7647" w:rsidP="003D764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Georgia" w:hAnsi="Georgia"/>
          <w:color w:val="222222"/>
          <w:lang w:val="en-ID"/>
        </w:rPr>
      </w:pPr>
      <w:r w:rsidRPr="003D7647">
        <w:rPr>
          <w:rFonts w:ascii="Georgia" w:hAnsi="Georgia"/>
          <w:color w:val="222222"/>
          <w:lang w:val="en"/>
        </w:rPr>
        <w:t>Creativity affects the Organizational Citizen Behavior (OCB) with a regression coefficient of 0.35 and t-count 2.29&gt; 1.96. The dimension that reflects Creativity is the dimension of flexible and spontaneous thinking, with a Standard Loading Factor value of 9.48.</w:t>
      </w:r>
    </w:p>
    <w:p w14:paraId="0AAA3234" w14:textId="77777777" w:rsidR="003D7647" w:rsidRPr="003D7647" w:rsidRDefault="003D7647" w:rsidP="003D764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Georgia" w:hAnsi="Georgia"/>
          <w:color w:val="222222"/>
        </w:rPr>
      </w:pPr>
      <w:r w:rsidRPr="003D7647">
        <w:rPr>
          <w:rFonts w:ascii="Georgia" w:hAnsi="Georgia"/>
          <w:color w:val="222222"/>
          <w:lang w:val="en"/>
        </w:rPr>
        <w:t>Organizational Culture and Creativity together affect the Organizational Citizen Behavior (OCB) with a calculated F value of 26.77&gt; F table 3.04.</w:t>
      </w:r>
    </w:p>
    <w:p w14:paraId="3E54BC86" w14:textId="77777777" w:rsidR="003D7647" w:rsidRPr="003D7647" w:rsidRDefault="003D7647" w:rsidP="003D7647">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Georgia" w:hAnsi="Georgia"/>
          <w:color w:val="222222"/>
        </w:rPr>
      </w:pPr>
      <w:r w:rsidRPr="003D7647">
        <w:rPr>
          <w:rFonts w:ascii="Georgia" w:hAnsi="Georgia"/>
          <w:color w:val="222222"/>
          <w:lang w:val="en"/>
        </w:rPr>
        <w:t>The dominant variable affecting OCB is Organizational Culture variable with a regression coefficient that is 0.46 greater than Creativity with a regression coefficient of 0.35.</w:t>
      </w:r>
    </w:p>
    <w:p w14:paraId="709CB7DE" w14:textId="4A8046A6" w:rsidR="00CD67C6" w:rsidRPr="003D7647" w:rsidRDefault="003D7647" w:rsidP="00CD67C6">
      <w:pPr>
        <w:pStyle w:val="ListParagraph"/>
        <w:numPr>
          <w:ilvl w:val="0"/>
          <w:numId w:val="1"/>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jc w:val="both"/>
        <w:rPr>
          <w:rFonts w:ascii="Georgia" w:hAnsi="Georgia"/>
          <w:color w:val="222222"/>
        </w:rPr>
      </w:pPr>
      <w:r w:rsidRPr="003D7647">
        <w:rPr>
          <w:rFonts w:ascii="Georgia" w:hAnsi="Georgia"/>
          <w:color w:val="222222"/>
          <w:lang w:val="en"/>
        </w:rPr>
        <w:t>Furthermore, the contribution of exogenous variables (Organizational Culture and Creativity) to OCB is R² = 0.85 or 85%, while the remaining 0.15 or 15% is contributed by other variables not examined.</w:t>
      </w:r>
    </w:p>
    <w:p w14:paraId="4746AF24" w14:textId="77777777" w:rsidR="00CD67C6" w:rsidRDefault="00CD67C6" w:rsidP="00CD67C6">
      <w:pPr>
        <w:spacing w:after="0"/>
        <w:jc w:val="both"/>
        <w:rPr>
          <w:rFonts w:ascii="Georgia" w:eastAsia="Georgia" w:hAnsi="Georgia" w:cs="Georgia"/>
        </w:rPr>
      </w:pPr>
    </w:p>
    <w:p w14:paraId="07D0858C" w14:textId="77777777" w:rsidR="003D7647" w:rsidRDefault="00854E20" w:rsidP="003D7647">
      <w:pPr>
        <w:spacing w:after="0"/>
        <w:jc w:val="both"/>
        <w:rPr>
          <w:rFonts w:ascii="Georgia" w:eastAsia="Georgia" w:hAnsi="Georgia" w:cs="Georgia"/>
          <w:b/>
        </w:rPr>
      </w:pPr>
      <w:r>
        <w:rPr>
          <w:rFonts w:ascii="Georgia" w:eastAsia="Georgia" w:hAnsi="Georgia" w:cs="Georgia"/>
          <w:b/>
        </w:rPr>
        <w:t xml:space="preserve">CONCLUSION </w:t>
      </w:r>
    </w:p>
    <w:p w14:paraId="2F717477" w14:textId="659FFAC3" w:rsidR="003D7647" w:rsidRPr="003D7647" w:rsidRDefault="003D7647" w:rsidP="003D7647">
      <w:pPr>
        <w:spacing w:after="0"/>
        <w:ind w:firstLine="720"/>
        <w:jc w:val="both"/>
        <w:rPr>
          <w:rFonts w:ascii="Georgia" w:eastAsia="Georgia" w:hAnsi="Georgia" w:cs="Georgia"/>
          <w:b/>
        </w:rPr>
      </w:pPr>
      <w:r>
        <w:rPr>
          <w:color w:val="222222"/>
          <w:lang w:val="en"/>
        </w:rPr>
        <w:t xml:space="preserve"> </w:t>
      </w:r>
      <w:r w:rsidRPr="003D7647">
        <w:rPr>
          <w:rFonts w:ascii="Georgia" w:hAnsi="Georgia"/>
          <w:color w:val="222222"/>
          <w:lang w:val="en"/>
        </w:rPr>
        <w:t xml:space="preserve">Based on the results of the study it can be concluded that dominant factors in </w:t>
      </w:r>
      <w:proofErr w:type="spellStart"/>
      <w:r w:rsidRPr="003D7647">
        <w:rPr>
          <w:rFonts w:ascii="Georgia" w:hAnsi="Georgia"/>
          <w:color w:val="222222"/>
          <w:lang w:val="en"/>
        </w:rPr>
        <w:t>orgaization</w:t>
      </w:r>
      <w:proofErr w:type="spellEnd"/>
      <w:r w:rsidRPr="003D7647">
        <w:rPr>
          <w:rFonts w:ascii="Georgia" w:hAnsi="Georgia"/>
          <w:color w:val="222222"/>
          <w:lang w:val="en"/>
        </w:rPr>
        <w:t xml:space="preserve"> culture which can increase student OCB is gives attention to details to students such as having a group discussion schedule, carrying out analysis and evaluation in each learning and giving rewards to outstanding students. Besides that, in the creativity of lecturers, the most dominant factor is giving flexible and spontaneous thoughts such as accepting new things and input from students to improve learning, reflecting at the end of learning, conveying ideas in detail and clearly and confidently in making decisions.</w:t>
      </w:r>
    </w:p>
    <w:p w14:paraId="261846A6" w14:textId="1E1F7527" w:rsidR="0009221E" w:rsidRPr="003D7647" w:rsidRDefault="003D7647" w:rsidP="003D764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Georgia" w:hAnsi="Georgia"/>
          <w:color w:val="222222"/>
          <w:lang w:val="en-ID"/>
        </w:rPr>
      </w:pPr>
      <w:r w:rsidRPr="003D7647">
        <w:rPr>
          <w:rFonts w:ascii="Georgia" w:hAnsi="Georgia"/>
          <w:color w:val="222222"/>
          <w:lang w:val="en"/>
        </w:rPr>
        <w:t xml:space="preserve">         Therefore, in enhancing OCB, especially to improve individual dimension of student initiatives, is can be done through enhancing organizational culture and lecturer creativity, especially on dominant factors.</w:t>
      </w:r>
    </w:p>
    <w:p w14:paraId="0C5B1710" w14:textId="77777777" w:rsidR="0009221E" w:rsidRDefault="00854E20">
      <w:pPr>
        <w:spacing w:after="0" w:line="240" w:lineRule="auto"/>
        <w:jc w:val="both"/>
        <w:rPr>
          <w:rFonts w:ascii="Georgia" w:eastAsia="Georgia" w:hAnsi="Georgia" w:cs="Georgia"/>
          <w:b/>
        </w:rPr>
      </w:pPr>
      <w:r>
        <w:rPr>
          <w:rFonts w:ascii="Georgia" w:eastAsia="Georgia" w:hAnsi="Georgia" w:cs="Georgia"/>
          <w:b/>
        </w:rPr>
        <w:t>REFERENCES</w:t>
      </w:r>
    </w:p>
    <w:p w14:paraId="1D90829A" w14:textId="77777777" w:rsidR="0009221E" w:rsidRDefault="0009221E">
      <w:pPr>
        <w:spacing w:after="0" w:line="240" w:lineRule="auto"/>
        <w:jc w:val="both"/>
        <w:rPr>
          <w:rFonts w:ascii="Georgia" w:eastAsia="Georgia" w:hAnsi="Georgia" w:cs="Georgia"/>
          <w:b/>
        </w:rPr>
      </w:pPr>
    </w:p>
    <w:p w14:paraId="733B36B5" w14:textId="77777777" w:rsidR="003D7647" w:rsidRPr="003D7647" w:rsidRDefault="003D7647" w:rsidP="00140FD5">
      <w:pPr>
        <w:autoSpaceDE w:val="0"/>
        <w:autoSpaceDN w:val="0"/>
        <w:adjustRightInd w:val="0"/>
        <w:spacing w:after="0" w:line="240" w:lineRule="auto"/>
        <w:ind w:left="993" w:hanging="633"/>
        <w:jc w:val="both"/>
        <w:rPr>
          <w:rFonts w:ascii="Georgia" w:hAnsi="Georgia"/>
          <w:iCs/>
          <w:color w:val="000000"/>
        </w:rPr>
      </w:pPr>
      <w:r w:rsidRPr="003D7647">
        <w:rPr>
          <w:rFonts w:ascii="Georgia" w:hAnsi="Georgia"/>
          <w:iCs/>
          <w:color w:val="000000"/>
        </w:rPr>
        <w:t xml:space="preserve">Aldrin and </w:t>
      </w:r>
      <w:proofErr w:type="spellStart"/>
      <w:r w:rsidRPr="003D7647">
        <w:rPr>
          <w:rFonts w:ascii="Georgia" w:hAnsi="Georgia"/>
          <w:iCs/>
          <w:color w:val="000000"/>
        </w:rPr>
        <w:t>Yunanto</w:t>
      </w:r>
      <w:proofErr w:type="spellEnd"/>
      <w:r w:rsidRPr="003D7647">
        <w:rPr>
          <w:rFonts w:ascii="Georgia" w:hAnsi="Georgia"/>
          <w:iCs/>
          <w:color w:val="000000"/>
        </w:rPr>
        <w:t xml:space="preserve">, 2019, </w:t>
      </w:r>
      <w:r w:rsidRPr="003D7647">
        <w:rPr>
          <w:rFonts w:ascii="Georgia" w:hAnsi="Georgia"/>
          <w:i/>
          <w:color w:val="000000"/>
        </w:rPr>
        <w:t>Job Satisfaction as a Mediator for the Influence of Transformational Leadership and Organizational Culture on Organizational Citizenship Behavior,</w:t>
      </w:r>
      <w:r w:rsidRPr="003D7647">
        <w:rPr>
          <w:rFonts w:ascii="Georgia" w:hAnsi="Georgia"/>
          <w:iCs/>
          <w:color w:val="000000"/>
        </w:rPr>
        <w:t xml:space="preserve"> Psychology Journal 12, 126-134, 2019</w:t>
      </w:r>
    </w:p>
    <w:p w14:paraId="41AEBB1C" w14:textId="77777777" w:rsidR="003D7647" w:rsidRPr="003D7647" w:rsidRDefault="003D7647" w:rsidP="00140FD5">
      <w:pPr>
        <w:autoSpaceDE w:val="0"/>
        <w:autoSpaceDN w:val="0"/>
        <w:adjustRightInd w:val="0"/>
        <w:spacing w:after="0" w:line="240" w:lineRule="auto"/>
        <w:ind w:left="993" w:hanging="633"/>
        <w:jc w:val="both"/>
        <w:rPr>
          <w:rFonts w:ascii="Georgia" w:hAnsi="Georgia"/>
          <w:iCs/>
          <w:color w:val="000000"/>
        </w:rPr>
      </w:pPr>
      <w:r w:rsidRPr="003D7647">
        <w:rPr>
          <w:rFonts w:ascii="Georgia" w:hAnsi="Georgia"/>
          <w:color w:val="000000"/>
        </w:rPr>
        <w:t xml:space="preserve">Blazar &amp; Kraft, 2017, </w:t>
      </w:r>
      <w:r w:rsidRPr="003D7647">
        <w:rPr>
          <w:rFonts w:ascii="Georgia" w:hAnsi="Georgia"/>
          <w:i/>
          <w:iCs/>
          <w:color w:val="000000"/>
        </w:rPr>
        <w:t xml:space="preserve">Teacher and Teaching Effects on Students’ Attitudes and Behaviors. </w:t>
      </w:r>
      <w:r w:rsidRPr="003D7647">
        <w:rPr>
          <w:rFonts w:ascii="Georgia" w:hAnsi="Georgia"/>
          <w:color w:val="000000"/>
        </w:rPr>
        <w:t>Educ Eval Policy Anal. 2017 Mar; 39(1); 146-170</w:t>
      </w:r>
    </w:p>
    <w:p w14:paraId="674CF6AA" w14:textId="77777777" w:rsidR="003D7647" w:rsidRPr="003D7647" w:rsidRDefault="003D7647" w:rsidP="00140FD5">
      <w:pPr>
        <w:autoSpaceDE w:val="0"/>
        <w:autoSpaceDN w:val="0"/>
        <w:adjustRightInd w:val="0"/>
        <w:spacing w:after="0" w:line="240" w:lineRule="auto"/>
        <w:ind w:left="993" w:hanging="633"/>
        <w:jc w:val="both"/>
        <w:rPr>
          <w:rFonts w:ascii="Georgia" w:hAnsi="Georgia"/>
          <w:iCs/>
          <w:color w:val="000000"/>
        </w:rPr>
      </w:pPr>
      <w:r w:rsidRPr="003D7647">
        <w:rPr>
          <w:rFonts w:ascii="Georgia" w:hAnsi="Georgia"/>
          <w:color w:val="000000"/>
        </w:rPr>
        <w:t xml:space="preserve"> </w:t>
      </w:r>
      <w:r w:rsidRPr="003D7647">
        <w:rPr>
          <w:rFonts w:ascii="Georgia" w:hAnsi="Georgia"/>
        </w:rPr>
        <w:t xml:space="preserve">Colquitt et al.  </w:t>
      </w:r>
      <w:r w:rsidRPr="003D7647">
        <w:rPr>
          <w:rFonts w:ascii="Georgia" w:hAnsi="Georgia"/>
          <w:iCs/>
        </w:rPr>
        <w:t xml:space="preserve">Organizational </w:t>
      </w:r>
      <w:proofErr w:type="spellStart"/>
      <w:proofErr w:type="gramStart"/>
      <w:r w:rsidRPr="003D7647">
        <w:rPr>
          <w:rFonts w:ascii="Georgia" w:hAnsi="Georgia"/>
          <w:iCs/>
        </w:rPr>
        <w:t>Behavior:Improving</w:t>
      </w:r>
      <w:proofErr w:type="spellEnd"/>
      <w:proofErr w:type="gramEnd"/>
      <w:r w:rsidRPr="003D7647">
        <w:rPr>
          <w:rFonts w:ascii="Georgia" w:hAnsi="Georgia"/>
          <w:iCs/>
        </w:rPr>
        <w:t xml:space="preserve"> Performance and </w:t>
      </w:r>
      <w:proofErr w:type="spellStart"/>
      <w:r w:rsidRPr="003D7647">
        <w:rPr>
          <w:rFonts w:ascii="Georgia" w:hAnsi="Georgia"/>
          <w:iCs/>
        </w:rPr>
        <w:t>Commitmet</w:t>
      </w:r>
      <w:proofErr w:type="spellEnd"/>
      <w:r w:rsidRPr="003D7647">
        <w:rPr>
          <w:rFonts w:ascii="Georgia" w:hAnsi="Georgia"/>
          <w:iCs/>
        </w:rPr>
        <w:t xml:space="preserve"> in the Workplace</w:t>
      </w:r>
      <w:r w:rsidRPr="003D7647">
        <w:rPr>
          <w:rFonts w:ascii="Georgia" w:hAnsi="Georgia"/>
        </w:rPr>
        <w:t>.</w:t>
      </w:r>
      <w:r w:rsidRPr="003D7647">
        <w:rPr>
          <w:rFonts w:ascii="Georgia" w:hAnsi="Georgia"/>
          <w:i/>
          <w:iCs/>
        </w:rPr>
        <w:t xml:space="preserve"> </w:t>
      </w:r>
      <w:r w:rsidRPr="003D7647">
        <w:rPr>
          <w:rFonts w:ascii="Georgia" w:hAnsi="Georgia"/>
          <w:iCs/>
        </w:rPr>
        <w:t xml:space="preserve">New </w:t>
      </w:r>
      <w:proofErr w:type="spellStart"/>
      <w:proofErr w:type="gramStart"/>
      <w:r w:rsidRPr="003D7647">
        <w:rPr>
          <w:rFonts w:ascii="Georgia" w:hAnsi="Georgia"/>
          <w:iCs/>
        </w:rPr>
        <w:t>York:McGraw</w:t>
      </w:r>
      <w:proofErr w:type="gramEnd"/>
      <w:r w:rsidRPr="003D7647">
        <w:rPr>
          <w:rFonts w:ascii="Georgia" w:hAnsi="Georgia"/>
          <w:iCs/>
        </w:rPr>
        <w:t>-Hill</w:t>
      </w:r>
      <w:proofErr w:type="spellEnd"/>
      <w:r w:rsidRPr="003D7647">
        <w:rPr>
          <w:rFonts w:ascii="Georgia" w:hAnsi="Georgia"/>
          <w:iCs/>
        </w:rPr>
        <w:t>, 2009.</w:t>
      </w:r>
    </w:p>
    <w:p w14:paraId="0E9FBB44" w14:textId="77777777" w:rsidR="003D7647" w:rsidRPr="003D7647" w:rsidRDefault="003D7647" w:rsidP="00140FD5">
      <w:pPr>
        <w:autoSpaceDE w:val="0"/>
        <w:autoSpaceDN w:val="0"/>
        <w:adjustRightInd w:val="0"/>
        <w:spacing w:after="0" w:line="240" w:lineRule="auto"/>
        <w:ind w:left="993" w:hanging="633"/>
        <w:jc w:val="both"/>
        <w:rPr>
          <w:rFonts w:ascii="Georgia" w:hAnsi="Georgia"/>
          <w:iCs/>
          <w:color w:val="000000"/>
        </w:rPr>
      </w:pPr>
      <w:r w:rsidRPr="003D7647">
        <w:rPr>
          <w:rFonts w:ascii="Georgia" w:hAnsi="Georgia"/>
          <w:i/>
          <w:iCs/>
        </w:rPr>
        <w:t xml:space="preserve"> </w:t>
      </w:r>
      <w:proofErr w:type="spellStart"/>
      <w:r w:rsidRPr="003D7647">
        <w:rPr>
          <w:rFonts w:ascii="Georgia" w:hAnsi="Georgia"/>
          <w:iCs/>
          <w:color w:val="000000"/>
        </w:rPr>
        <w:t>Desselle</w:t>
      </w:r>
      <w:proofErr w:type="spellEnd"/>
      <w:r w:rsidRPr="003D7647">
        <w:rPr>
          <w:rFonts w:ascii="Georgia" w:hAnsi="Georgia"/>
          <w:iCs/>
          <w:color w:val="000000"/>
        </w:rPr>
        <w:t xml:space="preserve"> S.P, </w:t>
      </w:r>
      <w:r w:rsidRPr="003D7647">
        <w:rPr>
          <w:rFonts w:ascii="Georgia" w:hAnsi="Georgia"/>
          <w:i/>
          <w:color w:val="000000"/>
        </w:rPr>
        <w:t xml:space="preserve">Perception of organizational culture </w:t>
      </w:r>
      <w:proofErr w:type="spellStart"/>
      <w:r w:rsidRPr="003D7647">
        <w:rPr>
          <w:rFonts w:ascii="Georgia" w:hAnsi="Georgia"/>
          <w:i/>
          <w:color w:val="000000"/>
        </w:rPr>
        <w:t>amd</w:t>
      </w:r>
      <w:proofErr w:type="spellEnd"/>
      <w:r w:rsidRPr="003D7647">
        <w:rPr>
          <w:rFonts w:ascii="Georgia" w:hAnsi="Georgia"/>
          <w:i/>
          <w:color w:val="000000"/>
        </w:rPr>
        <w:t xml:space="preserve"> organizational citizenship by faculty in U.S. college and schools of pharmacy</w:t>
      </w:r>
      <w:r w:rsidRPr="003D7647">
        <w:rPr>
          <w:rFonts w:ascii="Georgia" w:hAnsi="Georgia"/>
          <w:iCs/>
          <w:color w:val="000000"/>
        </w:rPr>
        <w:t xml:space="preserve">, </w:t>
      </w:r>
      <w:proofErr w:type="spellStart"/>
      <w:r w:rsidRPr="003D7647">
        <w:rPr>
          <w:rFonts w:ascii="Georgia" w:hAnsi="Georgia"/>
          <w:iCs/>
          <w:color w:val="000000"/>
        </w:rPr>
        <w:t>jounal</w:t>
      </w:r>
      <w:proofErr w:type="spellEnd"/>
      <w:r w:rsidRPr="003D7647">
        <w:rPr>
          <w:rFonts w:ascii="Georgia" w:hAnsi="Georgia"/>
          <w:iCs/>
          <w:color w:val="000000"/>
        </w:rPr>
        <w:t xml:space="preserve"> homepage: </w:t>
      </w:r>
      <w:hyperlink r:id="rId17" w:history="1">
        <w:r w:rsidRPr="003D7647">
          <w:rPr>
            <w:rStyle w:val="Hyperlink"/>
            <w:rFonts w:ascii="Georgia" w:hAnsi="Georgia"/>
            <w:iCs/>
          </w:rPr>
          <w:t>www.elsevier.com/locate/</w:t>
        </w:r>
      </w:hyperlink>
      <w:r w:rsidRPr="003D7647">
        <w:rPr>
          <w:rFonts w:ascii="Georgia" w:hAnsi="Georgia"/>
          <w:iCs/>
          <w:color w:val="000000"/>
        </w:rPr>
        <w:t>cptl</w:t>
      </w:r>
    </w:p>
    <w:p w14:paraId="20DFDB93" w14:textId="77777777" w:rsidR="003D7647" w:rsidRPr="003D7647" w:rsidRDefault="003D7647" w:rsidP="00140FD5">
      <w:pPr>
        <w:autoSpaceDE w:val="0"/>
        <w:autoSpaceDN w:val="0"/>
        <w:adjustRightInd w:val="0"/>
        <w:spacing w:after="0" w:line="240" w:lineRule="auto"/>
        <w:ind w:left="993" w:hanging="633"/>
        <w:jc w:val="both"/>
        <w:rPr>
          <w:rFonts w:ascii="Georgia" w:hAnsi="Georgia"/>
          <w:iCs/>
          <w:color w:val="000000"/>
        </w:rPr>
      </w:pPr>
      <w:r w:rsidRPr="003D7647">
        <w:rPr>
          <w:rFonts w:ascii="Georgia" w:hAnsi="Georgia"/>
          <w:iCs/>
          <w:color w:val="000000"/>
        </w:rPr>
        <w:t xml:space="preserve">Elana Era, 2019, </w:t>
      </w:r>
      <w:proofErr w:type="spellStart"/>
      <w:r w:rsidRPr="003D7647">
        <w:rPr>
          <w:rFonts w:ascii="Georgia" w:hAnsi="Georgia"/>
          <w:i/>
          <w:color w:val="000000"/>
        </w:rPr>
        <w:t>Perilaku</w:t>
      </w:r>
      <w:proofErr w:type="spellEnd"/>
      <w:r w:rsidRPr="003D7647">
        <w:rPr>
          <w:rFonts w:ascii="Georgia" w:hAnsi="Georgia"/>
          <w:i/>
          <w:color w:val="000000"/>
        </w:rPr>
        <w:t xml:space="preserve"> </w:t>
      </w:r>
      <w:proofErr w:type="spellStart"/>
      <w:r w:rsidRPr="003D7647">
        <w:rPr>
          <w:rFonts w:ascii="Georgia" w:hAnsi="Georgia"/>
          <w:i/>
          <w:color w:val="000000"/>
        </w:rPr>
        <w:t>Kecurangan</w:t>
      </w:r>
      <w:proofErr w:type="spellEnd"/>
      <w:r w:rsidRPr="003D7647">
        <w:rPr>
          <w:rFonts w:ascii="Georgia" w:hAnsi="Georgia"/>
          <w:i/>
          <w:color w:val="000000"/>
        </w:rPr>
        <w:t xml:space="preserve"> </w:t>
      </w:r>
      <w:proofErr w:type="spellStart"/>
      <w:r w:rsidRPr="003D7647">
        <w:rPr>
          <w:rFonts w:ascii="Georgia" w:hAnsi="Georgia"/>
          <w:i/>
          <w:color w:val="000000"/>
        </w:rPr>
        <w:t>Akademik</w:t>
      </w:r>
      <w:proofErr w:type="spellEnd"/>
      <w:r w:rsidRPr="003D7647">
        <w:rPr>
          <w:rFonts w:ascii="Georgia" w:hAnsi="Georgia"/>
          <w:iCs/>
          <w:color w:val="000000"/>
        </w:rPr>
        <w:t>, Equity Vol.22., No.2,2019,185-196</w:t>
      </w:r>
    </w:p>
    <w:p w14:paraId="46F74EE6" w14:textId="77777777" w:rsidR="003D7647" w:rsidRPr="003D7647" w:rsidRDefault="003D7647" w:rsidP="00140FD5">
      <w:pPr>
        <w:pStyle w:val="FootnoteText"/>
        <w:spacing w:after="120"/>
        <w:ind w:left="993" w:hanging="633"/>
        <w:jc w:val="both"/>
        <w:rPr>
          <w:rFonts w:ascii="Georgia" w:eastAsiaTheme="minorEastAsia" w:hAnsi="Georgia" w:cs="Times New Roman"/>
          <w:sz w:val="22"/>
          <w:szCs w:val="22"/>
        </w:rPr>
      </w:pPr>
      <w:r w:rsidRPr="003D7647">
        <w:rPr>
          <w:rFonts w:ascii="Georgia" w:hAnsi="Georgia" w:cs="Times New Roman"/>
          <w:sz w:val="22"/>
          <w:szCs w:val="22"/>
        </w:rPr>
        <w:t>Greenberg, J. &amp; R. A. Baron. Behavior in Organizations</w:t>
      </w:r>
      <w:r w:rsidRPr="003D7647">
        <w:rPr>
          <w:rFonts w:ascii="Georgia" w:hAnsi="Georgia" w:cs="Times New Roman"/>
          <w:i/>
          <w:iCs/>
          <w:sz w:val="22"/>
          <w:szCs w:val="22"/>
        </w:rPr>
        <w:t xml:space="preserve">. </w:t>
      </w:r>
      <w:r w:rsidRPr="003D7647">
        <w:rPr>
          <w:rFonts w:ascii="Georgia" w:hAnsi="Georgia" w:cs="Times New Roman"/>
          <w:sz w:val="22"/>
          <w:szCs w:val="22"/>
        </w:rPr>
        <w:t xml:space="preserve">New Jersey: Pearson, 2008. </w:t>
      </w:r>
    </w:p>
    <w:p w14:paraId="189AA5BF" w14:textId="77777777" w:rsidR="003D7647" w:rsidRPr="003D7647" w:rsidRDefault="003D7647" w:rsidP="00140FD5">
      <w:pPr>
        <w:pStyle w:val="FootnoteText"/>
        <w:spacing w:after="120"/>
        <w:ind w:left="993" w:hanging="633"/>
        <w:jc w:val="both"/>
        <w:rPr>
          <w:rFonts w:ascii="Georgia" w:hAnsi="Georgia" w:cs="Times New Roman"/>
          <w:sz w:val="22"/>
          <w:szCs w:val="22"/>
        </w:rPr>
      </w:pPr>
      <w:proofErr w:type="spellStart"/>
      <w:r w:rsidRPr="003D7647">
        <w:rPr>
          <w:rFonts w:ascii="Georgia" w:hAnsi="Georgia" w:cs="Times New Roman"/>
          <w:sz w:val="22"/>
          <w:szCs w:val="22"/>
        </w:rPr>
        <w:t>Hecklau</w:t>
      </w:r>
      <w:proofErr w:type="spellEnd"/>
      <w:r w:rsidRPr="003D7647">
        <w:rPr>
          <w:rFonts w:ascii="Georgia" w:hAnsi="Georgia" w:cs="Times New Roman"/>
          <w:sz w:val="22"/>
          <w:szCs w:val="22"/>
        </w:rPr>
        <w:t xml:space="preserve"> F et al, </w:t>
      </w:r>
      <w:r w:rsidRPr="003D7647">
        <w:rPr>
          <w:rFonts w:ascii="Georgia" w:hAnsi="Georgia" w:cs="Times New Roman"/>
          <w:i/>
          <w:iCs/>
          <w:sz w:val="22"/>
          <w:szCs w:val="22"/>
        </w:rPr>
        <w:t xml:space="preserve">Holistic Approach for Human Resource Management in </w:t>
      </w:r>
      <w:proofErr w:type="spellStart"/>
      <w:r w:rsidRPr="003D7647">
        <w:rPr>
          <w:rFonts w:ascii="Georgia" w:hAnsi="Georgia" w:cs="Times New Roman"/>
          <w:i/>
          <w:iCs/>
          <w:sz w:val="22"/>
          <w:szCs w:val="22"/>
        </w:rPr>
        <w:t>Industri</w:t>
      </w:r>
      <w:proofErr w:type="spellEnd"/>
      <w:r w:rsidRPr="003D7647">
        <w:rPr>
          <w:rFonts w:ascii="Georgia" w:hAnsi="Georgia" w:cs="Times New Roman"/>
          <w:i/>
          <w:iCs/>
          <w:sz w:val="22"/>
          <w:szCs w:val="22"/>
        </w:rPr>
        <w:t xml:space="preserve"> 4.0. 1-6, Conference on Learning Factories</w:t>
      </w:r>
      <w:r w:rsidRPr="003D7647">
        <w:rPr>
          <w:rFonts w:ascii="Georgia" w:hAnsi="Georgia" w:cs="Times New Roman"/>
          <w:sz w:val="22"/>
          <w:szCs w:val="22"/>
        </w:rPr>
        <w:t xml:space="preserve">, 2016 </w:t>
      </w:r>
    </w:p>
    <w:p w14:paraId="7FD56234" w14:textId="77777777" w:rsidR="003D7647" w:rsidRPr="003D7647" w:rsidRDefault="003D7647" w:rsidP="00140FD5">
      <w:pPr>
        <w:pStyle w:val="FootnoteText"/>
        <w:spacing w:after="120"/>
        <w:ind w:left="993" w:hanging="633"/>
        <w:jc w:val="both"/>
        <w:rPr>
          <w:rFonts w:ascii="Georgia" w:hAnsi="Georgia" w:cs="Times New Roman"/>
          <w:sz w:val="22"/>
          <w:szCs w:val="22"/>
        </w:rPr>
      </w:pPr>
      <w:proofErr w:type="spellStart"/>
      <w:r w:rsidRPr="003D7647">
        <w:rPr>
          <w:rFonts w:ascii="Georgia" w:hAnsi="Georgia" w:cs="Times New Roman"/>
          <w:sz w:val="22"/>
          <w:szCs w:val="22"/>
        </w:rPr>
        <w:lastRenderedPageBreak/>
        <w:t>Juwita</w:t>
      </w:r>
      <w:proofErr w:type="spellEnd"/>
      <w:r w:rsidRPr="003D7647">
        <w:rPr>
          <w:rFonts w:ascii="Georgia" w:hAnsi="Georgia" w:cs="Times New Roman"/>
          <w:sz w:val="22"/>
          <w:szCs w:val="22"/>
        </w:rPr>
        <w:t xml:space="preserve"> et al, </w:t>
      </w:r>
      <w:r w:rsidRPr="003D7647">
        <w:rPr>
          <w:rFonts w:ascii="Georgia" w:hAnsi="Georgia" w:cs="Times New Roman"/>
          <w:i/>
          <w:iCs/>
          <w:sz w:val="22"/>
          <w:szCs w:val="22"/>
        </w:rPr>
        <w:t xml:space="preserve">Students’ Tolerance Behavior in Religious-Based Primary </w:t>
      </w:r>
      <w:proofErr w:type="spellStart"/>
      <w:proofErr w:type="gramStart"/>
      <w:r w:rsidRPr="003D7647">
        <w:rPr>
          <w:rFonts w:ascii="Georgia" w:hAnsi="Georgia" w:cs="Times New Roman"/>
          <w:i/>
          <w:iCs/>
          <w:sz w:val="22"/>
          <w:szCs w:val="22"/>
        </w:rPr>
        <w:t>School:Gender</w:t>
      </w:r>
      <w:proofErr w:type="spellEnd"/>
      <w:proofErr w:type="gramEnd"/>
      <w:r w:rsidRPr="003D7647">
        <w:rPr>
          <w:rFonts w:ascii="Georgia" w:hAnsi="Georgia" w:cs="Times New Roman"/>
          <w:i/>
          <w:iCs/>
          <w:sz w:val="22"/>
          <w:szCs w:val="22"/>
        </w:rPr>
        <w:t xml:space="preserve"> Prospective</w:t>
      </w:r>
      <w:r w:rsidRPr="003D7647">
        <w:rPr>
          <w:rFonts w:ascii="Georgia" w:hAnsi="Georgia" w:cs="Times New Roman"/>
          <w:sz w:val="22"/>
          <w:szCs w:val="22"/>
        </w:rPr>
        <w:t>. International Journal of Education Research Review, online 01.07.2018</w:t>
      </w:r>
    </w:p>
    <w:p w14:paraId="38257295" w14:textId="77777777" w:rsidR="003D7647" w:rsidRPr="003D7647" w:rsidRDefault="003D7647" w:rsidP="00140FD5">
      <w:pPr>
        <w:pStyle w:val="FootnoteText"/>
        <w:spacing w:after="120"/>
        <w:ind w:left="993" w:hanging="633"/>
        <w:jc w:val="both"/>
        <w:rPr>
          <w:rFonts w:ascii="Georgia" w:hAnsi="Georgia" w:cs="Times New Roman"/>
          <w:sz w:val="22"/>
          <w:szCs w:val="22"/>
        </w:rPr>
      </w:pPr>
      <w:r w:rsidRPr="003D7647">
        <w:rPr>
          <w:rFonts w:ascii="Georgia" w:hAnsi="Georgia" w:cs="Times New Roman"/>
          <w:sz w:val="22"/>
          <w:szCs w:val="22"/>
        </w:rPr>
        <w:t xml:space="preserve">Jahangir et.al, </w:t>
      </w:r>
      <w:r w:rsidRPr="003D7647">
        <w:rPr>
          <w:rFonts w:ascii="Georgia" w:hAnsi="Georgia" w:cs="Times New Roman"/>
          <w:i/>
          <w:iCs/>
          <w:sz w:val="22"/>
          <w:szCs w:val="22"/>
        </w:rPr>
        <w:t>Organizational Citizenship Behavior: Its Nature and Antecedents</w:t>
      </w:r>
      <w:r w:rsidRPr="003D7647">
        <w:rPr>
          <w:rFonts w:ascii="Georgia" w:hAnsi="Georgia" w:cs="Times New Roman"/>
          <w:sz w:val="22"/>
          <w:szCs w:val="22"/>
        </w:rPr>
        <w:t>, BRAC University Journal, vol.1 no. 2, 2004, pp. 75-85</w:t>
      </w:r>
    </w:p>
    <w:p w14:paraId="0FA98431" w14:textId="77777777" w:rsidR="003D7647" w:rsidRPr="003D7647" w:rsidRDefault="003D7647" w:rsidP="00140FD5">
      <w:pPr>
        <w:spacing w:after="0" w:line="240" w:lineRule="auto"/>
        <w:ind w:left="993" w:hanging="633"/>
        <w:jc w:val="both"/>
        <w:rPr>
          <w:rFonts w:ascii="Georgia" w:hAnsi="Georgia" w:cs="Times New Roman"/>
          <w:iCs/>
          <w:color w:val="000000"/>
        </w:rPr>
      </w:pPr>
      <w:proofErr w:type="spellStart"/>
      <w:r w:rsidRPr="003D7647">
        <w:rPr>
          <w:rFonts w:ascii="Georgia" w:hAnsi="Georgia"/>
          <w:iCs/>
          <w:color w:val="000000"/>
        </w:rPr>
        <w:t>Laihad</w:t>
      </w:r>
      <w:proofErr w:type="spellEnd"/>
      <w:r w:rsidRPr="003D7647">
        <w:rPr>
          <w:rFonts w:ascii="Georgia" w:hAnsi="Georgia"/>
          <w:iCs/>
          <w:color w:val="000000"/>
        </w:rPr>
        <w:t xml:space="preserve">, </w:t>
      </w:r>
      <w:proofErr w:type="spellStart"/>
      <w:r w:rsidRPr="003D7647">
        <w:rPr>
          <w:rFonts w:ascii="Georgia" w:hAnsi="Georgia"/>
          <w:iCs/>
          <w:color w:val="000000"/>
        </w:rPr>
        <w:t>Griet</w:t>
      </w:r>
      <w:proofErr w:type="spellEnd"/>
      <w:r w:rsidRPr="003D7647">
        <w:rPr>
          <w:rFonts w:ascii="Georgia" w:hAnsi="Georgia"/>
          <w:iCs/>
          <w:color w:val="000000"/>
        </w:rPr>
        <w:t xml:space="preserve"> Helena &amp; </w:t>
      </w:r>
      <w:proofErr w:type="spellStart"/>
      <w:r w:rsidRPr="003D7647">
        <w:rPr>
          <w:rFonts w:ascii="Georgia" w:hAnsi="Georgia"/>
          <w:iCs/>
          <w:color w:val="000000"/>
        </w:rPr>
        <w:t>Retnowati</w:t>
      </w:r>
      <w:proofErr w:type="spellEnd"/>
      <w:r w:rsidRPr="003D7647">
        <w:rPr>
          <w:rFonts w:ascii="Georgia" w:hAnsi="Georgia"/>
          <w:iCs/>
          <w:color w:val="000000"/>
        </w:rPr>
        <w:t xml:space="preserve">, </w:t>
      </w:r>
      <w:proofErr w:type="gramStart"/>
      <w:r w:rsidRPr="003D7647">
        <w:rPr>
          <w:rFonts w:ascii="Georgia" w:hAnsi="Georgia"/>
          <w:iCs/>
          <w:color w:val="000000"/>
        </w:rPr>
        <w:t xml:space="preserve">2018,  </w:t>
      </w:r>
      <w:r w:rsidRPr="003D7647">
        <w:rPr>
          <w:rFonts w:ascii="Georgia" w:hAnsi="Georgia"/>
          <w:i/>
          <w:iCs/>
          <w:color w:val="000000"/>
        </w:rPr>
        <w:t>The</w:t>
      </w:r>
      <w:proofErr w:type="gramEnd"/>
      <w:r w:rsidRPr="003D7647">
        <w:rPr>
          <w:rFonts w:ascii="Georgia" w:hAnsi="Georgia"/>
          <w:i/>
          <w:iCs/>
          <w:color w:val="000000"/>
        </w:rPr>
        <w:t xml:space="preserve"> Effect of Organizational Culture And Decision Making Toward Organizational Citizenship Behavior of Teacher in Pre-School, Journal of Education, Teaching and Learning, volume 3 Number 1 March 2018. Page 155-158</w:t>
      </w:r>
    </w:p>
    <w:p w14:paraId="7540F8E8" w14:textId="77777777" w:rsidR="003D7647" w:rsidRPr="003D7647" w:rsidRDefault="003D7647" w:rsidP="00140FD5">
      <w:pPr>
        <w:autoSpaceDE w:val="0"/>
        <w:autoSpaceDN w:val="0"/>
        <w:adjustRightInd w:val="0"/>
        <w:spacing w:after="0" w:line="240" w:lineRule="auto"/>
        <w:ind w:left="993" w:hanging="633"/>
        <w:jc w:val="both"/>
        <w:rPr>
          <w:rFonts w:ascii="Georgia" w:hAnsi="Georgia"/>
          <w:iCs/>
          <w:color w:val="000000"/>
        </w:rPr>
      </w:pPr>
      <w:proofErr w:type="spellStart"/>
      <w:r w:rsidRPr="003D7647">
        <w:rPr>
          <w:rFonts w:ascii="Georgia" w:hAnsi="Georgia"/>
          <w:bCs/>
          <w:color w:val="000000"/>
        </w:rPr>
        <w:t>Laihad</w:t>
      </w:r>
      <w:proofErr w:type="spellEnd"/>
      <w:r w:rsidRPr="003D7647">
        <w:rPr>
          <w:rFonts w:ascii="Georgia" w:hAnsi="Georgia"/>
          <w:bCs/>
          <w:color w:val="000000"/>
        </w:rPr>
        <w:t xml:space="preserve">, </w:t>
      </w:r>
      <w:proofErr w:type="spellStart"/>
      <w:r w:rsidRPr="003D7647">
        <w:rPr>
          <w:rFonts w:ascii="Georgia" w:hAnsi="Georgia"/>
          <w:bCs/>
          <w:color w:val="000000"/>
        </w:rPr>
        <w:t>Griet</w:t>
      </w:r>
      <w:proofErr w:type="spellEnd"/>
      <w:r w:rsidRPr="003D7647">
        <w:rPr>
          <w:rFonts w:ascii="Georgia" w:hAnsi="Georgia"/>
          <w:bCs/>
          <w:color w:val="000000"/>
        </w:rPr>
        <w:t xml:space="preserve"> Helena.  7 </w:t>
      </w:r>
      <w:proofErr w:type="spellStart"/>
      <w:r w:rsidRPr="003D7647">
        <w:rPr>
          <w:rFonts w:ascii="Georgia" w:hAnsi="Georgia"/>
          <w:bCs/>
          <w:color w:val="000000"/>
        </w:rPr>
        <w:t>Perilaku</w:t>
      </w:r>
      <w:proofErr w:type="spellEnd"/>
      <w:r w:rsidRPr="003D7647">
        <w:rPr>
          <w:rFonts w:ascii="Georgia" w:hAnsi="Georgia"/>
          <w:bCs/>
          <w:color w:val="000000"/>
        </w:rPr>
        <w:t xml:space="preserve"> Guru </w:t>
      </w:r>
      <w:proofErr w:type="gramStart"/>
      <w:r w:rsidRPr="003D7647">
        <w:rPr>
          <w:rFonts w:ascii="Georgia" w:hAnsi="Georgia"/>
          <w:bCs/>
          <w:color w:val="000000"/>
        </w:rPr>
        <w:t>Extraordinary</w:t>
      </w:r>
      <w:r w:rsidRPr="003D7647">
        <w:rPr>
          <w:rFonts w:ascii="Georgia" w:hAnsi="Georgia"/>
          <w:iCs/>
          <w:color w:val="000000"/>
        </w:rPr>
        <w:t xml:space="preserve"> .Jakarta</w:t>
      </w:r>
      <w:proofErr w:type="gramEnd"/>
      <w:r w:rsidRPr="003D7647">
        <w:rPr>
          <w:rFonts w:ascii="Georgia" w:hAnsi="Georgia"/>
          <w:iCs/>
          <w:color w:val="000000"/>
        </w:rPr>
        <w:t xml:space="preserve">: PT. </w:t>
      </w:r>
      <w:proofErr w:type="spellStart"/>
      <w:r w:rsidRPr="003D7647">
        <w:rPr>
          <w:rFonts w:ascii="Georgia" w:hAnsi="Georgia"/>
          <w:iCs/>
          <w:color w:val="000000"/>
        </w:rPr>
        <w:t>Inkubator</w:t>
      </w:r>
      <w:proofErr w:type="spellEnd"/>
      <w:r w:rsidRPr="003D7647">
        <w:rPr>
          <w:rFonts w:ascii="Georgia" w:hAnsi="Georgia"/>
          <w:iCs/>
          <w:color w:val="000000"/>
        </w:rPr>
        <w:t xml:space="preserve"> </w:t>
      </w:r>
      <w:proofErr w:type="spellStart"/>
      <w:r w:rsidRPr="003D7647">
        <w:rPr>
          <w:rFonts w:ascii="Georgia" w:hAnsi="Georgia"/>
          <w:iCs/>
          <w:color w:val="000000"/>
        </w:rPr>
        <w:t>Penulis</w:t>
      </w:r>
      <w:proofErr w:type="spellEnd"/>
      <w:r w:rsidRPr="003D7647">
        <w:rPr>
          <w:rFonts w:ascii="Georgia" w:hAnsi="Georgia"/>
          <w:iCs/>
          <w:color w:val="000000"/>
        </w:rPr>
        <w:t xml:space="preserve"> Indonesia, page 3-6, 2019</w:t>
      </w:r>
    </w:p>
    <w:p w14:paraId="5899C375" w14:textId="77777777" w:rsidR="003D7647" w:rsidRPr="003D7647" w:rsidRDefault="003D7647" w:rsidP="00140FD5">
      <w:pPr>
        <w:pStyle w:val="FootnoteText"/>
        <w:spacing w:after="120"/>
        <w:ind w:left="993" w:hanging="633"/>
        <w:jc w:val="both"/>
        <w:rPr>
          <w:rFonts w:ascii="Georgia" w:eastAsiaTheme="minorEastAsia" w:hAnsi="Georgia" w:cs="Times New Roman"/>
          <w:sz w:val="22"/>
          <w:szCs w:val="22"/>
        </w:rPr>
      </w:pPr>
      <w:proofErr w:type="spellStart"/>
      <w:r w:rsidRPr="003D7647">
        <w:rPr>
          <w:rFonts w:ascii="Georgia" w:hAnsi="Georgia" w:cs="Times New Roman"/>
          <w:sz w:val="22"/>
          <w:szCs w:val="22"/>
        </w:rPr>
        <w:t>Laihad</w:t>
      </w:r>
      <w:proofErr w:type="spellEnd"/>
      <w:r w:rsidRPr="003D7647">
        <w:rPr>
          <w:rFonts w:ascii="Georgia" w:hAnsi="Georgia" w:cs="Times New Roman"/>
          <w:sz w:val="22"/>
          <w:szCs w:val="22"/>
        </w:rPr>
        <w:t xml:space="preserve">, </w:t>
      </w:r>
      <w:proofErr w:type="spellStart"/>
      <w:r w:rsidRPr="003D7647">
        <w:rPr>
          <w:rFonts w:ascii="Georgia" w:hAnsi="Georgia" w:cs="Times New Roman"/>
          <w:sz w:val="22"/>
          <w:szCs w:val="22"/>
        </w:rPr>
        <w:t>Griet</w:t>
      </w:r>
      <w:proofErr w:type="spellEnd"/>
      <w:r w:rsidRPr="003D7647">
        <w:rPr>
          <w:rFonts w:ascii="Georgia" w:hAnsi="Georgia" w:cs="Times New Roman"/>
          <w:sz w:val="22"/>
          <w:szCs w:val="22"/>
        </w:rPr>
        <w:t xml:space="preserve"> Helena and Henny </w:t>
      </w:r>
      <w:proofErr w:type="spellStart"/>
      <w:r w:rsidRPr="003D7647">
        <w:rPr>
          <w:rFonts w:ascii="Georgia" w:hAnsi="Georgia" w:cs="Times New Roman"/>
          <w:sz w:val="22"/>
          <w:szCs w:val="22"/>
        </w:rPr>
        <w:t>Suharyati</w:t>
      </w:r>
      <w:proofErr w:type="spellEnd"/>
      <w:r w:rsidRPr="003D7647">
        <w:rPr>
          <w:rFonts w:ascii="Georgia" w:hAnsi="Georgia" w:cs="Times New Roman"/>
          <w:sz w:val="22"/>
          <w:szCs w:val="22"/>
        </w:rPr>
        <w:t xml:space="preserve">, </w:t>
      </w:r>
      <w:r w:rsidRPr="003D7647">
        <w:rPr>
          <w:rFonts w:ascii="Georgia" w:hAnsi="Georgia" w:cs="Times New Roman"/>
          <w:i/>
          <w:iCs/>
          <w:sz w:val="22"/>
          <w:szCs w:val="22"/>
        </w:rPr>
        <w:t>Enhancing Organizational Citizenship Behavior by Strengthening Leadership Style and Decision Making,</w:t>
      </w:r>
      <w:r w:rsidRPr="003D7647">
        <w:rPr>
          <w:rFonts w:ascii="Georgia" w:hAnsi="Georgia" w:cs="Times New Roman"/>
          <w:sz w:val="22"/>
          <w:szCs w:val="22"/>
        </w:rPr>
        <w:t xml:space="preserve"> International Journal of Recent </w:t>
      </w:r>
      <w:proofErr w:type="spellStart"/>
      <w:r w:rsidRPr="003D7647">
        <w:rPr>
          <w:rFonts w:ascii="Georgia" w:hAnsi="Georgia" w:cs="Times New Roman"/>
          <w:sz w:val="22"/>
          <w:szCs w:val="22"/>
        </w:rPr>
        <w:t>Technologyand</w:t>
      </w:r>
      <w:proofErr w:type="spellEnd"/>
      <w:r w:rsidRPr="003D7647">
        <w:rPr>
          <w:rFonts w:ascii="Georgia" w:hAnsi="Georgia" w:cs="Times New Roman"/>
          <w:sz w:val="22"/>
          <w:szCs w:val="22"/>
        </w:rPr>
        <w:t xml:space="preserve"> Engineering (IJRTE), 2019.</w:t>
      </w:r>
    </w:p>
    <w:p w14:paraId="1DEC3DFE" w14:textId="77777777" w:rsidR="003D7647" w:rsidRPr="003D7647" w:rsidRDefault="003D7647" w:rsidP="00140FD5">
      <w:pPr>
        <w:pStyle w:val="FootnoteText"/>
        <w:spacing w:after="120"/>
        <w:ind w:left="993" w:hanging="633"/>
        <w:jc w:val="both"/>
        <w:rPr>
          <w:rFonts w:ascii="Georgia" w:hAnsi="Georgia" w:cs="Times New Roman"/>
          <w:sz w:val="22"/>
          <w:szCs w:val="22"/>
        </w:rPr>
      </w:pPr>
      <w:r w:rsidRPr="003D7647">
        <w:rPr>
          <w:rFonts w:ascii="Georgia" w:hAnsi="Georgia" w:cs="Times New Roman"/>
          <w:iCs/>
          <w:color w:val="000000"/>
          <w:sz w:val="22"/>
          <w:szCs w:val="22"/>
        </w:rPr>
        <w:t xml:space="preserve">Mei &amp; </w:t>
      </w:r>
      <w:proofErr w:type="spellStart"/>
      <w:r w:rsidRPr="003D7647">
        <w:rPr>
          <w:rFonts w:ascii="Georgia" w:hAnsi="Georgia" w:cs="Times New Roman"/>
          <w:iCs/>
          <w:color w:val="000000"/>
          <w:sz w:val="22"/>
          <w:szCs w:val="22"/>
        </w:rPr>
        <w:t>Luluk</w:t>
      </w:r>
      <w:proofErr w:type="spellEnd"/>
      <w:r w:rsidRPr="003D7647">
        <w:rPr>
          <w:rFonts w:ascii="Georgia" w:hAnsi="Georgia" w:cs="Times New Roman"/>
          <w:iCs/>
          <w:color w:val="000000"/>
          <w:sz w:val="22"/>
          <w:szCs w:val="22"/>
        </w:rPr>
        <w:t xml:space="preserve">, 2018 </w:t>
      </w:r>
      <w:proofErr w:type="spellStart"/>
      <w:r w:rsidRPr="003D7647">
        <w:rPr>
          <w:rFonts w:ascii="Georgia" w:hAnsi="Georgia" w:cs="Times New Roman"/>
          <w:i/>
          <w:color w:val="000000"/>
          <w:sz w:val="22"/>
          <w:szCs w:val="22"/>
        </w:rPr>
        <w:t>Perilaku</w:t>
      </w:r>
      <w:proofErr w:type="spellEnd"/>
      <w:r w:rsidRPr="003D7647">
        <w:rPr>
          <w:rFonts w:ascii="Georgia" w:hAnsi="Georgia" w:cs="Times New Roman"/>
          <w:i/>
          <w:color w:val="000000"/>
          <w:sz w:val="22"/>
          <w:szCs w:val="22"/>
        </w:rPr>
        <w:t xml:space="preserve"> Malas </w:t>
      </w:r>
      <w:proofErr w:type="spellStart"/>
      <w:r w:rsidRPr="003D7647">
        <w:rPr>
          <w:rFonts w:ascii="Georgia" w:hAnsi="Georgia" w:cs="Times New Roman"/>
          <w:i/>
          <w:color w:val="000000"/>
          <w:sz w:val="22"/>
          <w:szCs w:val="22"/>
        </w:rPr>
        <w:t>Belajar</w:t>
      </w:r>
      <w:proofErr w:type="spellEnd"/>
      <w:r w:rsidRPr="003D7647">
        <w:rPr>
          <w:rFonts w:ascii="Georgia" w:hAnsi="Georgia" w:cs="Times New Roman"/>
          <w:i/>
          <w:color w:val="000000"/>
          <w:sz w:val="22"/>
          <w:szCs w:val="22"/>
        </w:rPr>
        <w:t xml:space="preserve"> di </w:t>
      </w:r>
      <w:proofErr w:type="spellStart"/>
      <w:r w:rsidRPr="003D7647">
        <w:rPr>
          <w:rFonts w:ascii="Georgia" w:hAnsi="Georgia" w:cs="Times New Roman"/>
          <w:i/>
          <w:color w:val="000000"/>
          <w:sz w:val="22"/>
          <w:szCs w:val="22"/>
        </w:rPr>
        <w:t>Lingkungan</w:t>
      </w:r>
      <w:proofErr w:type="spellEnd"/>
      <w:r w:rsidRPr="003D7647">
        <w:rPr>
          <w:rFonts w:ascii="Georgia" w:hAnsi="Georgia" w:cs="Times New Roman"/>
          <w:i/>
          <w:color w:val="000000"/>
          <w:sz w:val="22"/>
          <w:szCs w:val="22"/>
        </w:rPr>
        <w:t xml:space="preserve"> </w:t>
      </w:r>
      <w:proofErr w:type="spellStart"/>
      <w:r w:rsidRPr="003D7647">
        <w:rPr>
          <w:rFonts w:ascii="Georgia" w:hAnsi="Georgia" w:cs="Times New Roman"/>
          <w:i/>
          <w:color w:val="000000"/>
          <w:sz w:val="22"/>
          <w:szCs w:val="22"/>
        </w:rPr>
        <w:t>Kampus</w:t>
      </w:r>
      <w:proofErr w:type="spellEnd"/>
      <w:r w:rsidRPr="003D7647">
        <w:rPr>
          <w:rFonts w:ascii="Georgia" w:hAnsi="Georgia" w:cs="Times New Roman"/>
          <w:i/>
          <w:color w:val="000000"/>
          <w:sz w:val="22"/>
          <w:szCs w:val="22"/>
        </w:rPr>
        <w:t>,</w:t>
      </w:r>
      <w:r w:rsidRPr="003D7647">
        <w:rPr>
          <w:rFonts w:ascii="Georgia" w:hAnsi="Georgia" w:cs="Times New Roman"/>
          <w:iCs/>
          <w:color w:val="000000"/>
          <w:sz w:val="22"/>
          <w:szCs w:val="22"/>
        </w:rPr>
        <w:t xml:space="preserve"> Journal trunojoyo.ac.id</w:t>
      </w:r>
    </w:p>
    <w:p w14:paraId="0B12EEA0" w14:textId="77777777" w:rsidR="003D7647" w:rsidRPr="003D7647" w:rsidRDefault="003D7647" w:rsidP="00140FD5">
      <w:pPr>
        <w:pStyle w:val="FootnoteText"/>
        <w:spacing w:after="120"/>
        <w:ind w:left="993" w:hanging="633"/>
        <w:jc w:val="both"/>
        <w:rPr>
          <w:rFonts w:ascii="Georgia" w:hAnsi="Georgia" w:cs="Times New Roman"/>
          <w:sz w:val="22"/>
          <w:szCs w:val="22"/>
        </w:rPr>
      </w:pPr>
      <w:proofErr w:type="spellStart"/>
      <w:r w:rsidRPr="003D7647">
        <w:rPr>
          <w:rFonts w:ascii="Georgia" w:hAnsi="Georgia" w:cs="Times New Roman"/>
          <w:sz w:val="22"/>
          <w:szCs w:val="22"/>
        </w:rPr>
        <w:t>Mesarosova</w:t>
      </w:r>
      <w:proofErr w:type="spellEnd"/>
      <w:r w:rsidRPr="003D7647">
        <w:rPr>
          <w:rFonts w:ascii="Georgia" w:hAnsi="Georgia" w:cs="Times New Roman"/>
          <w:sz w:val="22"/>
          <w:szCs w:val="22"/>
        </w:rPr>
        <w:t xml:space="preserve">, </w:t>
      </w:r>
      <w:proofErr w:type="spellStart"/>
      <w:r w:rsidRPr="003D7647">
        <w:rPr>
          <w:rFonts w:ascii="Georgia" w:hAnsi="Georgia" w:cs="Times New Roman"/>
          <w:sz w:val="22"/>
          <w:szCs w:val="22"/>
        </w:rPr>
        <w:t>Margita</w:t>
      </w:r>
      <w:proofErr w:type="spellEnd"/>
      <w:r w:rsidRPr="003D7647">
        <w:rPr>
          <w:rFonts w:ascii="Georgia" w:hAnsi="Georgia" w:cs="Times New Roman"/>
          <w:sz w:val="22"/>
          <w:szCs w:val="22"/>
        </w:rPr>
        <w:t xml:space="preserve">, </w:t>
      </w:r>
      <w:r w:rsidRPr="003D7647">
        <w:rPr>
          <w:rFonts w:ascii="Georgia" w:hAnsi="Georgia" w:cs="Times New Roman"/>
          <w:i/>
          <w:iCs/>
          <w:sz w:val="22"/>
          <w:szCs w:val="22"/>
        </w:rPr>
        <w:t xml:space="preserve">Care for Self-Development in Relation to the Self-Regulation in Students of </w:t>
      </w:r>
      <w:proofErr w:type="spellStart"/>
      <w:r w:rsidRPr="003D7647">
        <w:rPr>
          <w:rFonts w:ascii="Georgia" w:hAnsi="Georgia" w:cs="Times New Roman"/>
          <w:i/>
          <w:iCs/>
          <w:sz w:val="22"/>
          <w:szCs w:val="22"/>
        </w:rPr>
        <w:t>Heping</w:t>
      </w:r>
      <w:proofErr w:type="spellEnd"/>
      <w:r w:rsidRPr="003D7647">
        <w:rPr>
          <w:rFonts w:ascii="Georgia" w:hAnsi="Georgia" w:cs="Times New Roman"/>
          <w:i/>
          <w:iCs/>
          <w:sz w:val="22"/>
          <w:szCs w:val="22"/>
        </w:rPr>
        <w:t xml:space="preserve"> Professions</w:t>
      </w:r>
      <w:r w:rsidRPr="003D7647">
        <w:rPr>
          <w:rFonts w:ascii="Georgia" w:hAnsi="Georgia" w:cs="Times New Roman"/>
          <w:sz w:val="22"/>
          <w:szCs w:val="22"/>
        </w:rPr>
        <w:t>, International Journal of Social Sciences, ISSN 24545899, Vol 3 Issue 1, pp.586-596, 2017</w:t>
      </w:r>
    </w:p>
    <w:p w14:paraId="70593030" w14:textId="77777777" w:rsidR="003D7647" w:rsidRPr="003D7647" w:rsidRDefault="003D7647" w:rsidP="00140FD5">
      <w:pPr>
        <w:pStyle w:val="FootnoteText"/>
        <w:spacing w:after="120"/>
        <w:ind w:left="993" w:hanging="633"/>
        <w:jc w:val="both"/>
        <w:rPr>
          <w:rFonts w:ascii="Georgia" w:hAnsi="Georgia" w:cs="Times New Roman"/>
          <w:sz w:val="22"/>
          <w:szCs w:val="22"/>
        </w:rPr>
      </w:pPr>
      <w:r w:rsidRPr="003D7647">
        <w:rPr>
          <w:rFonts w:ascii="Georgia" w:hAnsi="Georgia" w:cs="Times New Roman"/>
          <w:sz w:val="22"/>
          <w:szCs w:val="22"/>
        </w:rPr>
        <w:t>Podsakoff, P.PM. “</w:t>
      </w:r>
      <w:r w:rsidRPr="003D7647">
        <w:rPr>
          <w:rFonts w:ascii="Georgia" w:hAnsi="Georgia" w:cs="Times New Roman"/>
          <w:i/>
          <w:sz w:val="22"/>
          <w:szCs w:val="22"/>
        </w:rPr>
        <w:t xml:space="preserve">Organizational Citizenship </w:t>
      </w:r>
      <w:proofErr w:type="spellStart"/>
      <w:proofErr w:type="gramStart"/>
      <w:r w:rsidRPr="003D7647">
        <w:rPr>
          <w:rFonts w:ascii="Georgia" w:hAnsi="Georgia" w:cs="Times New Roman"/>
          <w:i/>
          <w:sz w:val="22"/>
          <w:szCs w:val="22"/>
        </w:rPr>
        <w:t>Behavior:a</w:t>
      </w:r>
      <w:proofErr w:type="spellEnd"/>
      <w:proofErr w:type="gramEnd"/>
      <w:r w:rsidRPr="003D7647">
        <w:rPr>
          <w:rFonts w:ascii="Georgia" w:hAnsi="Georgia" w:cs="Times New Roman"/>
          <w:i/>
          <w:sz w:val="22"/>
          <w:szCs w:val="22"/>
        </w:rPr>
        <w:t xml:space="preserve"> critical Review of The theoretical Empirical literature and </w:t>
      </w:r>
      <w:proofErr w:type="spellStart"/>
      <w:r w:rsidRPr="003D7647">
        <w:rPr>
          <w:rFonts w:ascii="Georgia" w:hAnsi="Georgia" w:cs="Times New Roman"/>
          <w:i/>
          <w:sz w:val="22"/>
          <w:szCs w:val="22"/>
        </w:rPr>
        <w:t>Sugestions</w:t>
      </w:r>
      <w:proofErr w:type="spellEnd"/>
      <w:r w:rsidRPr="003D7647">
        <w:rPr>
          <w:rFonts w:ascii="Georgia" w:hAnsi="Georgia" w:cs="Times New Roman"/>
          <w:i/>
          <w:sz w:val="22"/>
          <w:szCs w:val="22"/>
        </w:rPr>
        <w:t xml:space="preserve"> for Future Research”. </w:t>
      </w:r>
      <w:proofErr w:type="spellStart"/>
      <w:r w:rsidRPr="003D7647">
        <w:rPr>
          <w:rFonts w:ascii="Georgia" w:hAnsi="Georgia" w:cs="Times New Roman"/>
          <w:sz w:val="22"/>
          <w:szCs w:val="22"/>
        </w:rPr>
        <w:t>Jurnal</w:t>
      </w:r>
      <w:proofErr w:type="spellEnd"/>
      <w:r w:rsidRPr="003D7647">
        <w:rPr>
          <w:rFonts w:ascii="Georgia" w:hAnsi="Georgia" w:cs="Times New Roman"/>
          <w:sz w:val="22"/>
          <w:szCs w:val="22"/>
        </w:rPr>
        <w:t xml:space="preserve"> of Management, 2000. </w:t>
      </w:r>
    </w:p>
    <w:p w14:paraId="289A86E4" w14:textId="77777777" w:rsidR="003D7647" w:rsidRPr="003D7647" w:rsidRDefault="003D7647" w:rsidP="00140FD5">
      <w:pPr>
        <w:pStyle w:val="FootnoteText"/>
        <w:spacing w:after="120"/>
        <w:ind w:left="993" w:hanging="633"/>
        <w:jc w:val="both"/>
        <w:rPr>
          <w:rFonts w:ascii="Georgia" w:hAnsi="Georgia" w:cs="Times New Roman"/>
          <w:sz w:val="22"/>
          <w:szCs w:val="22"/>
        </w:rPr>
      </w:pPr>
      <w:proofErr w:type="spellStart"/>
      <w:r w:rsidRPr="003D7647">
        <w:rPr>
          <w:rFonts w:ascii="Georgia" w:hAnsi="Georgia" w:cs="Times New Roman"/>
          <w:iCs/>
          <w:color w:val="000000"/>
          <w:sz w:val="22"/>
          <w:szCs w:val="22"/>
        </w:rPr>
        <w:t>Siregar</w:t>
      </w:r>
      <w:proofErr w:type="spellEnd"/>
      <w:r w:rsidRPr="003D7647">
        <w:rPr>
          <w:rFonts w:ascii="Georgia" w:hAnsi="Georgia" w:cs="Times New Roman"/>
          <w:iCs/>
          <w:color w:val="000000"/>
          <w:sz w:val="22"/>
          <w:szCs w:val="22"/>
        </w:rPr>
        <w:t xml:space="preserve">, W.A. </w:t>
      </w:r>
      <w:proofErr w:type="spellStart"/>
      <w:r w:rsidRPr="003D7647">
        <w:rPr>
          <w:rFonts w:ascii="Georgia" w:hAnsi="Georgia" w:cs="Times New Roman"/>
          <w:iCs/>
          <w:color w:val="000000"/>
          <w:sz w:val="22"/>
          <w:szCs w:val="22"/>
        </w:rPr>
        <w:t>Mahasiswa</w:t>
      </w:r>
      <w:proofErr w:type="spellEnd"/>
      <w:r w:rsidRPr="003D7647">
        <w:rPr>
          <w:rFonts w:ascii="Georgia" w:hAnsi="Georgia" w:cs="Times New Roman"/>
          <w:iCs/>
          <w:color w:val="000000"/>
          <w:sz w:val="22"/>
          <w:szCs w:val="22"/>
        </w:rPr>
        <w:t xml:space="preserve"> </w:t>
      </w:r>
      <w:proofErr w:type="spellStart"/>
      <w:r w:rsidRPr="003D7647">
        <w:rPr>
          <w:rFonts w:ascii="Georgia" w:hAnsi="Georgia" w:cs="Times New Roman"/>
          <w:iCs/>
          <w:color w:val="000000"/>
          <w:sz w:val="22"/>
          <w:szCs w:val="22"/>
        </w:rPr>
        <w:t>Tawuran</w:t>
      </w:r>
      <w:proofErr w:type="spellEnd"/>
      <w:r w:rsidRPr="003D7647">
        <w:rPr>
          <w:rFonts w:ascii="Georgia" w:hAnsi="Georgia" w:cs="Times New Roman"/>
          <w:iCs/>
          <w:color w:val="000000"/>
          <w:sz w:val="22"/>
          <w:szCs w:val="22"/>
        </w:rPr>
        <w:t xml:space="preserve"> di Area </w:t>
      </w:r>
      <w:proofErr w:type="spellStart"/>
      <w:r w:rsidRPr="003D7647">
        <w:rPr>
          <w:rFonts w:ascii="Georgia" w:hAnsi="Georgia" w:cs="Times New Roman"/>
          <w:iCs/>
          <w:color w:val="000000"/>
          <w:sz w:val="22"/>
          <w:szCs w:val="22"/>
        </w:rPr>
        <w:t>Kampus</w:t>
      </w:r>
      <w:proofErr w:type="spellEnd"/>
      <w:r w:rsidRPr="003D7647">
        <w:rPr>
          <w:rFonts w:ascii="Georgia" w:hAnsi="Georgia" w:cs="Times New Roman"/>
          <w:iCs/>
          <w:color w:val="000000"/>
          <w:sz w:val="22"/>
          <w:szCs w:val="22"/>
        </w:rPr>
        <w:t xml:space="preserve">, Satu Orang </w:t>
      </w:r>
      <w:proofErr w:type="spellStart"/>
      <w:r w:rsidRPr="003D7647">
        <w:rPr>
          <w:rFonts w:ascii="Georgia" w:hAnsi="Georgia" w:cs="Times New Roman"/>
          <w:iCs/>
          <w:color w:val="000000"/>
          <w:sz w:val="22"/>
          <w:szCs w:val="22"/>
        </w:rPr>
        <w:t>Tewas</w:t>
      </w:r>
      <w:proofErr w:type="spellEnd"/>
      <w:r w:rsidRPr="003D7647">
        <w:rPr>
          <w:rFonts w:ascii="Georgia" w:hAnsi="Georgia" w:cs="Times New Roman"/>
          <w:iCs/>
          <w:color w:val="000000"/>
          <w:sz w:val="22"/>
          <w:szCs w:val="22"/>
        </w:rPr>
        <w:t xml:space="preserve"> </w:t>
      </w:r>
      <w:proofErr w:type="spellStart"/>
      <w:r w:rsidRPr="003D7647">
        <w:rPr>
          <w:rFonts w:ascii="Georgia" w:hAnsi="Georgia" w:cs="Times New Roman"/>
          <w:iCs/>
          <w:color w:val="000000"/>
          <w:sz w:val="22"/>
          <w:szCs w:val="22"/>
        </w:rPr>
        <w:t>Ditikam</w:t>
      </w:r>
      <w:proofErr w:type="spellEnd"/>
      <w:r w:rsidRPr="003D7647">
        <w:rPr>
          <w:rFonts w:ascii="Georgia" w:hAnsi="Georgia" w:cs="Times New Roman"/>
          <w:iCs/>
          <w:color w:val="000000"/>
          <w:sz w:val="22"/>
          <w:szCs w:val="22"/>
        </w:rPr>
        <w:t>. News.okezone.com</w:t>
      </w:r>
    </w:p>
    <w:p w14:paraId="4B35B092" w14:textId="77777777" w:rsidR="003D7647" w:rsidRPr="003D7647" w:rsidRDefault="003D7647" w:rsidP="00140FD5">
      <w:pPr>
        <w:pStyle w:val="FootnoteText"/>
        <w:spacing w:after="120"/>
        <w:ind w:left="993" w:hanging="633"/>
        <w:jc w:val="both"/>
        <w:rPr>
          <w:rFonts w:ascii="Georgia" w:hAnsi="Georgia" w:cs="Times New Roman"/>
          <w:sz w:val="22"/>
          <w:szCs w:val="22"/>
        </w:rPr>
      </w:pPr>
      <w:r w:rsidRPr="003D7647">
        <w:rPr>
          <w:rFonts w:ascii="Georgia" w:hAnsi="Georgia" w:cs="Times New Roman"/>
          <w:color w:val="000000"/>
          <w:sz w:val="22"/>
          <w:szCs w:val="22"/>
        </w:rPr>
        <w:t xml:space="preserve">Robbins, S. P. &amp; T. A. Judge. </w:t>
      </w:r>
      <w:r w:rsidRPr="003D7647">
        <w:rPr>
          <w:rFonts w:ascii="Georgia" w:hAnsi="Georgia" w:cs="Times New Roman"/>
          <w:i/>
          <w:color w:val="000000"/>
          <w:sz w:val="22"/>
          <w:szCs w:val="22"/>
        </w:rPr>
        <w:t>Organizational Behavior</w:t>
      </w:r>
      <w:r w:rsidRPr="003D7647">
        <w:rPr>
          <w:rFonts w:ascii="Georgia" w:hAnsi="Georgia" w:cs="Times New Roman"/>
          <w:color w:val="000000"/>
          <w:sz w:val="22"/>
          <w:szCs w:val="22"/>
        </w:rPr>
        <w:t>.  New Jersey: Pearson Education, 2009</w:t>
      </w:r>
      <w:r w:rsidRPr="003D7647">
        <w:rPr>
          <w:rFonts w:ascii="Georgia" w:hAnsi="Georgia" w:cs="Times New Roman"/>
          <w:sz w:val="22"/>
          <w:szCs w:val="22"/>
        </w:rPr>
        <w:t>.</w:t>
      </w:r>
    </w:p>
    <w:p w14:paraId="65C39F69" w14:textId="77777777" w:rsidR="003D7647" w:rsidRPr="003D7647" w:rsidRDefault="003D7647" w:rsidP="00140FD5">
      <w:pPr>
        <w:pStyle w:val="FootnoteText"/>
        <w:spacing w:after="120"/>
        <w:ind w:left="993" w:hanging="633"/>
        <w:jc w:val="both"/>
        <w:rPr>
          <w:rFonts w:ascii="Georgia" w:hAnsi="Georgia" w:cs="Times New Roman"/>
          <w:sz w:val="22"/>
          <w:szCs w:val="22"/>
        </w:rPr>
      </w:pPr>
      <w:proofErr w:type="spellStart"/>
      <w:r w:rsidRPr="003D7647">
        <w:rPr>
          <w:rFonts w:ascii="Georgia" w:hAnsi="Georgia" w:cs="Times New Roman"/>
          <w:sz w:val="22"/>
          <w:szCs w:val="22"/>
        </w:rPr>
        <w:t>Stelnicki</w:t>
      </w:r>
      <w:proofErr w:type="spellEnd"/>
      <w:r w:rsidRPr="003D7647">
        <w:rPr>
          <w:rFonts w:ascii="Georgia" w:hAnsi="Georgia" w:cs="Times New Roman"/>
          <w:sz w:val="22"/>
          <w:szCs w:val="22"/>
        </w:rPr>
        <w:t xml:space="preserve">, Andrea M &amp; David W. </w:t>
      </w:r>
      <w:proofErr w:type="spellStart"/>
      <w:r w:rsidRPr="003D7647">
        <w:rPr>
          <w:rFonts w:ascii="Georgia" w:hAnsi="Georgia" w:cs="Times New Roman"/>
          <w:sz w:val="22"/>
          <w:szCs w:val="22"/>
        </w:rPr>
        <w:t>Nordstokke</w:t>
      </w:r>
      <w:proofErr w:type="spellEnd"/>
      <w:r w:rsidRPr="003D7647">
        <w:rPr>
          <w:rFonts w:ascii="Georgia" w:hAnsi="Georgia" w:cs="Times New Roman"/>
          <w:sz w:val="22"/>
          <w:szCs w:val="22"/>
        </w:rPr>
        <w:t xml:space="preserve">, </w:t>
      </w:r>
      <w:r w:rsidRPr="003D7647">
        <w:rPr>
          <w:rFonts w:ascii="Georgia" w:hAnsi="Georgia" w:cs="Times New Roman"/>
          <w:i/>
          <w:iCs/>
          <w:sz w:val="22"/>
          <w:szCs w:val="22"/>
        </w:rPr>
        <w:t xml:space="preserve">Who Is the </w:t>
      </w:r>
      <w:proofErr w:type="spellStart"/>
      <w:r w:rsidRPr="003D7647">
        <w:rPr>
          <w:rFonts w:ascii="Georgia" w:hAnsi="Georgia" w:cs="Times New Roman"/>
          <w:i/>
          <w:iCs/>
          <w:sz w:val="22"/>
          <w:szCs w:val="22"/>
        </w:rPr>
        <w:t>Succesful</w:t>
      </w:r>
      <w:proofErr w:type="spellEnd"/>
      <w:r w:rsidRPr="003D7647">
        <w:rPr>
          <w:rFonts w:ascii="Georgia" w:hAnsi="Georgia" w:cs="Times New Roman"/>
          <w:i/>
          <w:iCs/>
          <w:sz w:val="22"/>
          <w:szCs w:val="22"/>
        </w:rPr>
        <w:t xml:space="preserve"> University Student? An Analysis of Personal Resources,</w:t>
      </w:r>
      <w:r w:rsidRPr="003D7647">
        <w:rPr>
          <w:rFonts w:ascii="Georgia" w:hAnsi="Georgia" w:cs="Times New Roman"/>
          <w:sz w:val="22"/>
          <w:szCs w:val="22"/>
        </w:rPr>
        <w:t xml:space="preserve"> Canadian Journal of Higher Education, Vol. 45, No. 2, 2015, pp. 214-228</w:t>
      </w:r>
    </w:p>
    <w:p w14:paraId="1CC77F33" w14:textId="77777777" w:rsidR="003D7647" w:rsidRPr="00140FD5" w:rsidRDefault="003D7647" w:rsidP="00140FD5">
      <w:pPr>
        <w:autoSpaceDE w:val="0"/>
        <w:autoSpaceDN w:val="0"/>
        <w:adjustRightInd w:val="0"/>
        <w:spacing w:after="0" w:line="240" w:lineRule="auto"/>
        <w:ind w:left="993" w:hanging="633"/>
        <w:rPr>
          <w:rFonts w:ascii="Georgia" w:hAnsi="Georgia" w:cs="Times New Roman"/>
          <w:color w:val="000000"/>
        </w:rPr>
      </w:pPr>
      <w:r w:rsidRPr="00140FD5">
        <w:rPr>
          <w:rFonts w:ascii="Georgia" w:hAnsi="Georgia"/>
          <w:color w:val="000000"/>
        </w:rPr>
        <w:t xml:space="preserve">S. L. McShane and M. A. Von </w:t>
      </w:r>
      <w:proofErr w:type="spellStart"/>
      <w:r w:rsidRPr="00140FD5">
        <w:rPr>
          <w:rFonts w:ascii="Georgia" w:hAnsi="Georgia"/>
          <w:color w:val="000000"/>
        </w:rPr>
        <w:t>Glinow.Organizational</w:t>
      </w:r>
      <w:proofErr w:type="spellEnd"/>
      <w:r w:rsidRPr="00140FD5">
        <w:rPr>
          <w:rFonts w:ascii="Georgia" w:hAnsi="Georgia"/>
          <w:color w:val="000000"/>
        </w:rPr>
        <w:t xml:space="preserve"> Behavior. New York: McGraw- Hill, 2008. </w:t>
      </w:r>
    </w:p>
    <w:p w14:paraId="2C678B44" w14:textId="77777777" w:rsidR="003D7647" w:rsidRPr="00140FD5" w:rsidRDefault="003D7647" w:rsidP="00140FD5">
      <w:pPr>
        <w:autoSpaceDE w:val="0"/>
        <w:autoSpaceDN w:val="0"/>
        <w:adjustRightInd w:val="0"/>
        <w:spacing w:after="0" w:line="240" w:lineRule="auto"/>
        <w:ind w:left="993" w:hanging="633"/>
        <w:jc w:val="both"/>
        <w:rPr>
          <w:rFonts w:ascii="Georgia" w:hAnsi="Georgia"/>
          <w:color w:val="000000"/>
        </w:rPr>
      </w:pPr>
      <w:r w:rsidRPr="00140FD5">
        <w:rPr>
          <w:rFonts w:ascii="Georgia" w:hAnsi="Georgia"/>
          <w:color w:val="000000"/>
        </w:rPr>
        <w:t xml:space="preserve">Narayanan, </w:t>
      </w:r>
      <w:proofErr w:type="spellStart"/>
      <w:r w:rsidRPr="00140FD5">
        <w:rPr>
          <w:rFonts w:ascii="Georgia" w:hAnsi="Georgia"/>
          <w:color w:val="000000"/>
        </w:rPr>
        <w:t>Selvi</w:t>
      </w:r>
      <w:proofErr w:type="spellEnd"/>
      <w:r w:rsidRPr="00140FD5">
        <w:rPr>
          <w:rFonts w:ascii="Georgia" w:hAnsi="Georgia"/>
          <w:color w:val="000000"/>
        </w:rPr>
        <w:t xml:space="preserve">, </w:t>
      </w:r>
      <w:r w:rsidRPr="00140FD5">
        <w:rPr>
          <w:rFonts w:ascii="Georgia" w:hAnsi="Georgia"/>
          <w:i/>
          <w:iCs/>
          <w:color w:val="000000"/>
        </w:rPr>
        <w:t xml:space="preserve">A </w:t>
      </w:r>
      <w:proofErr w:type="spellStart"/>
      <w:r w:rsidRPr="00140FD5">
        <w:rPr>
          <w:rFonts w:ascii="Georgia" w:hAnsi="Georgia"/>
          <w:i/>
          <w:iCs/>
          <w:color w:val="000000"/>
        </w:rPr>
        <w:t>Studi</w:t>
      </w:r>
      <w:proofErr w:type="spellEnd"/>
      <w:r w:rsidRPr="00140FD5">
        <w:rPr>
          <w:rFonts w:ascii="Georgia" w:hAnsi="Georgia"/>
          <w:i/>
          <w:iCs/>
          <w:color w:val="000000"/>
        </w:rPr>
        <w:t xml:space="preserve"> on the Relationship </w:t>
      </w:r>
      <w:proofErr w:type="gramStart"/>
      <w:r w:rsidRPr="00140FD5">
        <w:rPr>
          <w:rFonts w:ascii="Georgia" w:hAnsi="Georgia"/>
          <w:i/>
          <w:iCs/>
          <w:color w:val="000000"/>
        </w:rPr>
        <w:t>between  Creativity</w:t>
      </w:r>
      <w:proofErr w:type="gramEnd"/>
      <w:r w:rsidRPr="00140FD5">
        <w:rPr>
          <w:rFonts w:ascii="Georgia" w:hAnsi="Georgia"/>
          <w:i/>
          <w:iCs/>
          <w:color w:val="000000"/>
        </w:rPr>
        <w:t xml:space="preserve"> and Innovation in </w:t>
      </w:r>
      <w:proofErr w:type="spellStart"/>
      <w:r w:rsidRPr="00140FD5">
        <w:rPr>
          <w:rFonts w:ascii="Georgia" w:hAnsi="Georgia"/>
          <w:i/>
          <w:iCs/>
          <w:color w:val="000000"/>
        </w:rPr>
        <w:t>Teachingg</w:t>
      </w:r>
      <w:proofErr w:type="spellEnd"/>
      <w:r w:rsidRPr="00140FD5">
        <w:rPr>
          <w:rFonts w:ascii="Georgia" w:hAnsi="Georgia"/>
          <w:i/>
          <w:iCs/>
          <w:color w:val="000000"/>
        </w:rPr>
        <w:t xml:space="preserve"> and Learning Methods  towards Students Academic Performance at  Private Higher Education Institution, </w:t>
      </w:r>
      <w:proofErr w:type="spellStart"/>
      <w:r w:rsidRPr="00140FD5">
        <w:rPr>
          <w:rFonts w:ascii="Georgia" w:hAnsi="Georgia"/>
          <w:i/>
          <w:iCs/>
          <w:color w:val="000000"/>
        </w:rPr>
        <w:t>Malaysia</w:t>
      </w:r>
      <w:r w:rsidRPr="00140FD5">
        <w:rPr>
          <w:rFonts w:ascii="Georgia" w:hAnsi="Georgia"/>
          <w:color w:val="000000"/>
        </w:rPr>
        <w:t>,International</w:t>
      </w:r>
      <w:proofErr w:type="spellEnd"/>
      <w:r w:rsidRPr="00140FD5">
        <w:rPr>
          <w:rFonts w:ascii="Georgia" w:hAnsi="Georgia"/>
          <w:color w:val="000000"/>
        </w:rPr>
        <w:t xml:space="preserve"> Journal of Academic Research  in Business and Social Sciences, Vo. 7, Special Issue-4</w:t>
      </w:r>
      <w:r w:rsidRPr="00140FD5">
        <w:rPr>
          <w:rFonts w:ascii="Georgia" w:hAnsi="Georgia"/>
          <w:color w:val="000000"/>
          <w:vertAlign w:val="superscript"/>
        </w:rPr>
        <w:t>th</w:t>
      </w:r>
      <w:r w:rsidRPr="00140FD5">
        <w:rPr>
          <w:rFonts w:ascii="Georgia" w:hAnsi="Georgia"/>
          <w:color w:val="000000"/>
        </w:rPr>
        <w:t xml:space="preserve"> International Conference on Educational Research and Practice, 2017</w:t>
      </w:r>
    </w:p>
    <w:p w14:paraId="1B566AF9" w14:textId="77777777" w:rsidR="003D7647" w:rsidRPr="003D7647" w:rsidRDefault="003D7647" w:rsidP="00140FD5">
      <w:pPr>
        <w:pStyle w:val="FootnoteText"/>
        <w:spacing w:after="120"/>
        <w:ind w:left="993" w:hanging="633"/>
        <w:jc w:val="both"/>
        <w:rPr>
          <w:rFonts w:ascii="Georgia" w:eastAsiaTheme="minorEastAsia" w:hAnsi="Georgia" w:cs="Times New Roman"/>
          <w:sz w:val="22"/>
          <w:szCs w:val="22"/>
        </w:rPr>
      </w:pPr>
      <w:r w:rsidRPr="003D7647">
        <w:rPr>
          <w:rFonts w:ascii="Georgia" w:hAnsi="Georgia" w:cs="Times New Roman"/>
          <w:sz w:val="22"/>
          <w:szCs w:val="22"/>
        </w:rPr>
        <w:t xml:space="preserve">Wilde, Jerry, </w:t>
      </w:r>
      <w:r w:rsidRPr="003D7647">
        <w:rPr>
          <w:rFonts w:ascii="Georgia" w:hAnsi="Georgia" w:cs="Times New Roman"/>
          <w:i/>
          <w:iCs/>
          <w:sz w:val="22"/>
          <w:szCs w:val="22"/>
        </w:rPr>
        <w:t xml:space="preserve">The Relationship between Frustration Intolerance and </w:t>
      </w:r>
      <w:proofErr w:type="spellStart"/>
      <w:r w:rsidRPr="003D7647">
        <w:rPr>
          <w:rFonts w:ascii="Georgia" w:hAnsi="Georgia" w:cs="Times New Roman"/>
          <w:i/>
          <w:iCs/>
          <w:sz w:val="22"/>
          <w:szCs w:val="22"/>
        </w:rPr>
        <w:t>AcademicAchievement</w:t>
      </w:r>
      <w:proofErr w:type="spellEnd"/>
      <w:r w:rsidRPr="003D7647">
        <w:rPr>
          <w:rFonts w:ascii="Georgia" w:hAnsi="Georgia" w:cs="Times New Roman"/>
          <w:i/>
          <w:iCs/>
          <w:sz w:val="22"/>
          <w:szCs w:val="22"/>
        </w:rPr>
        <w:t xml:space="preserve"> in College</w:t>
      </w:r>
      <w:r w:rsidRPr="003D7647">
        <w:rPr>
          <w:rFonts w:ascii="Georgia" w:hAnsi="Georgia" w:cs="Times New Roman"/>
          <w:sz w:val="22"/>
          <w:szCs w:val="22"/>
        </w:rPr>
        <w:t>, International Journal of Higher Education, Vo. 1 No. 2, 2012</w:t>
      </w:r>
    </w:p>
    <w:p w14:paraId="5D529FEE" w14:textId="77777777" w:rsidR="003D7647" w:rsidRPr="003D7647" w:rsidRDefault="003D7647" w:rsidP="003D7647">
      <w:pPr>
        <w:autoSpaceDE w:val="0"/>
        <w:autoSpaceDN w:val="0"/>
        <w:adjustRightInd w:val="0"/>
        <w:ind w:left="714"/>
        <w:jc w:val="both"/>
        <w:rPr>
          <w:rFonts w:ascii="Georgia" w:hAnsi="Georgia" w:cs="Times New Roman"/>
          <w:iCs/>
          <w:color w:val="000000"/>
        </w:rPr>
      </w:pPr>
    </w:p>
    <w:p w14:paraId="45CE669F" w14:textId="77777777" w:rsidR="003D7647" w:rsidRPr="003D7647" w:rsidRDefault="003D7647" w:rsidP="003D7647">
      <w:pPr>
        <w:ind w:left="360"/>
        <w:contextualSpacing/>
        <w:jc w:val="both"/>
        <w:rPr>
          <w:rFonts w:ascii="Georgia" w:hAnsi="Georgia"/>
          <w:iCs/>
          <w:color w:val="000000"/>
        </w:rPr>
      </w:pPr>
    </w:p>
    <w:p w14:paraId="1A43B097" w14:textId="77777777" w:rsidR="003D7647" w:rsidRPr="003D7647" w:rsidRDefault="003D7647" w:rsidP="003D7647">
      <w:pPr>
        <w:jc w:val="right"/>
        <w:rPr>
          <w:rFonts w:ascii="Georgia" w:hAnsi="Georgia"/>
          <w:color w:val="000000"/>
        </w:rPr>
      </w:pPr>
    </w:p>
    <w:p w14:paraId="31DA47A1" w14:textId="77777777" w:rsidR="003D7647" w:rsidRDefault="003D7647" w:rsidP="003D7647">
      <w:pPr>
        <w:jc w:val="right"/>
        <w:rPr>
          <w:rFonts w:eastAsia="Times New Roman"/>
        </w:rPr>
      </w:pPr>
    </w:p>
    <w:p w14:paraId="1DFABCDD" w14:textId="77777777" w:rsidR="003D7647" w:rsidRDefault="003D7647" w:rsidP="003D7647">
      <w:pPr>
        <w:spacing w:line="360" w:lineRule="auto"/>
        <w:ind w:right="91"/>
        <w:jc w:val="both"/>
      </w:pPr>
      <w:r>
        <w:br w:type="textWrapping" w:clear="all"/>
      </w:r>
    </w:p>
    <w:p w14:paraId="61451C33" w14:textId="37DE27EB" w:rsidR="0009221E" w:rsidRDefault="0009221E">
      <w:pPr>
        <w:spacing w:after="0" w:line="240" w:lineRule="auto"/>
        <w:ind w:left="709" w:hanging="709"/>
        <w:jc w:val="both"/>
        <w:rPr>
          <w:rFonts w:ascii="Georgia" w:eastAsia="Georgia" w:hAnsi="Georgia" w:cs="Georgia"/>
        </w:rPr>
      </w:pPr>
    </w:p>
    <w:sectPr w:rsidR="0009221E">
      <w:headerReference w:type="even" r:id="rId18"/>
      <w:headerReference w:type="default" r:id="rId19"/>
      <w:footerReference w:type="even" r:id="rId20"/>
      <w:footerReference w:type="default" r:id="rId21"/>
      <w:footerReference w:type="first" r:id="rId22"/>
      <w:pgSz w:w="11906" w:h="16838"/>
      <w:pgMar w:top="851" w:right="851" w:bottom="851" w:left="1134" w:header="680" w:footer="680"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DB7D3" w14:textId="77777777" w:rsidR="00AE67FC" w:rsidRDefault="00AE67FC">
      <w:pPr>
        <w:spacing w:after="0" w:line="240" w:lineRule="auto"/>
      </w:pPr>
      <w:r>
        <w:separator/>
      </w:r>
    </w:p>
  </w:endnote>
  <w:endnote w:type="continuationSeparator" w:id="0">
    <w:p w14:paraId="51A98DC6" w14:textId="77777777" w:rsidR="00AE67FC" w:rsidRDefault="00AE67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Lato">
    <w:altName w:val="Lato"/>
    <w:charset w:val="00"/>
    <w:family w:val="swiss"/>
    <w:pitch w:val="variable"/>
    <w:sig w:usb0="E10002FF" w:usb1="5000ECFF" w:usb2="00000021"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02A9C1" w14:textId="77777777" w:rsidR="0009221E" w:rsidRDefault="0009221E">
    <w:pPr>
      <w:pBdr>
        <w:top w:val="nil"/>
        <w:left w:val="nil"/>
        <w:bottom w:val="nil"/>
        <w:right w:val="nil"/>
        <w:between w:val="nil"/>
      </w:pBdr>
      <w:tabs>
        <w:tab w:val="center" w:pos="4513"/>
        <w:tab w:val="right" w:pos="9026"/>
      </w:tabs>
      <w:spacing w:after="0" w:line="240" w:lineRule="auto"/>
      <w:jc w:val="center"/>
      <w:rPr>
        <w:rFonts w:ascii="Lato" w:eastAsia="Lato" w:hAnsi="Lato" w:cs="Lato"/>
        <w:color w:val="000000"/>
        <w:sz w:val="18"/>
        <w:szCs w:val="18"/>
      </w:rPr>
    </w:pPr>
  </w:p>
  <w:p w14:paraId="2537524B" w14:textId="77777777" w:rsidR="0009221E" w:rsidRDefault="00854E20">
    <w:pPr>
      <w:pBdr>
        <w:top w:val="nil"/>
        <w:left w:val="nil"/>
        <w:bottom w:val="nil"/>
        <w:right w:val="nil"/>
        <w:between w:val="nil"/>
      </w:pBdr>
      <w:tabs>
        <w:tab w:val="center" w:pos="4513"/>
        <w:tab w:val="right" w:pos="9026"/>
      </w:tabs>
      <w:spacing w:after="0" w:line="240" w:lineRule="auto"/>
      <w:jc w:val="center"/>
      <w:rPr>
        <w:rFonts w:ascii="Lato" w:eastAsia="Lato" w:hAnsi="Lato" w:cs="Lato"/>
        <w:color w:val="000000"/>
        <w:sz w:val="18"/>
        <w:szCs w:val="18"/>
      </w:rPr>
    </w:pPr>
    <w:r>
      <w:rPr>
        <w:rFonts w:ascii="Lato" w:eastAsia="Lato" w:hAnsi="Lato" w:cs="Lato"/>
        <w:color w:val="000000"/>
        <w:sz w:val="18"/>
        <w:szCs w:val="18"/>
      </w:rPr>
      <w:t xml:space="preserve">Page </w:t>
    </w:r>
    <w:r>
      <w:rPr>
        <w:rFonts w:ascii="Lato" w:eastAsia="Lato" w:hAnsi="Lato" w:cs="Lato"/>
        <w:color w:val="000000"/>
        <w:sz w:val="18"/>
        <w:szCs w:val="18"/>
      </w:rPr>
      <w:fldChar w:fldCharType="begin"/>
    </w:r>
    <w:r>
      <w:rPr>
        <w:rFonts w:ascii="Lato" w:eastAsia="Lato" w:hAnsi="Lato" w:cs="Lato"/>
        <w:color w:val="000000"/>
        <w:sz w:val="18"/>
        <w:szCs w:val="18"/>
      </w:rPr>
      <w:instrText>PAGE</w:instrText>
    </w:r>
    <w:r>
      <w:rPr>
        <w:rFonts w:ascii="Lato" w:eastAsia="Lato" w:hAnsi="Lato" w:cs="Lato"/>
        <w:color w:val="000000"/>
        <w:sz w:val="18"/>
        <w:szCs w:val="18"/>
      </w:rPr>
      <w:fldChar w:fldCharType="separate"/>
    </w:r>
    <w:r w:rsidR="00714CBA">
      <w:rPr>
        <w:rFonts w:ascii="Lato" w:eastAsia="Lato" w:hAnsi="Lato" w:cs="Lato"/>
        <w:noProof/>
        <w:color w:val="000000"/>
        <w:sz w:val="18"/>
        <w:szCs w:val="18"/>
      </w:rPr>
      <w:t>4</w:t>
    </w:r>
    <w:r>
      <w:rPr>
        <w:rFonts w:ascii="Lato" w:eastAsia="Lato" w:hAnsi="Lato" w:cs="Lato"/>
        <w:color w:val="000000"/>
        <w:sz w:val="18"/>
        <w:szCs w:val="18"/>
      </w:rPr>
      <w:fldChar w:fldCharType="end"/>
    </w:r>
    <w:r>
      <w:rPr>
        <w:rFonts w:ascii="Lato" w:eastAsia="Lato" w:hAnsi="Lato" w:cs="Lato"/>
        <w:color w:val="000000"/>
        <w:sz w:val="18"/>
        <w:szCs w:val="18"/>
      </w:rPr>
      <w:t xml:space="preserve"> of 15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4E930D" w14:textId="77777777" w:rsidR="0009221E" w:rsidRDefault="0009221E">
    <w:pPr>
      <w:pBdr>
        <w:top w:val="nil"/>
        <w:left w:val="nil"/>
        <w:bottom w:val="nil"/>
        <w:right w:val="nil"/>
        <w:between w:val="nil"/>
      </w:pBdr>
      <w:tabs>
        <w:tab w:val="center" w:pos="4513"/>
        <w:tab w:val="right" w:pos="9026"/>
      </w:tabs>
      <w:spacing w:after="0" w:line="240" w:lineRule="auto"/>
      <w:jc w:val="center"/>
      <w:rPr>
        <w:rFonts w:ascii="Lato" w:eastAsia="Lato" w:hAnsi="Lato" w:cs="Lato"/>
        <w:color w:val="000000"/>
        <w:sz w:val="18"/>
        <w:szCs w:val="18"/>
      </w:rPr>
    </w:pPr>
  </w:p>
  <w:p w14:paraId="446C2CD1" w14:textId="360BAE53" w:rsidR="0009221E" w:rsidRDefault="00854E20">
    <w:pPr>
      <w:pBdr>
        <w:top w:val="nil"/>
        <w:left w:val="nil"/>
        <w:bottom w:val="nil"/>
        <w:right w:val="nil"/>
        <w:between w:val="nil"/>
      </w:pBdr>
      <w:tabs>
        <w:tab w:val="center" w:pos="4513"/>
        <w:tab w:val="right" w:pos="9026"/>
      </w:tabs>
      <w:spacing w:after="0" w:line="240" w:lineRule="auto"/>
      <w:jc w:val="center"/>
      <w:rPr>
        <w:rFonts w:ascii="Lato" w:eastAsia="Lato" w:hAnsi="Lato" w:cs="Lato"/>
        <w:color w:val="000000"/>
        <w:sz w:val="18"/>
        <w:szCs w:val="18"/>
      </w:rPr>
    </w:pPr>
    <w:r>
      <w:rPr>
        <w:rFonts w:ascii="Lato" w:eastAsia="Lato" w:hAnsi="Lato" w:cs="Lato"/>
        <w:color w:val="000000"/>
        <w:sz w:val="18"/>
        <w:szCs w:val="18"/>
      </w:rPr>
      <w:t xml:space="preserve">Page </w:t>
    </w:r>
    <w:r>
      <w:rPr>
        <w:rFonts w:ascii="Lato" w:eastAsia="Lato" w:hAnsi="Lato" w:cs="Lato"/>
        <w:color w:val="000000"/>
        <w:sz w:val="18"/>
        <w:szCs w:val="18"/>
      </w:rPr>
      <w:fldChar w:fldCharType="begin"/>
    </w:r>
    <w:r>
      <w:rPr>
        <w:rFonts w:ascii="Lato" w:eastAsia="Lato" w:hAnsi="Lato" w:cs="Lato"/>
        <w:color w:val="000000"/>
        <w:sz w:val="18"/>
        <w:szCs w:val="18"/>
      </w:rPr>
      <w:instrText>PAGE</w:instrText>
    </w:r>
    <w:r>
      <w:rPr>
        <w:rFonts w:ascii="Lato" w:eastAsia="Lato" w:hAnsi="Lato" w:cs="Lato"/>
        <w:color w:val="000000"/>
        <w:sz w:val="18"/>
        <w:szCs w:val="18"/>
      </w:rPr>
      <w:fldChar w:fldCharType="separate"/>
    </w:r>
    <w:r w:rsidR="00714CBA">
      <w:rPr>
        <w:rFonts w:ascii="Lato" w:eastAsia="Lato" w:hAnsi="Lato" w:cs="Lato"/>
        <w:noProof/>
        <w:color w:val="000000"/>
        <w:sz w:val="18"/>
        <w:szCs w:val="18"/>
      </w:rPr>
      <w:t>5</w:t>
    </w:r>
    <w:r>
      <w:rPr>
        <w:rFonts w:ascii="Lato" w:eastAsia="Lato" w:hAnsi="Lato" w:cs="Lato"/>
        <w:color w:val="000000"/>
        <w:sz w:val="18"/>
        <w:szCs w:val="18"/>
      </w:rPr>
      <w:fldChar w:fldCharType="end"/>
    </w:r>
    <w:r>
      <w:rPr>
        <w:rFonts w:ascii="Lato" w:eastAsia="Lato" w:hAnsi="Lato" w:cs="Lato"/>
        <w:color w:val="000000"/>
        <w:sz w:val="18"/>
        <w:szCs w:val="18"/>
      </w:rPr>
      <w:t xml:space="preserve"> of 7</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891EC6" w14:textId="77777777" w:rsidR="0009221E" w:rsidRDefault="00854E20">
    <w:pPr>
      <w:pBdr>
        <w:top w:val="nil"/>
        <w:left w:val="nil"/>
        <w:bottom w:val="nil"/>
        <w:right w:val="nil"/>
        <w:between w:val="nil"/>
      </w:pBdr>
      <w:spacing w:after="0" w:line="240" w:lineRule="auto"/>
      <w:rPr>
        <w:rFonts w:ascii="Georgia" w:eastAsia="Georgia" w:hAnsi="Georgia" w:cs="Georgia"/>
        <w:color w:val="000000"/>
        <w:sz w:val="16"/>
        <w:szCs w:val="16"/>
      </w:rPr>
    </w:pPr>
    <w:proofErr w:type="spellStart"/>
    <w:proofErr w:type="gramStart"/>
    <w:r>
      <w:rPr>
        <w:rFonts w:ascii="Georgia" w:eastAsia="Georgia" w:hAnsi="Georgia" w:cs="Georgia"/>
        <w:color w:val="000000"/>
        <w:sz w:val="16"/>
        <w:szCs w:val="16"/>
      </w:rPr>
      <w:t>Volume;issue</w:t>
    </w:r>
    <w:proofErr w:type="gramEnd"/>
    <w:r>
      <w:rPr>
        <w:rFonts w:ascii="Georgia" w:eastAsia="Georgia" w:hAnsi="Georgia" w:cs="Georgia"/>
        <w:color w:val="000000"/>
        <w:sz w:val="16"/>
        <w:szCs w:val="16"/>
      </w:rPr>
      <w:t>;month;year</w:t>
    </w:r>
    <w:proofErr w:type="spellEnd"/>
  </w:p>
  <w:p w14:paraId="4B6E8B2A" w14:textId="77777777" w:rsidR="0009221E" w:rsidRDefault="00854E20">
    <w:pPr>
      <w:pBdr>
        <w:top w:val="nil"/>
        <w:left w:val="nil"/>
        <w:bottom w:val="nil"/>
        <w:right w:val="nil"/>
        <w:between w:val="nil"/>
      </w:pBdr>
      <w:spacing w:after="0" w:line="240" w:lineRule="auto"/>
      <w:rPr>
        <w:rFonts w:ascii="Georgia" w:eastAsia="Georgia" w:hAnsi="Georgia" w:cs="Georgia"/>
        <w:color w:val="000000"/>
        <w:sz w:val="16"/>
        <w:szCs w:val="16"/>
      </w:rPr>
    </w:pPr>
    <w:r>
      <w:rPr>
        <w:rFonts w:ascii="Georgia" w:eastAsia="Georgia" w:hAnsi="Georgia" w:cs="Georgia"/>
        <w:color w:val="000000"/>
        <w:sz w:val="16"/>
        <w:szCs w:val="16"/>
      </w:rPr>
      <w:t xml:space="preserve">Received date month year; Received in revised form date month year; </w:t>
    </w:r>
    <w:proofErr w:type="gramStart"/>
    <w:r>
      <w:rPr>
        <w:rFonts w:ascii="Georgia" w:eastAsia="Georgia" w:hAnsi="Georgia" w:cs="Georgia"/>
        <w:color w:val="000000"/>
        <w:sz w:val="16"/>
        <w:szCs w:val="16"/>
      </w:rPr>
      <w:t>Accepted  date</w:t>
    </w:r>
    <w:proofErr w:type="gramEnd"/>
    <w:r>
      <w:rPr>
        <w:rFonts w:ascii="Georgia" w:eastAsia="Georgia" w:hAnsi="Georgia" w:cs="Georgia"/>
        <w:color w:val="000000"/>
        <w:sz w:val="16"/>
        <w:szCs w:val="16"/>
      </w:rPr>
      <w:t xml:space="preserve"> month year; Available online date month year</w:t>
    </w:r>
  </w:p>
  <w:p w14:paraId="6ADDA033" w14:textId="77777777" w:rsidR="0009221E" w:rsidRDefault="00854E20">
    <w:pPr>
      <w:shd w:val="clear" w:color="auto" w:fill="FFFFFF"/>
      <w:spacing w:after="0" w:line="240" w:lineRule="auto"/>
      <w:rPr>
        <w:rFonts w:ascii="Georgia" w:eastAsia="Georgia" w:hAnsi="Georgia" w:cs="Georgia"/>
        <w:sz w:val="16"/>
        <w:szCs w:val="16"/>
      </w:rPr>
    </w:pPr>
    <w:r>
      <w:rPr>
        <w:rFonts w:ascii="Georgia" w:eastAsia="Georgia" w:hAnsi="Georgia" w:cs="Georgia"/>
        <w:sz w:val="16"/>
        <w:szCs w:val="16"/>
      </w:rPr>
      <w:t xml:space="preserve">This is an open access article under </w:t>
    </w:r>
    <w:r>
      <w:rPr>
        <w:rFonts w:ascii="Georgia" w:eastAsia="Georgia" w:hAnsi="Georgia" w:cs="Georgia"/>
        <w:color w:val="333333"/>
        <w:sz w:val="16"/>
        <w:szCs w:val="16"/>
        <w:highlight w:val="white"/>
      </w:rPr>
      <w:t>a </w:t>
    </w:r>
    <w:hyperlink r:id="rId1">
      <w:r>
        <w:rPr>
          <w:rFonts w:ascii="Georgia" w:eastAsia="Georgia" w:hAnsi="Georgia" w:cs="Georgia"/>
          <w:color w:val="0D355E"/>
          <w:sz w:val="16"/>
          <w:szCs w:val="16"/>
          <w:highlight w:val="white"/>
          <w:u w:val="single"/>
        </w:rPr>
        <w:t>Creative Commons Attribution-</w:t>
      </w:r>
      <w:proofErr w:type="spellStart"/>
      <w:r>
        <w:rPr>
          <w:rFonts w:ascii="Georgia" w:eastAsia="Georgia" w:hAnsi="Georgia" w:cs="Georgia"/>
          <w:color w:val="0D355E"/>
          <w:sz w:val="16"/>
          <w:szCs w:val="16"/>
          <w:highlight w:val="white"/>
          <w:u w:val="single"/>
        </w:rPr>
        <w:t>NonCommercial</w:t>
      </w:r>
      <w:proofErr w:type="spellEnd"/>
      <w:r>
        <w:rPr>
          <w:rFonts w:ascii="Georgia" w:eastAsia="Georgia" w:hAnsi="Georgia" w:cs="Georgia"/>
          <w:color w:val="0D355E"/>
          <w:sz w:val="16"/>
          <w:szCs w:val="16"/>
          <w:highlight w:val="white"/>
          <w:u w:val="single"/>
        </w:rPr>
        <w:t>-</w:t>
      </w:r>
      <w:proofErr w:type="spellStart"/>
      <w:r>
        <w:rPr>
          <w:rFonts w:ascii="Georgia" w:eastAsia="Georgia" w:hAnsi="Georgia" w:cs="Georgia"/>
          <w:color w:val="0D355E"/>
          <w:sz w:val="16"/>
          <w:szCs w:val="16"/>
          <w:highlight w:val="white"/>
          <w:u w:val="single"/>
        </w:rPr>
        <w:t>ShareAlike</w:t>
      </w:r>
      <w:proofErr w:type="spellEnd"/>
      <w:r>
        <w:rPr>
          <w:rFonts w:ascii="Georgia" w:eastAsia="Georgia" w:hAnsi="Georgia" w:cs="Georgia"/>
          <w:color w:val="0D355E"/>
          <w:sz w:val="16"/>
          <w:szCs w:val="16"/>
          <w:highlight w:val="white"/>
          <w:u w:val="single"/>
        </w:rPr>
        <w:t xml:space="preserve"> 4.0 International License</w:t>
      </w:r>
    </w:hyperlink>
    <w:r>
      <w:rPr>
        <w:rFonts w:ascii="Georgia" w:eastAsia="Georgia" w:hAnsi="Georgia" w:cs="Georgia"/>
        <w:color w:val="333333"/>
        <w:sz w:val="16"/>
        <w:szCs w:val="16"/>
        <w:highlight w:val="white"/>
      </w:rPr>
      <w:t>.</w:t>
    </w:r>
  </w:p>
  <w:p w14:paraId="5357AB7A" w14:textId="77777777" w:rsidR="0009221E" w:rsidRDefault="0009221E">
    <w:pPr>
      <w:pBdr>
        <w:top w:val="nil"/>
        <w:left w:val="nil"/>
        <w:bottom w:val="nil"/>
        <w:right w:val="nil"/>
        <w:between w:val="nil"/>
      </w:pBdr>
      <w:spacing w:after="0" w:line="240" w:lineRule="auto"/>
      <w:rPr>
        <w:rFonts w:ascii="Lato" w:eastAsia="Lato" w:hAnsi="Lato" w:cs="Lato"/>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7DA42B" w14:textId="77777777" w:rsidR="00AE67FC" w:rsidRDefault="00AE67FC">
      <w:pPr>
        <w:spacing w:after="0" w:line="240" w:lineRule="auto"/>
      </w:pPr>
      <w:r>
        <w:separator/>
      </w:r>
    </w:p>
  </w:footnote>
  <w:footnote w:type="continuationSeparator" w:id="0">
    <w:p w14:paraId="11EF2940" w14:textId="77777777" w:rsidR="00AE67FC" w:rsidRDefault="00AE67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6E5AEA" w14:textId="77777777" w:rsidR="0009221E" w:rsidRDefault="00854E20">
    <w:pPr>
      <w:pBdr>
        <w:top w:val="nil"/>
        <w:left w:val="nil"/>
        <w:bottom w:val="single" w:sz="4" w:space="1" w:color="D9D9D9"/>
        <w:right w:val="nil"/>
        <w:between w:val="nil"/>
      </w:pBdr>
      <w:tabs>
        <w:tab w:val="center" w:pos="4513"/>
        <w:tab w:val="right" w:pos="9026"/>
      </w:tabs>
      <w:spacing w:after="0" w:line="240" w:lineRule="auto"/>
      <w:rPr>
        <w:rFonts w:ascii="Georgia" w:eastAsia="Georgia" w:hAnsi="Georgia" w:cs="Georgia"/>
        <w:color w:val="000000"/>
        <w:sz w:val="16"/>
        <w:szCs w:val="16"/>
      </w:rPr>
    </w:pPr>
    <w:r>
      <w:rPr>
        <w:rFonts w:ascii="Georgia" w:eastAsia="Georgia" w:hAnsi="Georgia" w:cs="Georgia"/>
        <w:color w:val="000000"/>
        <w:sz w:val="16"/>
        <w:szCs w:val="16"/>
      </w:rPr>
      <w:t xml:space="preserve">Al- </w:t>
    </w:r>
    <w:proofErr w:type="spellStart"/>
    <w:r>
      <w:rPr>
        <w:rFonts w:ascii="Georgia" w:eastAsia="Georgia" w:hAnsi="Georgia" w:cs="Georgia"/>
        <w:color w:val="000000"/>
        <w:sz w:val="16"/>
        <w:szCs w:val="16"/>
      </w:rPr>
      <w:t>Ishlah</w:t>
    </w:r>
    <w:proofErr w:type="spellEnd"/>
    <w:r>
      <w:rPr>
        <w:rFonts w:ascii="Georgia" w:eastAsia="Georgia" w:hAnsi="Georgia" w:cs="Georgia"/>
        <w:color w:val="000000"/>
        <w:sz w:val="16"/>
        <w:szCs w:val="16"/>
      </w:rPr>
      <w:t xml:space="preserve">: </w:t>
    </w:r>
    <w:proofErr w:type="spellStart"/>
    <w:r>
      <w:rPr>
        <w:rFonts w:ascii="Georgia" w:eastAsia="Georgia" w:hAnsi="Georgia" w:cs="Georgia"/>
        <w:color w:val="000000"/>
        <w:sz w:val="16"/>
        <w:szCs w:val="16"/>
      </w:rPr>
      <w:t>Jurnal</w:t>
    </w:r>
    <w:proofErr w:type="spellEnd"/>
    <w:r>
      <w:rPr>
        <w:rFonts w:ascii="Georgia" w:eastAsia="Georgia" w:hAnsi="Georgia" w:cs="Georgia"/>
        <w:color w:val="000000"/>
        <w:sz w:val="16"/>
        <w:szCs w:val="16"/>
      </w:rPr>
      <w:t xml:space="preserve"> Pendidikan, year, vol (issue), Pages </w:t>
    </w:r>
    <w:proofErr w:type="gramStart"/>
    <w:r>
      <w:rPr>
        <w:rFonts w:ascii="Georgia" w:eastAsia="Georgia" w:hAnsi="Georgia" w:cs="Georgia"/>
        <w:color w:val="000000"/>
        <w:sz w:val="16"/>
        <w:szCs w:val="16"/>
      </w:rPr>
      <w:t>.....</w:t>
    </w:r>
    <w:proofErr w:type="gramEnd"/>
    <w:r>
      <w:rPr>
        <w:rFonts w:ascii="Georgia" w:eastAsia="Georgia" w:hAnsi="Georgia" w:cs="Georgia"/>
        <w:color w:val="000000"/>
        <w:sz w:val="16"/>
        <w:szCs w:val="16"/>
      </w:rPr>
      <w:t>-.....</w:t>
    </w:r>
  </w:p>
  <w:p w14:paraId="4CA291DF" w14:textId="77777777" w:rsidR="0009221E" w:rsidRDefault="0009221E">
    <w:pPr>
      <w:pBdr>
        <w:top w:val="nil"/>
        <w:left w:val="nil"/>
        <w:bottom w:val="single" w:sz="4" w:space="1" w:color="D9D9D9"/>
        <w:right w:val="nil"/>
        <w:between w:val="nil"/>
      </w:pBdr>
      <w:tabs>
        <w:tab w:val="center" w:pos="4513"/>
        <w:tab w:val="right" w:pos="9026"/>
      </w:tabs>
      <w:spacing w:after="0" w:line="240" w:lineRule="auto"/>
      <w:ind w:left="284"/>
      <w:rPr>
        <w:rFonts w:ascii="Georgia" w:eastAsia="Georgia" w:hAnsi="Georgia" w:cs="Georgia"/>
        <w:color w:val="000000"/>
        <w:sz w:val="16"/>
        <w:szCs w:val="16"/>
      </w:rPr>
    </w:pPr>
  </w:p>
  <w:p w14:paraId="13C2E57E" w14:textId="77777777" w:rsidR="0009221E" w:rsidRDefault="00854E20">
    <w:pPr>
      <w:pBdr>
        <w:top w:val="nil"/>
        <w:left w:val="nil"/>
        <w:bottom w:val="single" w:sz="4" w:space="1" w:color="D9D9D9"/>
        <w:right w:val="nil"/>
        <w:between w:val="nil"/>
      </w:pBdr>
      <w:tabs>
        <w:tab w:val="center" w:pos="4513"/>
        <w:tab w:val="right" w:pos="9026"/>
      </w:tabs>
      <w:spacing w:after="0" w:line="240" w:lineRule="auto"/>
      <w:rPr>
        <w:rFonts w:ascii="Georgia" w:eastAsia="Georgia" w:hAnsi="Georgia" w:cs="Georgia"/>
        <w:b/>
        <w:i/>
        <w:color w:val="000000"/>
        <w:sz w:val="16"/>
        <w:szCs w:val="16"/>
      </w:rPr>
    </w:pPr>
    <w:r>
      <w:rPr>
        <w:rFonts w:ascii="Georgia" w:eastAsia="Georgia" w:hAnsi="Georgia" w:cs="Georgia"/>
        <w:i/>
        <w:color w:val="000000"/>
        <w:sz w:val="16"/>
        <w:szCs w:val="16"/>
      </w:rPr>
      <w:t>Author</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B62314" w14:textId="77777777" w:rsidR="0009221E" w:rsidRDefault="00854E20">
    <w:pPr>
      <w:pBdr>
        <w:top w:val="nil"/>
        <w:left w:val="nil"/>
        <w:bottom w:val="single" w:sz="4" w:space="1" w:color="D9D9D9"/>
        <w:right w:val="nil"/>
        <w:between w:val="nil"/>
      </w:pBdr>
      <w:tabs>
        <w:tab w:val="center" w:pos="4513"/>
        <w:tab w:val="right" w:pos="9026"/>
      </w:tabs>
      <w:spacing w:after="0" w:line="240" w:lineRule="auto"/>
      <w:jc w:val="right"/>
      <w:rPr>
        <w:rFonts w:ascii="Georgia" w:eastAsia="Georgia" w:hAnsi="Georgia" w:cs="Georgia"/>
        <w:color w:val="000000"/>
        <w:sz w:val="16"/>
        <w:szCs w:val="16"/>
      </w:rPr>
    </w:pPr>
    <w:r>
      <w:rPr>
        <w:rFonts w:ascii="Georgia" w:eastAsia="Georgia" w:hAnsi="Georgia" w:cs="Georgia"/>
        <w:color w:val="000000"/>
        <w:sz w:val="16"/>
        <w:szCs w:val="16"/>
      </w:rPr>
      <w:t xml:space="preserve">Al- </w:t>
    </w:r>
    <w:proofErr w:type="spellStart"/>
    <w:r>
      <w:rPr>
        <w:rFonts w:ascii="Georgia" w:eastAsia="Georgia" w:hAnsi="Georgia" w:cs="Georgia"/>
        <w:color w:val="000000"/>
        <w:sz w:val="16"/>
        <w:szCs w:val="16"/>
      </w:rPr>
      <w:t>Ishlah</w:t>
    </w:r>
    <w:proofErr w:type="spellEnd"/>
    <w:r>
      <w:rPr>
        <w:rFonts w:ascii="Georgia" w:eastAsia="Georgia" w:hAnsi="Georgia" w:cs="Georgia"/>
        <w:color w:val="000000"/>
        <w:sz w:val="16"/>
        <w:szCs w:val="16"/>
      </w:rPr>
      <w:t xml:space="preserve">: </w:t>
    </w:r>
    <w:proofErr w:type="spellStart"/>
    <w:r>
      <w:rPr>
        <w:rFonts w:ascii="Georgia" w:eastAsia="Georgia" w:hAnsi="Georgia" w:cs="Georgia"/>
        <w:color w:val="000000"/>
        <w:sz w:val="16"/>
        <w:szCs w:val="16"/>
      </w:rPr>
      <w:t>Jurnal</w:t>
    </w:r>
    <w:proofErr w:type="spellEnd"/>
    <w:r>
      <w:rPr>
        <w:rFonts w:ascii="Georgia" w:eastAsia="Georgia" w:hAnsi="Georgia" w:cs="Georgia"/>
        <w:color w:val="000000"/>
        <w:sz w:val="16"/>
        <w:szCs w:val="16"/>
      </w:rPr>
      <w:t xml:space="preserve"> Pendidikan, year, vol (issue), Pages </w:t>
    </w:r>
    <w:proofErr w:type="gramStart"/>
    <w:r>
      <w:rPr>
        <w:rFonts w:ascii="Georgia" w:eastAsia="Georgia" w:hAnsi="Georgia" w:cs="Georgia"/>
        <w:color w:val="000000"/>
        <w:sz w:val="16"/>
        <w:szCs w:val="16"/>
      </w:rPr>
      <w:t>.....</w:t>
    </w:r>
    <w:proofErr w:type="gramEnd"/>
    <w:r>
      <w:rPr>
        <w:rFonts w:ascii="Georgia" w:eastAsia="Georgia" w:hAnsi="Georgia" w:cs="Georgia"/>
        <w:color w:val="000000"/>
        <w:sz w:val="16"/>
        <w:szCs w:val="16"/>
      </w:rPr>
      <w:t>-.....</w:t>
    </w:r>
  </w:p>
  <w:p w14:paraId="746C9366" w14:textId="77777777" w:rsidR="0009221E" w:rsidRDefault="0009221E">
    <w:pPr>
      <w:pBdr>
        <w:top w:val="nil"/>
        <w:left w:val="nil"/>
        <w:bottom w:val="single" w:sz="4" w:space="1" w:color="D9D9D9"/>
        <w:right w:val="nil"/>
        <w:between w:val="nil"/>
      </w:pBdr>
      <w:tabs>
        <w:tab w:val="center" w:pos="4513"/>
        <w:tab w:val="right" w:pos="9026"/>
      </w:tabs>
      <w:spacing w:after="0" w:line="240" w:lineRule="auto"/>
      <w:ind w:left="284"/>
      <w:jc w:val="right"/>
      <w:rPr>
        <w:rFonts w:ascii="Georgia" w:eastAsia="Georgia" w:hAnsi="Georgia" w:cs="Georgia"/>
        <w:color w:val="000000"/>
        <w:sz w:val="16"/>
        <w:szCs w:val="16"/>
      </w:rPr>
    </w:pPr>
  </w:p>
  <w:p w14:paraId="045FA7CB" w14:textId="77777777" w:rsidR="0009221E" w:rsidRDefault="00854E20">
    <w:pPr>
      <w:pBdr>
        <w:top w:val="nil"/>
        <w:left w:val="nil"/>
        <w:bottom w:val="single" w:sz="4" w:space="1" w:color="D9D9D9"/>
        <w:right w:val="nil"/>
        <w:between w:val="nil"/>
      </w:pBdr>
      <w:tabs>
        <w:tab w:val="center" w:pos="4513"/>
        <w:tab w:val="right" w:pos="9026"/>
      </w:tabs>
      <w:spacing w:after="0" w:line="240" w:lineRule="auto"/>
      <w:jc w:val="right"/>
      <w:rPr>
        <w:rFonts w:ascii="Georgia" w:eastAsia="Georgia" w:hAnsi="Georgia" w:cs="Georgia"/>
        <w:i/>
        <w:color w:val="808080"/>
        <w:sz w:val="16"/>
        <w:szCs w:val="16"/>
      </w:rPr>
    </w:pPr>
    <w:r>
      <w:rPr>
        <w:rFonts w:ascii="Georgia" w:eastAsia="Georgia" w:hAnsi="Georgia" w:cs="Georgia"/>
        <w:i/>
        <w:color w:val="000000"/>
        <w:sz w:val="16"/>
        <w:szCs w:val="16"/>
      </w:rPr>
      <w:t>Manuscript Title</w:t>
    </w:r>
  </w:p>
  <w:p w14:paraId="64B4D469" w14:textId="77777777" w:rsidR="0009221E" w:rsidRDefault="0009221E">
    <w:pPr>
      <w:pBdr>
        <w:top w:val="nil"/>
        <w:left w:val="nil"/>
        <w:bottom w:val="single" w:sz="4" w:space="1" w:color="D9D9D9"/>
        <w:right w:val="nil"/>
        <w:between w:val="nil"/>
      </w:pBdr>
      <w:tabs>
        <w:tab w:val="center" w:pos="4513"/>
        <w:tab w:val="right" w:pos="9026"/>
      </w:tabs>
      <w:spacing w:after="0" w:line="240" w:lineRule="auto"/>
      <w:jc w:val="both"/>
      <w:rPr>
        <w:rFonts w:ascii="Lato" w:eastAsia="Lato" w:hAnsi="Lato" w:cs="Lato"/>
        <w:b/>
        <w:color w:val="000000"/>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72B508A"/>
    <w:multiLevelType w:val="hybridMultilevel"/>
    <w:tmpl w:val="65AE47A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50A93822"/>
    <w:multiLevelType w:val="hybridMultilevel"/>
    <w:tmpl w:val="4114EA0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num w:numId="1" w16cid:durableId="161625075">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56518485">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9221E"/>
    <w:rsid w:val="0009221E"/>
    <w:rsid w:val="00140FD5"/>
    <w:rsid w:val="003D7647"/>
    <w:rsid w:val="004324C8"/>
    <w:rsid w:val="005C0CB8"/>
    <w:rsid w:val="006F1BB9"/>
    <w:rsid w:val="00714AA3"/>
    <w:rsid w:val="00714CBA"/>
    <w:rsid w:val="00854E20"/>
    <w:rsid w:val="0086768D"/>
    <w:rsid w:val="00936E2D"/>
    <w:rsid w:val="00A2655C"/>
    <w:rsid w:val="00AE67FC"/>
    <w:rsid w:val="00AF3B7F"/>
    <w:rsid w:val="00CD67C6"/>
    <w:rsid w:val="00EF57B7"/>
    <w:rsid w:val="00F44D4F"/>
  </w:rsids>
  <m:mathPr>
    <m:mathFont m:val="Cambria Math"/>
    <m:brkBin m:val="before"/>
    <m:brkBinSub m:val="--"/>
    <m:smallFrac m:val="0"/>
    <m:dispDef/>
    <m:lMargin m:val="0"/>
    <m:rMargin m:val="0"/>
    <m:defJc m:val="centerGroup"/>
    <m:wrapIndent m:val="1440"/>
    <m:intLim m:val="subSup"/>
    <m:naryLim m:val="undOvr"/>
  </m:mathPr>
  <w:themeFontLang w:val="en-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C05863"/>
  <w15:docId w15:val="{EDEEFF6E-04AB-4F44-9E7A-9AF73F773A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n-US" w:eastAsia="en-ID"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C19A6"/>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character" w:styleId="CommentReference">
    <w:name w:val="annotation reference"/>
    <w:basedOn w:val="DefaultParagraphFont"/>
    <w:uiPriority w:val="99"/>
    <w:semiHidden/>
    <w:unhideWhenUsed/>
    <w:rsid w:val="00195DC3"/>
    <w:rPr>
      <w:sz w:val="16"/>
      <w:szCs w:val="16"/>
    </w:rPr>
  </w:style>
  <w:style w:type="paragraph" w:styleId="CommentText">
    <w:name w:val="annotation text"/>
    <w:basedOn w:val="Normal"/>
    <w:link w:val="CommentTextChar"/>
    <w:uiPriority w:val="99"/>
    <w:semiHidden/>
    <w:unhideWhenUsed/>
    <w:rsid w:val="00195DC3"/>
    <w:pPr>
      <w:spacing w:line="240" w:lineRule="auto"/>
    </w:pPr>
    <w:rPr>
      <w:sz w:val="20"/>
      <w:szCs w:val="20"/>
    </w:rPr>
  </w:style>
  <w:style w:type="character" w:customStyle="1" w:styleId="CommentTextChar">
    <w:name w:val="Comment Text Char"/>
    <w:basedOn w:val="DefaultParagraphFont"/>
    <w:link w:val="CommentText"/>
    <w:uiPriority w:val="99"/>
    <w:semiHidden/>
    <w:rsid w:val="00195DC3"/>
    <w:rPr>
      <w:sz w:val="20"/>
      <w:szCs w:val="20"/>
    </w:rPr>
  </w:style>
  <w:style w:type="paragraph" w:styleId="CommentSubject">
    <w:name w:val="annotation subject"/>
    <w:basedOn w:val="CommentText"/>
    <w:next w:val="CommentText"/>
    <w:link w:val="CommentSubjectChar"/>
    <w:uiPriority w:val="99"/>
    <w:semiHidden/>
    <w:unhideWhenUsed/>
    <w:rsid w:val="00195DC3"/>
    <w:rPr>
      <w:b/>
      <w:bCs/>
    </w:rPr>
  </w:style>
  <w:style w:type="character" w:customStyle="1" w:styleId="CommentSubjectChar">
    <w:name w:val="Comment Subject Char"/>
    <w:basedOn w:val="CommentTextChar"/>
    <w:link w:val="CommentSubject"/>
    <w:uiPriority w:val="99"/>
    <w:semiHidden/>
    <w:rsid w:val="00195DC3"/>
    <w:rPr>
      <w:b/>
      <w:bCs/>
      <w:sz w:val="20"/>
      <w:szCs w:val="20"/>
    </w:rPr>
  </w:style>
  <w:style w:type="paragraph" w:styleId="BalloonText">
    <w:name w:val="Balloon Text"/>
    <w:basedOn w:val="Normal"/>
    <w:link w:val="BalloonTextChar"/>
    <w:uiPriority w:val="99"/>
    <w:semiHidden/>
    <w:unhideWhenUsed/>
    <w:rsid w:val="00195DC3"/>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95DC3"/>
    <w:rPr>
      <w:rFonts w:ascii="Tahoma" w:hAnsi="Tahoma" w:cs="Tahoma"/>
      <w:sz w:val="16"/>
      <w:szCs w:val="16"/>
    </w:rPr>
  </w:style>
  <w:style w:type="paragraph" w:styleId="Header">
    <w:name w:val="header"/>
    <w:basedOn w:val="Normal"/>
    <w:link w:val="HeaderChar"/>
    <w:uiPriority w:val="99"/>
    <w:unhideWhenUsed/>
    <w:rsid w:val="00195DC3"/>
    <w:pPr>
      <w:tabs>
        <w:tab w:val="center" w:pos="4513"/>
        <w:tab w:val="right" w:pos="9026"/>
      </w:tabs>
      <w:spacing w:after="0" w:line="240" w:lineRule="auto"/>
    </w:pPr>
  </w:style>
  <w:style w:type="character" w:customStyle="1" w:styleId="HeaderChar">
    <w:name w:val="Header Char"/>
    <w:basedOn w:val="DefaultParagraphFont"/>
    <w:link w:val="Header"/>
    <w:uiPriority w:val="99"/>
    <w:rsid w:val="00195DC3"/>
  </w:style>
  <w:style w:type="paragraph" w:styleId="Footer">
    <w:name w:val="footer"/>
    <w:basedOn w:val="Normal"/>
    <w:link w:val="FooterChar"/>
    <w:uiPriority w:val="99"/>
    <w:unhideWhenUsed/>
    <w:rsid w:val="00195DC3"/>
    <w:pPr>
      <w:tabs>
        <w:tab w:val="center" w:pos="4513"/>
        <w:tab w:val="right" w:pos="9026"/>
      </w:tabs>
      <w:spacing w:after="0" w:line="240" w:lineRule="auto"/>
    </w:pPr>
  </w:style>
  <w:style w:type="character" w:customStyle="1" w:styleId="FooterChar">
    <w:name w:val="Footer Char"/>
    <w:basedOn w:val="DefaultParagraphFont"/>
    <w:link w:val="Footer"/>
    <w:uiPriority w:val="99"/>
    <w:rsid w:val="00195DC3"/>
  </w:style>
  <w:style w:type="paragraph" w:styleId="FootnoteText">
    <w:name w:val="footnote text"/>
    <w:aliases w:val="Char,Footnote Text Char Char,Footnote Text Char Char Char Char,Char Char Char Char Char,Char Char Char Char Char Char Ch Char Char Char,Char Char Char Char Char Char Ch Char Char,Char Char Char"/>
    <w:basedOn w:val="Normal"/>
    <w:link w:val="FootnoteTextChar"/>
    <w:unhideWhenUsed/>
    <w:rsid w:val="00F6210B"/>
    <w:pPr>
      <w:spacing w:after="0" w:line="240" w:lineRule="auto"/>
    </w:pPr>
    <w:rPr>
      <w:sz w:val="20"/>
      <w:szCs w:val="20"/>
    </w:rPr>
  </w:style>
  <w:style w:type="character" w:customStyle="1" w:styleId="FootnoteTextChar">
    <w:name w:val="Footnote Text Char"/>
    <w:aliases w:val="Char Char,Footnote Text Char Char Char,Footnote Text Char Char Char Char Char,Char Char Char Char Char Char,Char Char Char Char Char Char Ch Char Char Char Char,Char Char Char Char Char Char Ch Char Char Char1,Char Char Char Char"/>
    <w:basedOn w:val="DefaultParagraphFont"/>
    <w:link w:val="FootnoteText"/>
    <w:rsid w:val="00F6210B"/>
    <w:rPr>
      <w:sz w:val="20"/>
      <w:szCs w:val="20"/>
    </w:rPr>
  </w:style>
  <w:style w:type="character" w:styleId="FootnoteReference">
    <w:name w:val="footnote reference"/>
    <w:basedOn w:val="DefaultParagraphFont"/>
    <w:uiPriority w:val="99"/>
    <w:semiHidden/>
    <w:unhideWhenUsed/>
    <w:rsid w:val="00F6210B"/>
    <w:rPr>
      <w:vertAlign w:val="superscript"/>
    </w:rPr>
  </w:style>
  <w:style w:type="character" w:styleId="Hyperlink">
    <w:name w:val="Hyperlink"/>
    <w:basedOn w:val="DefaultParagraphFont"/>
    <w:uiPriority w:val="99"/>
    <w:unhideWhenUsed/>
    <w:rsid w:val="000A1372"/>
    <w:rPr>
      <w:color w:val="0000FF" w:themeColor="hyperlink"/>
      <w:u w:val="single"/>
    </w:rPr>
  </w:style>
  <w:style w:type="paragraph" w:styleId="ListParagraph">
    <w:name w:val="List Paragraph"/>
    <w:aliases w:val="Body of text"/>
    <w:basedOn w:val="Normal"/>
    <w:link w:val="ListParagraphChar"/>
    <w:uiPriority w:val="34"/>
    <w:qFormat/>
    <w:rsid w:val="00F052E7"/>
    <w:pPr>
      <w:ind w:left="720"/>
      <w:contextualSpacing/>
    </w:pPr>
    <w:rPr>
      <w:rFonts w:eastAsiaTheme="minorHAnsi"/>
      <w:lang w:eastAsia="en-US"/>
    </w:rPr>
  </w:style>
  <w:style w:type="character" w:customStyle="1" w:styleId="kcmread1114">
    <w:name w:val="kcmread1114"/>
    <w:basedOn w:val="DefaultParagraphFont"/>
    <w:rsid w:val="00F052E7"/>
  </w:style>
  <w:style w:type="character" w:customStyle="1" w:styleId="ListParagraphChar">
    <w:name w:val="List Paragraph Char"/>
    <w:aliases w:val="Body of text Char"/>
    <w:basedOn w:val="DefaultParagraphFont"/>
    <w:link w:val="ListParagraph"/>
    <w:uiPriority w:val="34"/>
    <w:locked/>
    <w:rsid w:val="00F052E7"/>
    <w:rPr>
      <w:rFonts w:eastAsiaTheme="minorHAnsi"/>
      <w:lang w:val="en-US" w:eastAsia="en-US"/>
    </w:rPr>
  </w:style>
  <w:style w:type="table" w:styleId="TableGrid">
    <w:name w:val="Table Grid"/>
    <w:basedOn w:val="TableNormal"/>
    <w:uiPriority w:val="59"/>
    <w:rsid w:val="00F052E7"/>
    <w:pPr>
      <w:spacing w:after="0" w:line="240" w:lineRule="auto"/>
    </w:pPr>
    <w:rPr>
      <w:rFonts w:ascii="Times New Roman" w:eastAsia="Times New Roman" w:hAnsi="Times New Roman" w:cs="Times New Roman"/>
      <w:sz w:val="20"/>
      <w:szCs w:val="20"/>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Caption">
    <w:name w:val="caption"/>
    <w:basedOn w:val="Normal"/>
    <w:next w:val="Normal"/>
    <w:uiPriority w:val="35"/>
    <w:unhideWhenUsed/>
    <w:qFormat/>
    <w:rsid w:val="0030123D"/>
    <w:pPr>
      <w:spacing w:line="240" w:lineRule="auto"/>
    </w:pPr>
    <w:rPr>
      <w:b/>
      <w:bCs/>
      <w:color w:val="4F81BD" w:themeColor="accent1"/>
      <w:sz w:val="18"/>
      <w:szCs w:val="18"/>
    </w:rPr>
  </w:style>
  <w:style w:type="character" w:customStyle="1" w:styleId="UnresolvedMention1">
    <w:name w:val="Unresolved Mention1"/>
    <w:basedOn w:val="DefaultParagraphFont"/>
    <w:uiPriority w:val="99"/>
    <w:semiHidden/>
    <w:unhideWhenUsed/>
    <w:rsid w:val="003D7C70"/>
    <w:rPr>
      <w:color w:val="605E5C"/>
      <w:shd w:val="clear" w:color="auto" w:fill="E1DFDD"/>
    </w:rPr>
  </w:style>
  <w:style w:type="paragraph" w:styleId="NoSpacing">
    <w:name w:val="No Spacing"/>
    <w:uiPriority w:val="1"/>
    <w:qFormat/>
    <w:rsid w:val="003D7C70"/>
    <w:pPr>
      <w:spacing w:after="0" w:line="240" w:lineRule="auto"/>
    </w:pPr>
  </w:style>
  <w:style w:type="paragraph" w:styleId="HTMLPreformatted">
    <w:name w:val="HTML Preformatted"/>
    <w:basedOn w:val="Normal"/>
    <w:link w:val="HTMLPreformattedChar"/>
    <w:uiPriority w:val="99"/>
    <w:unhideWhenUsed/>
    <w:qFormat/>
    <w:rsid w:val="001C1C2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1C1C20"/>
    <w:rPr>
      <w:rFonts w:ascii="Courier New" w:eastAsia="Times New Roman" w:hAnsi="Courier New" w:cs="Courier New"/>
      <w:sz w:val="20"/>
      <w:szCs w:val="20"/>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0">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1">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2">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 w:type="table" w:customStyle="1" w:styleId="a3">
    <w:basedOn w:val="TableNormal"/>
    <w:pPr>
      <w:spacing w:after="0" w:line="240" w:lineRule="auto"/>
    </w:pPr>
    <w:rPr>
      <w:rFonts w:ascii="Times New Roman" w:eastAsia="Times New Roman" w:hAnsi="Times New Roman" w:cs="Times New Roman"/>
      <w:sz w:val="20"/>
      <w:szCs w:val="20"/>
    </w:r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7950153">
      <w:bodyDiv w:val="1"/>
      <w:marLeft w:val="0"/>
      <w:marRight w:val="0"/>
      <w:marTop w:val="0"/>
      <w:marBottom w:val="0"/>
      <w:divBdr>
        <w:top w:val="none" w:sz="0" w:space="0" w:color="auto"/>
        <w:left w:val="none" w:sz="0" w:space="0" w:color="auto"/>
        <w:bottom w:val="none" w:sz="0" w:space="0" w:color="auto"/>
        <w:right w:val="none" w:sz="0" w:space="0" w:color="auto"/>
      </w:divBdr>
    </w:div>
    <w:div w:id="384372974">
      <w:bodyDiv w:val="1"/>
      <w:marLeft w:val="0"/>
      <w:marRight w:val="0"/>
      <w:marTop w:val="0"/>
      <w:marBottom w:val="0"/>
      <w:divBdr>
        <w:top w:val="none" w:sz="0" w:space="0" w:color="auto"/>
        <w:left w:val="none" w:sz="0" w:space="0" w:color="auto"/>
        <w:bottom w:val="none" w:sz="0" w:space="0" w:color="auto"/>
        <w:right w:val="none" w:sz="0" w:space="0" w:color="auto"/>
      </w:divBdr>
    </w:div>
    <w:div w:id="531454224">
      <w:bodyDiv w:val="1"/>
      <w:marLeft w:val="0"/>
      <w:marRight w:val="0"/>
      <w:marTop w:val="0"/>
      <w:marBottom w:val="0"/>
      <w:divBdr>
        <w:top w:val="none" w:sz="0" w:space="0" w:color="auto"/>
        <w:left w:val="none" w:sz="0" w:space="0" w:color="auto"/>
        <w:bottom w:val="none" w:sz="0" w:space="0" w:color="auto"/>
        <w:right w:val="none" w:sz="0" w:space="0" w:color="auto"/>
      </w:divBdr>
    </w:div>
    <w:div w:id="546261828">
      <w:bodyDiv w:val="1"/>
      <w:marLeft w:val="0"/>
      <w:marRight w:val="0"/>
      <w:marTop w:val="0"/>
      <w:marBottom w:val="0"/>
      <w:divBdr>
        <w:top w:val="none" w:sz="0" w:space="0" w:color="auto"/>
        <w:left w:val="none" w:sz="0" w:space="0" w:color="auto"/>
        <w:bottom w:val="none" w:sz="0" w:space="0" w:color="auto"/>
        <w:right w:val="none" w:sz="0" w:space="0" w:color="auto"/>
      </w:divBdr>
    </w:div>
    <w:div w:id="615210751">
      <w:bodyDiv w:val="1"/>
      <w:marLeft w:val="0"/>
      <w:marRight w:val="0"/>
      <w:marTop w:val="0"/>
      <w:marBottom w:val="0"/>
      <w:divBdr>
        <w:top w:val="none" w:sz="0" w:space="0" w:color="auto"/>
        <w:left w:val="none" w:sz="0" w:space="0" w:color="auto"/>
        <w:bottom w:val="none" w:sz="0" w:space="0" w:color="auto"/>
        <w:right w:val="none" w:sz="0" w:space="0" w:color="auto"/>
      </w:divBdr>
    </w:div>
    <w:div w:id="677928160">
      <w:bodyDiv w:val="1"/>
      <w:marLeft w:val="0"/>
      <w:marRight w:val="0"/>
      <w:marTop w:val="0"/>
      <w:marBottom w:val="0"/>
      <w:divBdr>
        <w:top w:val="none" w:sz="0" w:space="0" w:color="auto"/>
        <w:left w:val="none" w:sz="0" w:space="0" w:color="auto"/>
        <w:bottom w:val="none" w:sz="0" w:space="0" w:color="auto"/>
        <w:right w:val="none" w:sz="0" w:space="0" w:color="auto"/>
      </w:divBdr>
    </w:div>
    <w:div w:id="886337136">
      <w:bodyDiv w:val="1"/>
      <w:marLeft w:val="0"/>
      <w:marRight w:val="0"/>
      <w:marTop w:val="0"/>
      <w:marBottom w:val="0"/>
      <w:divBdr>
        <w:top w:val="none" w:sz="0" w:space="0" w:color="auto"/>
        <w:left w:val="none" w:sz="0" w:space="0" w:color="auto"/>
        <w:bottom w:val="none" w:sz="0" w:space="0" w:color="auto"/>
        <w:right w:val="none" w:sz="0" w:space="0" w:color="auto"/>
      </w:divBdr>
    </w:div>
    <w:div w:id="1016347997">
      <w:bodyDiv w:val="1"/>
      <w:marLeft w:val="0"/>
      <w:marRight w:val="0"/>
      <w:marTop w:val="0"/>
      <w:marBottom w:val="0"/>
      <w:divBdr>
        <w:top w:val="none" w:sz="0" w:space="0" w:color="auto"/>
        <w:left w:val="none" w:sz="0" w:space="0" w:color="auto"/>
        <w:bottom w:val="none" w:sz="0" w:space="0" w:color="auto"/>
        <w:right w:val="none" w:sz="0" w:space="0" w:color="auto"/>
      </w:divBdr>
    </w:div>
    <w:div w:id="1028603884">
      <w:bodyDiv w:val="1"/>
      <w:marLeft w:val="0"/>
      <w:marRight w:val="0"/>
      <w:marTop w:val="0"/>
      <w:marBottom w:val="0"/>
      <w:divBdr>
        <w:top w:val="none" w:sz="0" w:space="0" w:color="auto"/>
        <w:left w:val="none" w:sz="0" w:space="0" w:color="auto"/>
        <w:bottom w:val="none" w:sz="0" w:space="0" w:color="auto"/>
        <w:right w:val="none" w:sz="0" w:space="0" w:color="auto"/>
      </w:divBdr>
    </w:div>
    <w:div w:id="1238133271">
      <w:bodyDiv w:val="1"/>
      <w:marLeft w:val="0"/>
      <w:marRight w:val="0"/>
      <w:marTop w:val="0"/>
      <w:marBottom w:val="0"/>
      <w:divBdr>
        <w:top w:val="none" w:sz="0" w:space="0" w:color="auto"/>
        <w:left w:val="none" w:sz="0" w:space="0" w:color="auto"/>
        <w:bottom w:val="none" w:sz="0" w:space="0" w:color="auto"/>
        <w:right w:val="none" w:sz="0" w:space="0" w:color="auto"/>
      </w:divBdr>
    </w:div>
    <w:div w:id="1247494490">
      <w:bodyDiv w:val="1"/>
      <w:marLeft w:val="0"/>
      <w:marRight w:val="0"/>
      <w:marTop w:val="0"/>
      <w:marBottom w:val="0"/>
      <w:divBdr>
        <w:top w:val="none" w:sz="0" w:space="0" w:color="auto"/>
        <w:left w:val="none" w:sz="0" w:space="0" w:color="auto"/>
        <w:bottom w:val="none" w:sz="0" w:space="0" w:color="auto"/>
        <w:right w:val="none" w:sz="0" w:space="0" w:color="auto"/>
      </w:divBdr>
    </w:div>
    <w:div w:id="1375344588">
      <w:bodyDiv w:val="1"/>
      <w:marLeft w:val="0"/>
      <w:marRight w:val="0"/>
      <w:marTop w:val="0"/>
      <w:marBottom w:val="0"/>
      <w:divBdr>
        <w:top w:val="none" w:sz="0" w:space="0" w:color="auto"/>
        <w:left w:val="none" w:sz="0" w:space="0" w:color="auto"/>
        <w:bottom w:val="none" w:sz="0" w:space="0" w:color="auto"/>
        <w:right w:val="none" w:sz="0" w:space="0" w:color="auto"/>
      </w:divBdr>
    </w:div>
    <w:div w:id="1379473273">
      <w:bodyDiv w:val="1"/>
      <w:marLeft w:val="0"/>
      <w:marRight w:val="0"/>
      <w:marTop w:val="0"/>
      <w:marBottom w:val="0"/>
      <w:divBdr>
        <w:top w:val="none" w:sz="0" w:space="0" w:color="auto"/>
        <w:left w:val="none" w:sz="0" w:space="0" w:color="auto"/>
        <w:bottom w:val="none" w:sz="0" w:space="0" w:color="auto"/>
        <w:right w:val="none" w:sz="0" w:space="0" w:color="auto"/>
      </w:divBdr>
    </w:div>
    <w:div w:id="1479347550">
      <w:bodyDiv w:val="1"/>
      <w:marLeft w:val="0"/>
      <w:marRight w:val="0"/>
      <w:marTop w:val="0"/>
      <w:marBottom w:val="0"/>
      <w:divBdr>
        <w:top w:val="none" w:sz="0" w:space="0" w:color="auto"/>
        <w:left w:val="none" w:sz="0" w:space="0" w:color="auto"/>
        <w:bottom w:val="none" w:sz="0" w:space="0" w:color="auto"/>
        <w:right w:val="none" w:sz="0" w:space="0" w:color="auto"/>
      </w:divBdr>
    </w:div>
    <w:div w:id="1864977517">
      <w:bodyDiv w:val="1"/>
      <w:marLeft w:val="0"/>
      <w:marRight w:val="0"/>
      <w:marTop w:val="0"/>
      <w:marBottom w:val="0"/>
      <w:divBdr>
        <w:top w:val="none" w:sz="0" w:space="0" w:color="auto"/>
        <w:left w:val="none" w:sz="0" w:space="0" w:color="auto"/>
        <w:bottom w:val="none" w:sz="0" w:space="0" w:color="auto"/>
        <w:right w:val="none" w:sz="0" w:space="0" w:color="auto"/>
      </w:divBdr>
    </w:div>
    <w:div w:id="1901556057">
      <w:bodyDiv w:val="1"/>
      <w:marLeft w:val="0"/>
      <w:marRight w:val="0"/>
      <w:marTop w:val="0"/>
      <w:marBottom w:val="0"/>
      <w:divBdr>
        <w:top w:val="none" w:sz="0" w:space="0" w:color="auto"/>
        <w:left w:val="none" w:sz="0" w:space="0" w:color="auto"/>
        <w:bottom w:val="none" w:sz="0" w:space="0" w:color="auto"/>
        <w:right w:val="none" w:sz="0" w:space="0" w:color="auto"/>
      </w:divBdr>
    </w:div>
    <w:div w:id="19459140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hyperlink" Target="http://www.journal.staihubbulwathan.id/index.php/alishlah" TargetMode="Externa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u.lipi.go.id/1495179561" TargetMode="External"/><Relationship Id="rId17" Type="http://schemas.openxmlformats.org/officeDocument/2006/relationships/hyperlink" Target="http://www.elsevier.com/locate/" TargetMode="External"/><Relationship Id="rId2" Type="http://schemas.openxmlformats.org/officeDocument/2006/relationships/numbering" Target="numbering.xml"/><Relationship Id="rId16" Type="http://schemas.openxmlformats.org/officeDocument/2006/relationships/image" Target="media/image4.jpeg"/><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u.lipi.go.id/1432364757" TargetMode="External"/><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3.jpeg"/><Relationship Id="rId23" Type="http://schemas.openxmlformats.org/officeDocument/2006/relationships/fontTable" Target="fontTable.xml"/><Relationship Id="rId10" Type="http://schemas.openxmlformats.org/officeDocument/2006/relationships/hyperlink" Target="http://u.lipi.go.id/1432364757" TargetMode="External"/><Relationship Id="rId19"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yperlink" Target="https://doaj.org/" TargetMode="External"/><Relationship Id="rId14" Type="http://schemas.openxmlformats.org/officeDocument/2006/relationships/image" Target="media/image2.jpg"/><Relationship Id="rId22" Type="http://schemas.openxmlformats.org/officeDocument/2006/relationships/footer" Target="footer3.xml"/></Relationships>
</file>

<file path=word/_rels/footer3.xml.rels><?xml version="1.0" encoding="UTF-8" standalone="yes"?>
<Relationships xmlns="http://schemas.openxmlformats.org/package/2006/relationships"><Relationship Id="rId1" Type="http://schemas.openxmlformats.org/officeDocument/2006/relationships/hyperlink" Target="http://creativecommons.org/licenses/by-nc-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hHSQlJNsRYft5l2sdhnyDzWJU0YQ==">AMUW2mWNUfL7/oShzd/kTo+cDD1iAkuUethFXq528YmBFVT3EEd3NDtjWBsHfPxObL62GWoEcd4L6pjD9wBO7yN/P1dC72BQfdiHKk98gmu2JpkargFktDkLYSuAVbBScBHrh0IOGoZd/fGV56iXjdxQQQTmiz/F/QPJ6OfoQ1YrqBR/HFyNbVshkmHElalViboHAExCz07P</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Pages>
  <Words>2455</Words>
  <Characters>13995</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Y.Novitasari</dc:creator>
  <cp:lastModifiedBy>raden wili</cp:lastModifiedBy>
  <cp:revision>4</cp:revision>
  <dcterms:created xsi:type="dcterms:W3CDTF">2022-09-20T04:16:00Z</dcterms:created>
  <dcterms:modified xsi:type="dcterms:W3CDTF">2023-01-14T06:55:00Z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Document_1">
    <vt:lpwstr>True</vt:lpwstr>
  </property>
  <property fmtid="{D5CDD505-2E9C-101B-9397-08002B2CF9AE}" pid="3" name="Mendeley Unique User Id_1">
    <vt:lpwstr>4b293d06-0e53-3d6e-9d83-bbc3f9a97276</vt:lpwstr>
  </property>
  <property fmtid="{D5CDD505-2E9C-101B-9397-08002B2CF9AE}" pid="4" name="Mendeley Citation Style_1">
    <vt:lpwstr>http://www.zotero.org/styles/apa</vt:lpwstr>
  </property>
  <property fmtid="{D5CDD505-2E9C-101B-9397-08002B2CF9AE}" pid="5" name="Mendeley Recent Style Id 0_1">
    <vt:lpwstr>http://www.zotero.org/styles/american-medical-association</vt:lpwstr>
  </property>
  <property fmtid="{D5CDD505-2E9C-101B-9397-08002B2CF9AE}" pid="6" name="Mendeley Recent Style Name 0_1">
    <vt:lpwstr>American Medical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17th edition (author-date)</vt:lpwstr>
  </property>
  <property fmtid="{D5CDD505-2E9C-101B-9397-08002B2CF9AE}" pid="13" name="Mendeley Recent Style Id 4_1">
    <vt:lpwstr>http://www.zotero.org/styles/harvard-cite-them-right</vt:lpwstr>
  </property>
  <property fmtid="{D5CDD505-2E9C-101B-9397-08002B2CF9AE}" pid="14" name="Mendeley Recent Style Name 4_1">
    <vt:lpwstr>Cite Them Right 10th edition - Harvard</vt:lpwstr>
  </property>
  <property fmtid="{D5CDD505-2E9C-101B-9397-08002B2CF9AE}" pid="15" name="Mendeley Recent Style Id 5_1">
    <vt:lpwstr>http://www.zotero.org/styles/harvard1</vt:lpwstr>
  </property>
  <property fmtid="{D5CDD505-2E9C-101B-9397-08002B2CF9AE}" pid="16" name="Mendeley Recent Style Name 5_1">
    <vt:lpwstr>Harvard reference format 1 (deprecated)</vt:lpwstr>
  </property>
  <property fmtid="{D5CDD505-2E9C-101B-9397-08002B2CF9AE}" pid="17" name="Mendeley Recent Style Id 6_1">
    <vt:lpwstr>http://www.zotero.org/styles/ieee</vt:lpwstr>
  </property>
  <property fmtid="{D5CDD505-2E9C-101B-9397-08002B2CF9AE}" pid="18" name="Mendeley Recent Style Name 6_1">
    <vt:lpwstr>IEEE</vt:lpwstr>
  </property>
  <property fmtid="{D5CDD505-2E9C-101B-9397-08002B2CF9AE}" pid="19" name="Mendeley Recent Style Id 7_1">
    <vt:lpwstr>http://www.zotero.org/styles/modern-humanities-research-association</vt:lpwstr>
  </property>
  <property fmtid="{D5CDD505-2E9C-101B-9397-08002B2CF9AE}" pid="20" name="Mendeley Recent Style Name 7_1">
    <vt:lpwstr>Modern Humanities Research Association 3rd edition (note with bibliography)</vt:lpwstr>
  </property>
  <property fmtid="{D5CDD505-2E9C-101B-9397-08002B2CF9AE}" pid="21" name="Mendeley Recent Style Id 8_1">
    <vt:lpwstr>http://www.zotero.org/styles/modern-language-association</vt:lpwstr>
  </property>
  <property fmtid="{D5CDD505-2E9C-101B-9397-08002B2CF9AE}" pid="22" name="Mendeley Recent Style Name 8_1">
    <vt:lpwstr>Modern Language Association 8th edition</vt:lpwstr>
  </property>
  <property fmtid="{D5CDD505-2E9C-101B-9397-08002B2CF9AE}" pid="23" name="Mendeley Recent Style Id 9_1">
    <vt:lpwstr>http://www.zotero.org/styles/nature</vt:lpwstr>
  </property>
  <property fmtid="{D5CDD505-2E9C-101B-9397-08002B2CF9AE}" pid="24" name="Mendeley Recent Style Name 9_1">
    <vt:lpwstr>Nature</vt:lpwstr>
  </property>
</Properties>
</file>