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723B12" w14:paraId="0BE170AE" w14:textId="77777777" w:rsidTr="008D3325">
        <w:trPr>
          <w:jc w:val="center"/>
        </w:trPr>
        <w:tc>
          <w:tcPr>
            <w:tcW w:w="1276" w:type="dxa"/>
            <w:vAlign w:val="center"/>
          </w:tcPr>
          <w:p w14:paraId="10A7AEB0" w14:textId="77777777" w:rsidR="003979C0" w:rsidRPr="00723B12" w:rsidRDefault="003979C0" w:rsidP="00116D1E">
            <w:pPr>
              <w:rPr>
                <w:rFonts w:ascii="Georgia" w:hAnsi="Georgia"/>
                <w:sz w:val="6"/>
                <w:lang w:val="id-ID"/>
              </w:rPr>
            </w:pPr>
          </w:p>
          <w:p w14:paraId="0BE5551B" w14:textId="5DB3E1EF" w:rsidR="003979C0" w:rsidRPr="00723B12" w:rsidRDefault="003C335A" w:rsidP="00116D1E">
            <w:pPr>
              <w:rPr>
                <w:rFonts w:ascii="Georgia" w:hAnsi="Georgia"/>
                <w:sz w:val="6"/>
                <w:lang w:val="id-ID"/>
              </w:rPr>
            </w:pPr>
            <w:r w:rsidRPr="00723B12">
              <w:rPr>
                <w:rFonts w:ascii="Georgia" w:hAnsi="Georgia"/>
                <w:noProof/>
                <w:lang w:val="en-ID" w:eastAsia="en-ID"/>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723B12" w:rsidRDefault="003979C0" w:rsidP="00116D1E">
            <w:pPr>
              <w:rPr>
                <w:rFonts w:ascii="Georgia" w:hAnsi="Georgia"/>
                <w:sz w:val="6"/>
                <w:lang w:val="id-ID"/>
              </w:rPr>
            </w:pPr>
          </w:p>
        </w:tc>
        <w:tc>
          <w:tcPr>
            <w:tcW w:w="7824" w:type="dxa"/>
            <w:vAlign w:val="center"/>
          </w:tcPr>
          <w:p w14:paraId="5C1DA159" w14:textId="77777777" w:rsidR="003979C0" w:rsidRPr="00723B12" w:rsidRDefault="003979C0" w:rsidP="003979C0">
            <w:pPr>
              <w:jc w:val="center"/>
              <w:rPr>
                <w:rFonts w:ascii="Georgia" w:hAnsi="Georgia"/>
                <w:sz w:val="16"/>
                <w:lang w:val="id-ID"/>
              </w:rPr>
            </w:pPr>
            <w:r w:rsidRPr="00723B12">
              <w:rPr>
                <w:rFonts w:ascii="Georgia" w:hAnsi="Georgia"/>
                <w:sz w:val="16"/>
                <w:lang w:val="id-ID"/>
              </w:rPr>
              <w:t xml:space="preserve">Contents list avaliable at </w:t>
            </w:r>
            <w:r w:rsidR="00F4127D">
              <w:rPr>
                <w:rFonts w:asciiTheme="minorHAnsi" w:hAnsiTheme="minorHAnsi"/>
                <w:sz w:val="22"/>
              </w:rPr>
              <w:fldChar w:fldCharType="begin"/>
            </w:r>
            <w:r w:rsidR="00F4127D">
              <w:instrText xml:space="preserve"> HYPERLINK "https://doaj.org/" </w:instrText>
            </w:r>
            <w:r w:rsidR="00F4127D">
              <w:rPr>
                <w:rFonts w:asciiTheme="minorHAnsi" w:hAnsiTheme="minorHAnsi"/>
                <w:sz w:val="22"/>
              </w:rPr>
              <w:fldChar w:fldCharType="separate"/>
            </w:r>
            <w:r w:rsidRPr="00723B12">
              <w:rPr>
                <w:rStyle w:val="Hyperlink"/>
                <w:rFonts w:ascii="Georgia" w:hAnsi="Georgia"/>
                <w:sz w:val="16"/>
                <w:u w:val="none"/>
                <w:lang w:val="id-ID"/>
              </w:rPr>
              <w:t>Directory of Open Access Journals (DOAJ)</w:t>
            </w:r>
            <w:r w:rsidR="00F4127D">
              <w:rPr>
                <w:rStyle w:val="Hyperlink"/>
                <w:rFonts w:ascii="Georgia" w:hAnsi="Georgia"/>
                <w:sz w:val="16"/>
                <w:u w:val="none"/>
              </w:rPr>
              <w:fldChar w:fldCharType="end"/>
            </w:r>
          </w:p>
          <w:p w14:paraId="77C3B7CF" w14:textId="15022337" w:rsidR="003979C0" w:rsidRPr="00723B12" w:rsidRDefault="003979C0" w:rsidP="003979C0">
            <w:pPr>
              <w:jc w:val="center"/>
              <w:rPr>
                <w:rFonts w:ascii="Georgia" w:hAnsi="Georgia"/>
                <w:b/>
                <w:sz w:val="28"/>
                <w:szCs w:val="28"/>
                <w:lang w:val="id-ID"/>
              </w:rPr>
            </w:pPr>
            <w:r w:rsidRPr="00723B12">
              <w:rPr>
                <w:rFonts w:ascii="Georgia" w:hAnsi="Georgia"/>
                <w:b/>
                <w:sz w:val="28"/>
                <w:szCs w:val="28"/>
                <w:lang w:val="id-ID"/>
              </w:rPr>
              <w:t>Al-</w:t>
            </w:r>
            <w:r w:rsidR="00004FDF" w:rsidRPr="00723B12">
              <w:rPr>
                <w:rFonts w:ascii="Georgia" w:hAnsi="Georgia"/>
                <w:b/>
                <w:sz w:val="28"/>
                <w:szCs w:val="28"/>
                <w:lang w:val="id-ID"/>
              </w:rPr>
              <w:t>Ishlah</w:t>
            </w:r>
            <w:r w:rsidRPr="00723B12">
              <w:rPr>
                <w:rFonts w:ascii="Georgia" w:hAnsi="Georgia"/>
                <w:b/>
                <w:sz w:val="28"/>
                <w:szCs w:val="28"/>
                <w:lang w:val="id-ID"/>
              </w:rPr>
              <w:t xml:space="preserve">: </w:t>
            </w:r>
            <w:r w:rsidR="00882628" w:rsidRPr="00723B12">
              <w:rPr>
                <w:rFonts w:ascii="Georgia" w:hAnsi="Georgia"/>
                <w:b/>
                <w:sz w:val="28"/>
                <w:szCs w:val="28"/>
                <w:lang w:val="id-ID"/>
              </w:rPr>
              <w:t>J</w:t>
            </w:r>
            <w:r w:rsidR="008D3325" w:rsidRPr="00723B12">
              <w:rPr>
                <w:rFonts w:ascii="Georgia" w:hAnsi="Georgia"/>
                <w:b/>
                <w:sz w:val="28"/>
                <w:szCs w:val="28"/>
                <w:lang w:val="id-ID"/>
              </w:rPr>
              <w:t>urnal Pendidikan</w:t>
            </w:r>
          </w:p>
          <w:p w14:paraId="2A6F704B" w14:textId="4CA00511" w:rsidR="003979C0" w:rsidRPr="00723B12" w:rsidRDefault="003979C0" w:rsidP="003979C0">
            <w:pPr>
              <w:pStyle w:val="Footer"/>
              <w:jc w:val="center"/>
              <w:rPr>
                <w:rFonts w:ascii="Georgia" w:hAnsi="Georgia"/>
                <w:lang w:val="id-ID"/>
              </w:rPr>
            </w:pPr>
            <w:r w:rsidRPr="00723B12">
              <w:rPr>
                <w:rFonts w:ascii="Georgia" w:hAnsi="Georgia"/>
                <w:shd w:val="clear" w:color="auto" w:fill="FFFFFF"/>
              </w:rPr>
              <w:t>ISSN: </w:t>
            </w:r>
            <w:hyperlink r:id="rId9" w:history="1">
              <w:r w:rsidR="001C1DBB" w:rsidRPr="00723B12">
                <w:rPr>
                  <w:rStyle w:val="Hyperlink"/>
                  <w:rFonts w:ascii="Georgia" w:hAnsi="Georgia"/>
                  <w:u w:val="none"/>
                  <w:shd w:val="clear" w:color="auto" w:fill="FFFFFF"/>
                  <w:lang w:val="id-ID"/>
                </w:rPr>
                <w:t>2087-9490</w:t>
              </w:r>
              <w:r w:rsidRPr="00723B12">
                <w:rPr>
                  <w:rStyle w:val="Hyperlink"/>
                  <w:rFonts w:ascii="Georgia" w:hAnsi="Georgia"/>
                  <w:shd w:val="clear" w:color="auto" w:fill="FFFFFF"/>
                </w:rPr>
                <w:t> </w:t>
              </w:r>
            </w:hyperlink>
            <w:r w:rsidRPr="00723B12">
              <w:rPr>
                <w:rFonts w:ascii="Georgia" w:hAnsi="Georgia"/>
                <w:shd w:val="clear" w:color="auto" w:fill="FFFFFF"/>
              </w:rPr>
              <w:t>(Printed); </w:t>
            </w:r>
            <w:hyperlink r:id="rId10" w:history="1">
              <w:r w:rsidR="001C1DBB" w:rsidRPr="00723B12">
                <w:rPr>
                  <w:rStyle w:val="Hyperlink"/>
                  <w:rFonts w:ascii="Georgia" w:hAnsi="Georgia"/>
                  <w:shd w:val="clear" w:color="auto" w:fill="FFFFFF"/>
                  <w:lang w:val="id-ID"/>
                </w:rPr>
                <w:t>2597-940X</w:t>
              </w:r>
            </w:hyperlink>
            <w:r w:rsidR="001C1DBB" w:rsidRPr="00723B12">
              <w:rPr>
                <w:rFonts w:ascii="Georgia" w:hAnsi="Georgia"/>
                <w:shd w:val="clear" w:color="auto" w:fill="FFFFFF"/>
                <w:lang w:val="id-ID"/>
              </w:rPr>
              <w:t xml:space="preserve"> (Online)</w:t>
            </w:r>
          </w:p>
          <w:p w14:paraId="1F30D34E" w14:textId="1C2A3C9E" w:rsidR="003979C0" w:rsidRPr="00723B12" w:rsidRDefault="003979C0" w:rsidP="003979C0">
            <w:pPr>
              <w:jc w:val="center"/>
              <w:rPr>
                <w:rFonts w:ascii="Georgia" w:hAnsi="Georgia"/>
                <w:lang w:val="id-ID"/>
              </w:rPr>
            </w:pPr>
            <w:r w:rsidRPr="00723B12">
              <w:rPr>
                <w:rFonts w:ascii="Georgia" w:hAnsi="Georgia"/>
                <w:lang w:val="id-ID"/>
              </w:rPr>
              <w:t xml:space="preserve">Journal Homepage: </w:t>
            </w:r>
            <w:r w:rsidR="00F4127D">
              <w:rPr>
                <w:rFonts w:asciiTheme="minorHAnsi" w:hAnsiTheme="minorHAnsi"/>
              </w:rPr>
              <w:fldChar w:fldCharType="begin"/>
            </w:r>
            <w:r w:rsidR="00F4127D">
              <w:instrText xml:space="preserve"> HYPERLINK "http://www.journal.staihubbulwathan.id/index.php/alishlah" </w:instrText>
            </w:r>
            <w:r w:rsidR="00F4127D">
              <w:rPr>
                <w:rFonts w:asciiTheme="minorHAnsi" w:hAnsiTheme="minorHAnsi"/>
              </w:rPr>
              <w:fldChar w:fldCharType="separate"/>
            </w:r>
            <w:r w:rsidR="001C1DBB" w:rsidRPr="00723B12">
              <w:rPr>
                <w:rStyle w:val="Hyperlink"/>
                <w:rFonts w:ascii="Georgia" w:hAnsi="Georgia"/>
                <w:u w:val="none"/>
                <w:lang w:val="id-ID"/>
              </w:rPr>
              <w:t>http://www.journal.staihubbulwathan.id/index.php/alishlah</w:t>
            </w:r>
            <w:r w:rsidR="00F4127D">
              <w:rPr>
                <w:rStyle w:val="Hyperlink"/>
                <w:rFonts w:ascii="Georgia" w:hAnsi="Georgia"/>
                <w:u w:val="none"/>
              </w:rPr>
              <w:fldChar w:fldCharType="end"/>
            </w:r>
          </w:p>
        </w:tc>
        <w:tc>
          <w:tcPr>
            <w:tcW w:w="1243" w:type="dxa"/>
            <w:vAlign w:val="center"/>
          </w:tcPr>
          <w:p w14:paraId="2F2725CA" w14:textId="77777777" w:rsidR="003979C0" w:rsidRPr="00723B12" w:rsidRDefault="003979C0" w:rsidP="00116D1E">
            <w:pPr>
              <w:jc w:val="right"/>
              <w:rPr>
                <w:rFonts w:ascii="Georgia" w:hAnsi="Georgia"/>
                <w:lang w:val="id-ID"/>
              </w:rPr>
            </w:pPr>
            <w:r w:rsidRPr="00723B12">
              <w:rPr>
                <w:rFonts w:ascii="Georgia" w:hAnsi="Georgia"/>
                <w:noProof/>
                <w:lang w:val="en-ID" w:eastAsia="en-ID"/>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723B12" w:rsidRDefault="00F052E7" w:rsidP="00F70FF8">
      <w:pPr>
        <w:spacing w:after="0" w:line="240" w:lineRule="auto"/>
        <w:rPr>
          <w:rFonts w:ascii="Georgia" w:hAnsi="Georgia"/>
          <w:sz w:val="20"/>
          <w:szCs w:val="20"/>
        </w:rPr>
      </w:pPr>
    </w:p>
    <w:p w14:paraId="506C1F9B" w14:textId="77777777" w:rsidR="003979C0" w:rsidRPr="00723B12" w:rsidRDefault="003979C0" w:rsidP="00F70FF8">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723B12" w14:paraId="70E098E1" w14:textId="77777777" w:rsidTr="00045523">
        <w:trPr>
          <w:jc w:val="center"/>
        </w:trPr>
        <w:tc>
          <w:tcPr>
            <w:tcW w:w="9883" w:type="dxa"/>
            <w:gridSpan w:val="2"/>
            <w:tcBorders>
              <w:bottom w:val="nil"/>
            </w:tcBorders>
            <w:vAlign w:val="center"/>
          </w:tcPr>
          <w:p w14:paraId="10D01A1F" w14:textId="77891309" w:rsidR="00B10F0A" w:rsidRPr="00C4035D" w:rsidRDefault="00C4035D" w:rsidP="00C4035D">
            <w:pPr>
              <w:pStyle w:val="ListParagraph"/>
              <w:ind w:left="0"/>
              <w:rPr>
                <w:rStyle w:val="kcmread1114"/>
                <w:rFonts w:ascii="Georgia" w:hAnsi="Georgia"/>
                <w:b/>
                <w:sz w:val="36"/>
              </w:rPr>
            </w:pPr>
            <w:r w:rsidRPr="00C4035D">
              <w:rPr>
                <w:rFonts w:ascii="Georgia" w:hAnsi="Georgia"/>
                <w:b/>
                <w:sz w:val="36"/>
                <w:szCs w:val="32"/>
              </w:rPr>
              <w:t>PERAN ORANG TUA TERHADAP PROSES PEMBELAJARAN ANAK DI MASA PANDEMI COVID 19</w:t>
            </w:r>
          </w:p>
          <w:p w14:paraId="651D7035" w14:textId="77777777" w:rsidR="003D7C70" w:rsidRPr="00723B12" w:rsidRDefault="003D7C70" w:rsidP="00F70FF8">
            <w:pPr>
              <w:pStyle w:val="ListParagraph"/>
              <w:ind w:left="0"/>
              <w:rPr>
                <w:rStyle w:val="kcmread1114"/>
                <w:rFonts w:ascii="Georgia" w:hAnsi="Georgia"/>
                <w:b/>
                <w:lang w:val="id-ID"/>
              </w:rPr>
            </w:pPr>
          </w:p>
          <w:p w14:paraId="383724AA" w14:textId="472901A2" w:rsidR="004B4465" w:rsidRPr="00723B12" w:rsidRDefault="00C4035D" w:rsidP="004120BF">
            <w:pPr>
              <w:shd w:val="clear" w:color="auto" w:fill="FFFFFF"/>
              <w:jc w:val="both"/>
              <w:rPr>
                <w:rFonts w:ascii="Georgia" w:hAnsi="Georgia"/>
                <w:b/>
                <w:bCs/>
                <w:sz w:val="24"/>
              </w:rPr>
            </w:pPr>
            <w:proofErr w:type="spellStart"/>
            <w:r>
              <w:rPr>
                <w:rFonts w:ascii="Georgia" w:hAnsi="Georgia"/>
                <w:b/>
                <w:bCs/>
                <w:sz w:val="24"/>
              </w:rPr>
              <w:t>Putri</w:t>
            </w:r>
            <w:proofErr w:type="spellEnd"/>
            <w:r>
              <w:rPr>
                <w:rFonts w:ascii="Georgia" w:hAnsi="Georgia"/>
                <w:b/>
                <w:bCs/>
                <w:sz w:val="24"/>
              </w:rPr>
              <w:t xml:space="preserve"> </w:t>
            </w:r>
            <w:proofErr w:type="spellStart"/>
            <w:r>
              <w:rPr>
                <w:rFonts w:ascii="Georgia" w:hAnsi="Georgia"/>
                <w:b/>
                <w:bCs/>
                <w:sz w:val="24"/>
              </w:rPr>
              <w:t>Dini</w:t>
            </w:r>
            <w:proofErr w:type="spellEnd"/>
            <w:r>
              <w:rPr>
                <w:rFonts w:ascii="Georgia" w:hAnsi="Georgia"/>
                <w:b/>
                <w:bCs/>
                <w:sz w:val="24"/>
              </w:rPr>
              <w:t xml:space="preserve"> </w:t>
            </w:r>
            <w:proofErr w:type="spellStart"/>
            <w:r>
              <w:rPr>
                <w:rFonts w:ascii="Georgia" w:hAnsi="Georgia"/>
                <w:b/>
                <w:bCs/>
                <w:sz w:val="24"/>
              </w:rPr>
              <w:t>Meutia</w:t>
            </w:r>
            <w:proofErr w:type="spellEnd"/>
            <w:r w:rsidR="00BC2EA3" w:rsidRPr="00723B12">
              <w:rPr>
                <w:rFonts w:ascii="Georgia" w:hAnsi="Georgia"/>
                <w:b/>
                <w:bCs/>
                <w:sz w:val="24"/>
              </w:rPr>
              <w:t xml:space="preserve"> </w:t>
            </w:r>
            <w:r w:rsidR="004B4465" w:rsidRPr="00723B12">
              <w:rPr>
                <w:rStyle w:val="FootnoteReference"/>
                <w:rFonts w:ascii="Georgia" w:hAnsi="Georgia"/>
                <w:b/>
                <w:bCs/>
                <w:sz w:val="24"/>
              </w:rPr>
              <w:footnoteReference w:id="1"/>
            </w:r>
            <w:r w:rsidR="004B4465" w:rsidRPr="00723B12">
              <w:rPr>
                <w:rFonts w:ascii="Georgia" w:hAnsi="Georgia"/>
                <w:b/>
                <w:bCs/>
                <w:sz w:val="24"/>
                <w:lang w:val="id-ID"/>
              </w:rPr>
              <w:t xml:space="preserve">, </w:t>
            </w:r>
            <w:proofErr w:type="spellStart"/>
            <w:r>
              <w:rPr>
                <w:rFonts w:ascii="Georgia" w:hAnsi="Georgia"/>
                <w:b/>
                <w:bCs/>
                <w:sz w:val="24"/>
              </w:rPr>
              <w:t>Riki</w:t>
            </w:r>
            <w:proofErr w:type="spellEnd"/>
            <w:r>
              <w:rPr>
                <w:rFonts w:ascii="Georgia" w:hAnsi="Georgia"/>
                <w:b/>
                <w:bCs/>
                <w:sz w:val="24"/>
              </w:rPr>
              <w:t xml:space="preserve"> </w:t>
            </w:r>
            <w:proofErr w:type="spellStart"/>
            <w:r>
              <w:rPr>
                <w:rFonts w:ascii="Georgia" w:hAnsi="Georgia"/>
                <w:b/>
                <w:bCs/>
                <w:sz w:val="24"/>
              </w:rPr>
              <w:t>Musriandi</w:t>
            </w:r>
            <w:proofErr w:type="spellEnd"/>
            <w:r w:rsidR="00BC2EA3" w:rsidRPr="00723B12">
              <w:rPr>
                <w:rFonts w:ascii="Georgia" w:hAnsi="Georgia"/>
                <w:b/>
                <w:bCs/>
                <w:sz w:val="24"/>
              </w:rPr>
              <w:t xml:space="preserve"> </w:t>
            </w:r>
            <w:r w:rsidR="003D7C70" w:rsidRPr="00723B12">
              <w:rPr>
                <w:rStyle w:val="FootnoteReference"/>
                <w:rFonts w:ascii="Georgia" w:hAnsi="Georgia"/>
                <w:b/>
                <w:bCs/>
                <w:sz w:val="24"/>
                <w:lang w:val="id-ID"/>
              </w:rPr>
              <w:footnoteReference w:id="2"/>
            </w:r>
            <w:r w:rsidR="004B4465" w:rsidRPr="00723B12">
              <w:rPr>
                <w:rFonts w:ascii="Georgia" w:hAnsi="Georgia"/>
                <w:b/>
                <w:bCs/>
                <w:sz w:val="24"/>
                <w:lang w:val="id-ID"/>
              </w:rPr>
              <w:t xml:space="preserve">, </w:t>
            </w:r>
            <w:proofErr w:type="spellStart"/>
            <w:r>
              <w:rPr>
                <w:rFonts w:ascii="Georgia" w:hAnsi="Georgia"/>
                <w:b/>
                <w:bCs/>
                <w:sz w:val="24"/>
              </w:rPr>
              <w:t>Haris</w:t>
            </w:r>
            <w:proofErr w:type="spellEnd"/>
            <w:r>
              <w:rPr>
                <w:rFonts w:ascii="Georgia" w:hAnsi="Georgia"/>
                <w:b/>
                <w:bCs/>
                <w:sz w:val="24"/>
              </w:rPr>
              <w:t xml:space="preserve"> Mustafa</w:t>
            </w:r>
            <w:r w:rsidR="00BC2EA3" w:rsidRPr="00723B12">
              <w:rPr>
                <w:rFonts w:ascii="Georgia" w:hAnsi="Georgia"/>
                <w:b/>
                <w:bCs/>
                <w:sz w:val="24"/>
              </w:rPr>
              <w:t xml:space="preserve"> </w:t>
            </w:r>
            <w:r w:rsidR="003D7C70" w:rsidRPr="00723B12">
              <w:rPr>
                <w:rStyle w:val="FootnoteReference"/>
                <w:rFonts w:ascii="Georgia" w:hAnsi="Georgia"/>
                <w:b/>
                <w:bCs/>
                <w:sz w:val="24"/>
                <w:lang w:val="id-ID"/>
              </w:rPr>
              <w:footnoteReference w:id="3"/>
            </w:r>
          </w:p>
          <w:p w14:paraId="34557390" w14:textId="6F9E2EC3" w:rsidR="000D63D4" w:rsidRPr="00723B12" w:rsidRDefault="000D63D4" w:rsidP="004B4465">
            <w:pPr>
              <w:shd w:val="clear" w:color="auto" w:fill="FFFFFF"/>
              <w:jc w:val="both"/>
              <w:rPr>
                <w:rFonts w:ascii="Georgia" w:hAnsi="Georgia"/>
                <w:b/>
                <w:bCs/>
                <w:sz w:val="24"/>
                <w:lang w:val="id-ID"/>
              </w:rPr>
            </w:pPr>
            <w:r w:rsidRPr="00723B12">
              <w:rPr>
                <w:rFonts w:ascii="Georgia" w:hAnsi="Georgia"/>
                <w:sz w:val="24"/>
              </w:rPr>
              <w:t>DOI</w:t>
            </w:r>
            <w:r w:rsidRPr="00723B12">
              <w:rPr>
                <w:rFonts w:ascii="Georgia" w:hAnsi="Georgia"/>
                <w:b/>
                <w:bCs/>
                <w:sz w:val="24"/>
              </w:rPr>
              <w:t>:</w:t>
            </w:r>
          </w:p>
          <w:p w14:paraId="40900A1C" w14:textId="483F1C8D" w:rsidR="00F052E7" w:rsidRPr="00723B12" w:rsidRDefault="00F052E7" w:rsidP="00BC2EA3">
            <w:pPr>
              <w:shd w:val="clear" w:color="auto" w:fill="FFFFFF"/>
              <w:jc w:val="both"/>
              <w:rPr>
                <w:rStyle w:val="kcmread1114"/>
                <w:rFonts w:ascii="Georgia" w:hAnsi="Georgia"/>
                <w:lang w:val="id-ID"/>
              </w:rPr>
            </w:pPr>
          </w:p>
        </w:tc>
      </w:tr>
      <w:tr w:rsidR="00F052E7" w:rsidRPr="00723B12"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723B12"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14:paraId="4061BF10" w14:textId="77777777" w:rsidR="00F052E7" w:rsidRPr="00723B12" w:rsidRDefault="00F052E7" w:rsidP="00F70FF8">
            <w:pPr>
              <w:pStyle w:val="ListParagraph"/>
              <w:ind w:left="0"/>
              <w:rPr>
                <w:rStyle w:val="kcmread1114"/>
                <w:rFonts w:ascii="Georgia" w:hAnsi="Georgia"/>
                <w:b/>
                <w:lang w:val="id-ID"/>
              </w:rPr>
            </w:pPr>
          </w:p>
        </w:tc>
      </w:tr>
      <w:tr w:rsidR="00F052E7" w:rsidRPr="00723B12"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25BC9395" w:rsidR="00F052E7" w:rsidRPr="004120BF" w:rsidRDefault="004120BF" w:rsidP="00F70FF8">
            <w:pPr>
              <w:shd w:val="clear" w:color="auto" w:fill="FFFFFF"/>
              <w:rPr>
                <w:rFonts w:ascii="Georgia" w:hAnsi="Georgia"/>
                <w:b/>
                <w:bCs/>
              </w:rPr>
            </w:pPr>
            <w:r>
              <w:rPr>
                <w:rFonts w:ascii="Georgia" w:hAnsi="Georgia"/>
                <w:b/>
                <w:bCs/>
              </w:rPr>
              <w:t xml:space="preserve">Info </w:t>
            </w:r>
            <w:proofErr w:type="spellStart"/>
            <w:r>
              <w:rPr>
                <w:rFonts w:ascii="Georgia" w:hAnsi="Georgia"/>
                <w:b/>
                <w:bCs/>
              </w:rPr>
              <w:t>Artikel</w:t>
            </w:r>
            <w:proofErr w:type="spellEnd"/>
          </w:p>
        </w:tc>
        <w:tc>
          <w:tcPr>
            <w:tcW w:w="7384" w:type="dxa"/>
            <w:tcBorders>
              <w:top w:val="single" w:sz="2" w:space="0" w:color="auto"/>
              <w:left w:val="nil"/>
              <w:bottom w:val="single" w:sz="2" w:space="0" w:color="auto"/>
            </w:tcBorders>
            <w:vAlign w:val="center"/>
          </w:tcPr>
          <w:p w14:paraId="13D1F80F" w14:textId="07869F01" w:rsidR="00F052E7" w:rsidRPr="004120BF" w:rsidRDefault="004120BF" w:rsidP="00F70FF8">
            <w:pPr>
              <w:tabs>
                <w:tab w:val="left" w:pos="3268"/>
              </w:tabs>
              <w:rPr>
                <w:rFonts w:ascii="Georgia" w:eastAsia="DFKai-SB" w:hAnsi="Georgia"/>
                <w:b/>
              </w:rPr>
            </w:pPr>
            <w:r>
              <w:rPr>
                <w:rFonts w:ascii="Georgia" w:eastAsia="DFKai-SB" w:hAnsi="Georgia"/>
                <w:b/>
                <w:lang w:val="id-ID"/>
              </w:rPr>
              <w:t>Abstr</w:t>
            </w:r>
            <w:r>
              <w:rPr>
                <w:rFonts w:ascii="Georgia" w:eastAsia="DFKai-SB" w:hAnsi="Georgia"/>
                <w:b/>
              </w:rPr>
              <w:t>act</w:t>
            </w:r>
          </w:p>
        </w:tc>
      </w:tr>
      <w:tr w:rsidR="00F052E7" w:rsidRPr="00723B12"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723B12"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723B12" w:rsidRDefault="00F052E7" w:rsidP="00F70FF8">
            <w:pPr>
              <w:tabs>
                <w:tab w:val="left" w:pos="3268"/>
              </w:tabs>
              <w:rPr>
                <w:rFonts w:ascii="Georgia" w:eastAsia="DFKai-SB" w:hAnsi="Georgia"/>
                <w:b/>
                <w:lang w:val="id-ID"/>
              </w:rPr>
            </w:pPr>
          </w:p>
        </w:tc>
      </w:tr>
      <w:tr w:rsidR="00F052E7" w:rsidRPr="00723B12" w14:paraId="07699943" w14:textId="77777777" w:rsidTr="00045523">
        <w:trPr>
          <w:jc w:val="center"/>
        </w:trPr>
        <w:tc>
          <w:tcPr>
            <w:tcW w:w="2499" w:type="dxa"/>
            <w:tcBorders>
              <w:top w:val="nil"/>
              <w:bottom w:val="single" w:sz="2" w:space="0" w:color="auto"/>
              <w:right w:val="nil"/>
            </w:tcBorders>
          </w:tcPr>
          <w:p w14:paraId="2D32716D" w14:textId="77777777" w:rsidR="003D7C70" w:rsidRPr="00723B12" w:rsidRDefault="003D7C70" w:rsidP="003D7C70">
            <w:pPr>
              <w:shd w:val="clear" w:color="auto" w:fill="FFFFFF"/>
              <w:rPr>
                <w:rFonts w:ascii="Georgia" w:hAnsi="Georgia"/>
                <w:bCs/>
                <w:iCs/>
                <w:lang w:val="id-ID"/>
              </w:rPr>
            </w:pPr>
            <w:r w:rsidRPr="00723B12">
              <w:rPr>
                <w:rFonts w:ascii="Georgia" w:hAnsi="Georgia"/>
                <w:iCs/>
                <w:shd w:val="clear" w:color="auto" w:fill="FFFFFF"/>
                <w:lang w:val="id-ID"/>
              </w:rPr>
              <w:t>Keywords</w:t>
            </w:r>
            <w:r w:rsidRPr="00723B12">
              <w:rPr>
                <w:rFonts w:ascii="Georgia" w:hAnsi="Georgia"/>
                <w:bCs/>
                <w:iCs/>
                <w:lang w:val="id-ID"/>
              </w:rPr>
              <w:t>:</w:t>
            </w:r>
          </w:p>
          <w:p w14:paraId="03361D32" w14:textId="36B02F0E" w:rsidR="003D7C70" w:rsidRPr="00A81FF4" w:rsidRDefault="00A81FF4" w:rsidP="003D7C70">
            <w:pPr>
              <w:shd w:val="clear" w:color="auto" w:fill="FFFFFF"/>
              <w:rPr>
                <w:rFonts w:ascii="Georgia" w:hAnsi="Georgia"/>
                <w:i/>
                <w:shd w:val="clear" w:color="auto" w:fill="FFFFFF"/>
                <w:lang w:val="id-ID"/>
              </w:rPr>
            </w:pPr>
            <w:r w:rsidRPr="00A81FF4">
              <w:rPr>
                <w:rFonts w:ascii="Georgia" w:hAnsi="Georgia"/>
              </w:rPr>
              <w:t>Parents’ roles</w:t>
            </w:r>
          </w:p>
          <w:p w14:paraId="4E0ABC4A" w14:textId="3027B0AB" w:rsidR="003D7C70" w:rsidRPr="00A81FF4" w:rsidRDefault="00A81FF4" w:rsidP="003D7C70">
            <w:pPr>
              <w:shd w:val="clear" w:color="auto" w:fill="FFFFFF"/>
              <w:rPr>
                <w:rFonts w:ascii="Georgia" w:hAnsi="Georgia"/>
                <w:i/>
                <w:shd w:val="clear" w:color="auto" w:fill="FFFFFF"/>
                <w:lang w:val="id-ID"/>
              </w:rPr>
            </w:pPr>
            <w:r w:rsidRPr="00A81FF4">
              <w:rPr>
                <w:rFonts w:ascii="Georgia" w:hAnsi="Georgia"/>
              </w:rPr>
              <w:t>Distance learning</w:t>
            </w:r>
          </w:p>
          <w:p w14:paraId="0CE63469" w14:textId="2A3D6401" w:rsidR="003D7C70" w:rsidRPr="00A81FF4" w:rsidRDefault="00A81FF4" w:rsidP="003D7C70">
            <w:pPr>
              <w:shd w:val="clear" w:color="auto" w:fill="FFFFFF"/>
              <w:rPr>
                <w:rFonts w:ascii="Georgia" w:hAnsi="Georgia"/>
                <w:i/>
                <w:shd w:val="clear" w:color="auto" w:fill="FFFFFF"/>
                <w:lang w:val="id-ID"/>
              </w:rPr>
            </w:pPr>
            <w:r w:rsidRPr="00A81FF4">
              <w:rPr>
                <w:rFonts w:ascii="Georgia" w:hAnsi="Georgia"/>
              </w:rPr>
              <w:t>Teacher at home</w:t>
            </w:r>
          </w:p>
          <w:p w14:paraId="76755C3C" w14:textId="05FE2C6B" w:rsidR="003D7C70" w:rsidRPr="00A81FF4" w:rsidRDefault="00A81FF4" w:rsidP="003D7C70">
            <w:pPr>
              <w:shd w:val="clear" w:color="auto" w:fill="FFFFFF"/>
              <w:rPr>
                <w:rFonts w:ascii="Georgia" w:hAnsi="Georgia"/>
                <w:i/>
                <w:shd w:val="clear" w:color="auto" w:fill="FFFFFF"/>
                <w:lang w:val="id-ID"/>
              </w:rPr>
            </w:pPr>
            <w:r w:rsidRPr="00A81FF4">
              <w:rPr>
                <w:rFonts w:ascii="Georgia" w:hAnsi="Georgia"/>
              </w:rPr>
              <w:t>Facilitator</w:t>
            </w:r>
          </w:p>
          <w:p w14:paraId="0F605D90" w14:textId="5BDAD3EF" w:rsidR="003D7C70" w:rsidRPr="00A81FF4" w:rsidRDefault="00A81FF4" w:rsidP="003D7C70">
            <w:pPr>
              <w:shd w:val="clear" w:color="auto" w:fill="FFFFFF"/>
              <w:rPr>
                <w:rFonts w:ascii="Georgia" w:hAnsi="Georgia"/>
              </w:rPr>
            </w:pPr>
            <w:r w:rsidRPr="00A81FF4">
              <w:rPr>
                <w:rFonts w:ascii="Georgia" w:hAnsi="Georgia"/>
              </w:rPr>
              <w:t>Motivator</w:t>
            </w:r>
          </w:p>
          <w:p w14:paraId="5CAF06F3" w14:textId="41AA9003" w:rsidR="00A81FF4" w:rsidRPr="00A81FF4" w:rsidRDefault="00A81FF4" w:rsidP="003D7C70">
            <w:pPr>
              <w:shd w:val="clear" w:color="auto" w:fill="FFFFFF"/>
              <w:rPr>
                <w:rFonts w:ascii="Georgia" w:hAnsi="Georgia"/>
                <w:i/>
                <w:shd w:val="clear" w:color="auto" w:fill="FFFFFF"/>
                <w:lang w:val="id-ID"/>
              </w:rPr>
            </w:pPr>
            <w:r w:rsidRPr="00A81FF4">
              <w:rPr>
                <w:rFonts w:ascii="Georgia" w:hAnsi="Georgia"/>
              </w:rPr>
              <w:t>Director</w:t>
            </w:r>
          </w:p>
          <w:p w14:paraId="0DB3F5D8" w14:textId="77777777" w:rsidR="00F052E7" w:rsidRPr="00723B12" w:rsidRDefault="00F052E7" w:rsidP="00F70FF8">
            <w:pPr>
              <w:shd w:val="clear" w:color="auto" w:fill="FFFFFF"/>
              <w:rPr>
                <w:rFonts w:ascii="Georgia" w:hAnsi="Georgia"/>
                <w:bCs/>
                <w:i/>
                <w:lang w:val="id-ID"/>
              </w:rPr>
            </w:pPr>
          </w:p>
          <w:p w14:paraId="4BEB1411" w14:textId="77777777" w:rsidR="00F052E7" w:rsidRPr="00723B12" w:rsidRDefault="00F052E7" w:rsidP="00F70FF8">
            <w:pPr>
              <w:shd w:val="clear" w:color="auto" w:fill="FFFFFF"/>
              <w:rPr>
                <w:rFonts w:ascii="Georgia" w:hAnsi="Georgia"/>
                <w:bCs/>
                <w:i/>
                <w:lang w:val="id-ID"/>
              </w:rPr>
            </w:pPr>
          </w:p>
          <w:p w14:paraId="146DBDA6" w14:textId="1EA9B5D5" w:rsidR="00F052E7" w:rsidRPr="00723B12" w:rsidRDefault="00F052E7" w:rsidP="00F70FF8">
            <w:pPr>
              <w:shd w:val="clear" w:color="auto" w:fill="FFFFFF"/>
              <w:rPr>
                <w:rFonts w:ascii="Georgia" w:hAnsi="Georgia"/>
                <w:bCs/>
                <w:i/>
                <w:lang w:val="id-ID"/>
              </w:rPr>
            </w:pPr>
          </w:p>
          <w:p w14:paraId="6FB181A5" w14:textId="07C78BE9" w:rsidR="003D7C70" w:rsidRPr="00723B12" w:rsidRDefault="003D7C70" w:rsidP="00F70FF8">
            <w:pPr>
              <w:shd w:val="clear" w:color="auto" w:fill="FFFFFF"/>
              <w:rPr>
                <w:rFonts w:ascii="Georgia" w:hAnsi="Georgia"/>
                <w:bCs/>
                <w:i/>
                <w:lang w:val="id-ID"/>
              </w:rPr>
            </w:pPr>
          </w:p>
          <w:p w14:paraId="0D4F0B97" w14:textId="77777777" w:rsidR="003D7C70" w:rsidRDefault="003D7C70" w:rsidP="00F70FF8">
            <w:pPr>
              <w:shd w:val="clear" w:color="auto" w:fill="FFFFFF"/>
              <w:rPr>
                <w:rFonts w:ascii="Georgia" w:hAnsi="Georgia"/>
                <w:bCs/>
                <w:i/>
                <w:lang w:val="id-ID"/>
              </w:rPr>
            </w:pPr>
          </w:p>
          <w:p w14:paraId="723E7829" w14:textId="77777777" w:rsidR="00A81FF4" w:rsidRDefault="00A81FF4" w:rsidP="00F70FF8">
            <w:pPr>
              <w:shd w:val="clear" w:color="auto" w:fill="FFFFFF"/>
              <w:rPr>
                <w:rFonts w:ascii="Georgia" w:hAnsi="Georgia"/>
                <w:bCs/>
                <w:i/>
                <w:lang w:val="id-ID"/>
              </w:rPr>
            </w:pPr>
          </w:p>
          <w:p w14:paraId="6194B6F3" w14:textId="77777777" w:rsidR="00A81FF4" w:rsidRDefault="00A81FF4" w:rsidP="00F70FF8">
            <w:pPr>
              <w:shd w:val="clear" w:color="auto" w:fill="FFFFFF"/>
              <w:rPr>
                <w:rFonts w:ascii="Georgia" w:hAnsi="Georgia"/>
                <w:bCs/>
                <w:i/>
                <w:lang w:val="id-ID"/>
              </w:rPr>
            </w:pPr>
          </w:p>
          <w:p w14:paraId="213B8470" w14:textId="77777777" w:rsidR="00A81FF4" w:rsidRDefault="00A81FF4" w:rsidP="00F70FF8">
            <w:pPr>
              <w:shd w:val="clear" w:color="auto" w:fill="FFFFFF"/>
              <w:rPr>
                <w:rFonts w:ascii="Georgia" w:hAnsi="Georgia"/>
                <w:bCs/>
                <w:i/>
                <w:lang w:val="id-ID"/>
              </w:rPr>
            </w:pPr>
          </w:p>
          <w:p w14:paraId="03546F58" w14:textId="77777777" w:rsidR="00A81FF4" w:rsidRDefault="00A81FF4" w:rsidP="00F70FF8">
            <w:pPr>
              <w:shd w:val="clear" w:color="auto" w:fill="FFFFFF"/>
              <w:rPr>
                <w:rFonts w:ascii="Georgia" w:hAnsi="Georgia"/>
                <w:bCs/>
                <w:i/>
                <w:lang w:val="id-ID"/>
              </w:rPr>
            </w:pPr>
          </w:p>
          <w:p w14:paraId="59402E5A" w14:textId="77777777" w:rsidR="00A81FF4" w:rsidRDefault="00A81FF4" w:rsidP="00F70FF8">
            <w:pPr>
              <w:shd w:val="clear" w:color="auto" w:fill="FFFFFF"/>
              <w:rPr>
                <w:rFonts w:ascii="Georgia" w:hAnsi="Georgia"/>
                <w:bCs/>
                <w:i/>
                <w:lang w:val="id-ID"/>
              </w:rPr>
            </w:pPr>
          </w:p>
          <w:p w14:paraId="24CAE132" w14:textId="77777777" w:rsidR="00A81FF4" w:rsidRPr="00723B12" w:rsidRDefault="00A81FF4" w:rsidP="00F70FF8">
            <w:pPr>
              <w:shd w:val="clear" w:color="auto" w:fill="FFFFFF"/>
              <w:rPr>
                <w:rFonts w:ascii="Georgia" w:hAnsi="Georgia"/>
                <w:bCs/>
                <w:i/>
                <w:lang w:val="id-ID"/>
              </w:rPr>
            </w:pPr>
          </w:p>
          <w:p w14:paraId="3428C3CE" w14:textId="77777777" w:rsidR="003D7C70" w:rsidRPr="00723B12" w:rsidRDefault="003D7C70" w:rsidP="003D7C70">
            <w:pPr>
              <w:shd w:val="clear" w:color="auto" w:fill="FFFFFF"/>
              <w:rPr>
                <w:rFonts w:ascii="Georgia" w:hAnsi="Georgia"/>
                <w:bCs/>
                <w:iCs/>
                <w:lang w:val="id-ID"/>
              </w:rPr>
            </w:pPr>
            <w:r w:rsidRPr="00723B12">
              <w:rPr>
                <w:rFonts w:ascii="Georgia" w:hAnsi="Georgia"/>
                <w:bCs/>
                <w:iCs/>
                <w:lang w:val="id-ID"/>
              </w:rPr>
              <w:t>Kata kunci:</w:t>
            </w:r>
          </w:p>
          <w:p w14:paraId="1AEC97B2" w14:textId="191E0ACE" w:rsidR="003D7C70" w:rsidRPr="00A81FF4" w:rsidRDefault="00A81FF4" w:rsidP="003D7C70">
            <w:pPr>
              <w:jc w:val="both"/>
              <w:rPr>
                <w:rFonts w:ascii="Georgia" w:hAnsi="Georgia"/>
                <w:i/>
                <w:lang w:val="id-ID"/>
              </w:rPr>
            </w:pPr>
            <w:proofErr w:type="spellStart"/>
            <w:r w:rsidRPr="00A81FF4">
              <w:rPr>
                <w:rFonts w:ascii="Georgia" w:hAnsi="Georgia"/>
              </w:rPr>
              <w:t>Peran</w:t>
            </w:r>
            <w:proofErr w:type="spellEnd"/>
            <w:r w:rsidRPr="00A81FF4">
              <w:rPr>
                <w:rFonts w:ascii="Georgia" w:hAnsi="Georgia"/>
              </w:rPr>
              <w:t xml:space="preserve"> orang </w:t>
            </w:r>
            <w:proofErr w:type="spellStart"/>
            <w:r w:rsidRPr="00A81FF4">
              <w:rPr>
                <w:rFonts w:ascii="Georgia" w:hAnsi="Georgia"/>
              </w:rPr>
              <w:t>tua</w:t>
            </w:r>
            <w:proofErr w:type="spellEnd"/>
          </w:p>
          <w:p w14:paraId="01845AB0" w14:textId="62B64C97" w:rsidR="003D7C70" w:rsidRPr="00A81FF4" w:rsidRDefault="00A81FF4" w:rsidP="003D7C70">
            <w:pPr>
              <w:jc w:val="both"/>
              <w:rPr>
                <w:rFonts w:ascii="Georgia" w:hAnsi="Georgia"/>
                <w:i/>
                <w:lang w:val="id-ID"/>
              </w:rPr>
            </w:pPr>
            <w:proofErr w:type="spellStart"/>
            <w:r w:rsidRPr="00A81FF4">
              <w:rPr>
                <w:rFonts w:ascii="Georgia" w:hAnsi="Georgia"/>
              </w:rPr>
              <w:t>Pembelajaran</w:t>
            </w:r>
            <w:proofErr w:type="spellEnd"/>
            <w:r w:rsidRPr="00A81FF4">
              <w:rPr>
                <w:rFonts w:ascii="Georgia" w:hAnsi="Georgia"/>
              </w:rPr>
              <w:t xml:space="preserve"> </w:t>
            </w:r>
            <w:proofErr w:type="spellStart"/>
            <w:r w:rsidRPr="00A81FF4">
              <w:rPr>
                <w:rFonts w:ascii="Georgia" w:hAnsi="Georgia"/>
              </w:rPr>
              <w:t>jarak</w:t>
            </w:r>
            <w:proofErr w:type="spellEnd"/>
            <w:r w:rsidRPr="00A81FF4">
              <w:rPr>
                <w:rFonts w:ascii="Georgia" w:hAnsi="Georgia"/>
              </w:rPr>
              <w:t xml:space="preserve"> </w:t>
            </w:r>
            <w:proofErr w:type="spellStart"/>
            <w:r w:rsidRPr="00A81FF4">
              <w:rPr>
                <w:rFonts w:ascii="Georgia" w:hAnsi="Georgia"/>
              </w:rPr>
              <w:t>jauh</w:t>
            </w:r>
            <w:proofErr w:type="spellEnd"/>
          </w:p>
          <w:p w14:paraId="4D97CF4E" w14:textId="17DAB8A3" w:rsidR="003D7C70" w:rsidRPr="00A81FF4" w:rsidRDefault="00A81FF4" w:rsidP="003D7C70">
            <w:pPr>
              <w:jc w:val="both"/>
              <w:rPr>
                <w:rFonts w:ascii="Georgia" w:hAnsi="Georgia"/>
                <w:i/>
                <w:lang w:val="id-ID"/>
              </w:rPr>
            </w:pPr>
            <w:r w:rsidRPr="00A81FF4">
              <w:rPr>
                <w:rFonts w:ascii="Georgia" w:hAnsi="Georgia"/>
              </w:rPr>
              <w:t xml:space="preserve">Guru di </w:t>
            </w:r>
            <w:proofErr w:type="spellStart"/>
            <w:r w:rsidRPr="00A81FF4">
              <w:rPr>
                <w:rFonts w:ascii="Georgia" w:hAnsi="Georgia"/>
              </w:rPr>
              <w:t>rumah</w:t>
            </w:r>
            <w:proofErr w:type="spellEnd"/>
          </w:p>
          <w:p w14:paraId="53F8B41C" w14:textId="791254B7" w:rsidR="003D7C70" w:rsidRPr="00A81FF4" w:rsidRDefault="00A81FF4" w:rsidP="003D7C70">
            <w:pPr>
              <w:jc w:val="both"/>
              <w:rPr>
                <w:rFonts w:ascii="Georgia" w:hAnsi="Georgia"/>
                <w:i/>
                <w:lang w:val="id-ID"/>
              </w:rPr>
            </w:pPr>
            <w:proofErr w:type="spellStart"/>
            <w:r w:rsidRPr="00A81FF4">
              <w:rPr>
                <w:rFonts w:ascii="Georgia" w:hAnsi="Georgia"/>
              </w:rPr>
              <w:t>Fasilitator</w:t>
            </w:r>
            <w:proofErr w:type="spellEnd"/>
          </w:p>
          <w:p w14:paraId="07227423" w14:textId="6682AC37" w:rsidR="003D7C70" w:rsidRPr="00A81FF4" w:rsidRDefault="00A81FF4" w:rsidP="003D7C70">
            <w:pPr>
              <w:jc w:val="both"/>
              <w:rPr>
                <w:rFonts w:ascii="Georgia" w:hAnsi="Georgia"/>
              </w:rPr>
            </w:pPr>
            <w:r w:rsidRPr="00A81FF4">
              <w:rPr>
                <w:rFonts w:ascii="Georgia" w:hAnsi="Georgia"/>
              </w:rPr>
              <w:t>Motivator</w:t>
            </w:r>
          </w:p>
          <w:p w14:paraId="3E15BAA2" w14:textId="429577BC" w:rsidR="00A81FF4" w:rsidRPr="00A81FF4" w:rsidRDefault="00A81FF4" w:rsidP="003D7C70">
            <w:pPr>
              <w:jc w:val="both"/>
              <w:rPr>
                <w:rFonts w:ascii="Georgia" w:hAnsi="Georgia"/>
                <w:i/>
                <w:lang w:val="id-ID"/>
              </w:rPr>
            </w:pPr>
            <w:proofErr w:type="spellStart"/>
            <w:r w:rsidRPr="00A81FF4">
              <w:rPr>
                <w:rFonts w:ascii="Georgia" w:hAnsi="Georgia"/>
              </w:rPr>
              <w:t>Pengarah</w:t>
            </w:r>
            <w:proofErr w:type="spellEnd"/>
          </w:p>
          <w:p w14:paraId="567155A9" w14:textId="77777777" w:rsidR="00F052E7" w:rsidRPr="00723B12" w:rsidRDefault="00F052E7" w:rsidP="00F70FF8">
            <w:pPr>
              <w:shd w:val="clear" w:color="auto" w:fill="FFFFFF"/>
              <w:rPr>
                <w:rFonts w:ascii="Georgia" w:hAnsi="Georgia"/>
                <w:i/>
                <w:spacing w:val="-3"/>
                <w:position w:val="-1"/>
                <w:lang w:val="id-ID"/>
              </w:rPr>
            </w:pPr>
          </w:p>
        </w:tc>
        <w:tc>
          <w:tcPr>
            <w:tcW w:w="7384" w:type="dxa"/>
            <w:tcBorders>
              <w:top w:val="nil"/>
              <w:left w:val="nil"/>
              <w:bottom w:val="single" w:sz="2" w:space="0" w:color="auto"/>
            </w:tcBorders>
          </w:tcPr>
          <w:p w14:paraId="4F23837A" w14:textId="05733BC3" w:rsidR="00B10F0A" w:rsidRPr="00516108" w:rsidRDefault="00516108" w:rsidP="00C4035D">
            <w:pPr>
              <w:tabs>
                <w:tab w:val="left" w:pos="3268"/>
              </w:tabs>
              <w:jc w:val="both"/>
              <w:rPr>
                <w:rFonts w:ascii="Georgia" w:hAnsi="Georgia"/>
                <w:sz w:val="28"/>
                <w:shd w:val="clear" w:color="auto" w:fill="FFFFFF"/>
                <w:lang w:val="id-ID"/>
              </w:rPr>
            </w:pPr>
            <w:r w:rsidRPr="00516108">
              <w:rPr>
                <w:rFonts w:ascii="Georgia" w:hAnsi="Georgia"/>
                <w:color w:val="000000"/>
                <w:szCs w:val="15"/>
                <w:shd w:val="clear" w:color="auto" w:fill="FFFFFF"/>
              </w:rPr>
              <w:t xml:space="preserve">This study aims to determine how the parents’ roles in the development of children's learning during Distance Learning (PJJ). The research method is a descriptive quantitative survey method. The population of this study was all parents of students at SDN </w:t>
            </w:r>
            <w:proofErr w:type="spellStart"/>
            <w:r w:rsidRPr="00516108">
              <w:rPr>
                <w:rFonts w:ascii="Georgia" w:hAnsi="Georgia"/>
                <w:color w:val="000000"/>
                <w:szCs w:val="15"/>
                <w:shd w:val="clear" w:color="auto" w:fill="FFFFFF"/>
              </w:rPr>
              <w:t>Bueng</w:t>
            </w:r>
            <w:proofErr w:type="spellEnd"/>
            <w:r w:rsidRPr="00516108">
              <w:rPr>
                <w:rFonts w:ascii="Georgia" w:hAnsi="Georgia"/>
                <w:color w:val="000000"/>
                <w:szCs w:val="15"/>
                <w:shd w:val="clear" w:color="auto" w:fill="FFFFFF"/>
              </w:rPr>
              <w:t xml:space="preserve"> </w:t>
            </w:r>
            <w:proofErr w:type="spellStart"/>
            <w:r w:rsidRPr="00516108">
              <w:rPr>
                <w:rFonts w:ascii="Georgia" w:hAnsi="Georgia"/>
                <w:color w:val="000000"/>
                <w:szCs w:val="15"/>
                <w:shd w:val="clear" w:color="auto" w:fill="FFFFFF"/>
              </w:rPr>
              <w:t>Cala</w:t>
            </w:r>
            <w:proofErr w:type="spellEnd"/>
            <w:r w:rsidRPr="00516108">
              <w:rPr>
                <w:rFonts w:ascii="Georgia" w:hAnsi="Georgia"/>
                <w:color w:val="000000"/>
                <w:szCs w:val="15"/>
                <w:shd w:val="clear" w:color="auto" w:fill="FFFFFF"/>
              </w:rPr>
              <w:t xml:space="preserve"> and SDN Cot </w:t>
            </w:r>
            <w:proofErr w:type="spellStart"/>
            <w:r w:rsidRPr="00516108">
              <w:rPr>
                <w:rFonts w:ascii="Georgia" w:hAnsi="Georgia"/>
                <w:color w:val="000000"/>
                <w:szCs w:val="15"/>
                <w:shd w:val="clear" w:color="auto" w:fill="FFFFFF"/>
              </w:rPr>
              <w:t>Bambu</w:t>
            </w:r>
            <w:proofErr w:type="spellEnd"/>
            <w:r w:rsidRPr="00516108">
              <w:rPr>
                <w:rFonts w:ascii="Georgia" w:hAnsi="Georgia"/>
                <w:color w:val="000000"/>
                <w:szCs w:val="15"/>
                <w:shd w:val="clear" w:color="auto" w:fill="FFFFFF"/>
              </w:rPr>
              <w:t xml:space="preserve">. The sample of this research is the parents who have filled in or returned as many as 137 parents. The location of this research is in </w:t>
            </w:r>
            <w:proofErr w:type="spellStart"/>
            <w:r w:rsidRPr="00516108">
              <w:rPr>
                <w:rFonts w:ascii="Georgia" w:hAnsi="Georgia"/>
                <w:color w:val="000000"/>
                <w:szCs w:val="15"/>
                <w:shd w:val="clear" w:color="auto" w:fill="FFFFFF"/>
              </w:rPr>
              <w:t>Kuta</w:t>
            </w:r>
            <w:proofErr w:type="spellEnd"/>
            <w:r w:rsidRPr="00516108">
              <w:rPr>
                <w:rFonts w:ascii="Georgia" w:hAnsi="Georgia"/>
                <w:color w:val="000000"/>
                <w:szCs w:val="15"/>
                <w:shd w:val="clear" w:color="auto" w:fill="FFFFFF"/>
              </w:rPr>
              <w:t xml:space="preserve"> </w:t>
            </w:r>
            <w:proofErr w:type="spellStart"/>
            <w:r w:rsidRPr="00516108">
              <w:rPr>
                <w:rFonts w:ascii="Georgia" w:hAnsi="Georgia"/>
                <w:color w:val="000000"/>
                <w:szCs w:val="15"/>
                <w:shd w:val="clear" w:color="auto" w:fill="FFFFFF"/>
              </w:rPr>
              <w:t>Baro</w:t>
            </w:r>
            <w:proofErr w:type="spellEnd"/>
            <w:r w:rsidRPr="00516108">
              <w:rPr>
                <w:rFonts w:ascii="Georgia" w:hAnsi="Georgia"/>
                <w:color w:val="000000"/>
                <w:szCs w:val="15"/>
                <w:shd w:val="clear" w:color="auto" w:fill="FFFFFF"/>
              </w:rPr>
              <w:t xml:space="preserve"> District, Aceh </w:t>
            </w:r>
            <w:proofErr w:type="spellStart"/>
            <w:r w:rsidRPr="00516108">
              <w:rPr>
                <w:rFonts w:ascii="Georgia" w:hAnsi="Georgia"/>
                <w:color w:val="000000"/>
                <w:szCs w:val="15"/>
                <w:shd w:val="clear" w:color="auto" w:fill="FFFFFF"/>
              </w:rPr>
              <w:t>Besar</w:t>
            </w:r>
            <w:proofErr w:type="spellEnd"/>
            <w:r w:rsidRPr="00516108">
              <w:rPr>
                <w:rFonts w:ascii="Georgia" w:hAnsi="Georgia"/>
                <w:color w:val="000000"/>
                <w:szCs w:val="15"/>
                <w:shd w:val="clear" w:color="auto" w:fill="FFFFFF"/>
              </w:rPr>
              <w:t xml:space="preserve">. The research instrument used was a questionnaire consisting of 2 items. The first item is the guidance of children in learning which has 15 questions and the second item is the attention of parents which has 16 questions. The questionnaire was distributed in the form of Google form and using a </w:t>
            </w:r>
            <w:proofErr w:type="spellStart"/>
            <w:r w:rsidRPr="00516108">
              <w:rPr>
                <w:rFonts w:ascii="Georgia" w:hAnsi="Georgia"/>
                <w:color w:val="000000"/>
                <w:szCs w:val="15"/>
                <w:shd w:val="clear" w:color="auto" w:fill="FFFFFF"/>
              </w:rPr>
              <w:t>Likert</w:t>
            </w:r>
            <w:proofErr w:type="spellEnd"/>
            <w:r w:rsidRPr="00516108">
              <w:rPr>
                <w:rFonts w:ascii="Georgia" w:hAnsi="Georgia"/>
                <w:color w:val="000000"/>
                <w:szCs w:val="15"/>
                <w:shd w:val="clear" w:color="auto" w:fill="FFFFFF"/>
              </w:rPr>
              <w:t xml:space="preserve"> Scale. The results of the study indicated that the parents’ roles are in a Good category. There are 4 (four) roles for parents, namely as teachers at home, facilitators, motivators, and directors. The background of educational level and occupation of parents also affects the parents’ roles during distance learning.</w:t>
            </w:r>
            <w:r w:rsidR="00B10F0A" w:rsidRPr="00516108">
              <w:rPr>
                <w:rFonts w:ascii="Georgia" w:hAnsi="Georgia"/>
                <w:sz w:val="28"/>
                <w:shd w:val="clear" w:color="auto" w:fill="FFFFFF"/>
                <w:lang w:val="id-ID"/>
              </w:rPr>
              <w:t xml:space="preserve">  </w:t>
            </w:r>
          </w:p>
          <w:p w14:paraId="1B026714" w14:textId="77777777" w:rsidR="00F052E7" w:rsidRPr="00723B12" w:rsidRDefault="00F052E7" w:rsidP="00F70FF8">
            <w:pPr>
              <w:tabs>
                <w:tab w:val="left" w:pos="3268"/>
              </w:tabs>
              <w:jc w:val="both"/>
              <w:rPr>
                <w:rFonts w:ascii="Georgia" w:eastAsia="Arial" w:hAnsi="Georgia"/>
                <w:spacing w:val="2"/>
                <w:lang w:val="id-ID"/>
              </w:rPr>
            </w:pPr>
          </w:p>
          <w:p w14:paraId="46393A4A" w14:textId="77777777" w:rsidR="00F70FF8" w:rsidRPr="00723B12" w:rsidRDefault="00F70FF8" w:rsidP="00F70FF8">
            <w:pPr>
              <w:tabs>
                <w:tab w:val="left" w:pos="3268"/>
              </w:tabs>
              <w:jc w:val="both"/>
              <w:rPr>
                <w:rFonts w:ascii="Georgia" w:eastAsia="Arial" w:hAnsi="Georgia"/>
                <w:spacing w:val="2"/>
                <w:lang w:val="id-ID"/>
              </w:rPr>
            </w:pPr>
          </w:p>
          <w:p w14:paraId="1C7E026D" w14:textId="3B4003D2" w:rsidR="00F052E7" w:rsidRPr="004120BF" w:rsidRDefault="00DE16E4" w:rsidP="00F70FF8">
            <w:pPr>
              <w:tabs>
                <w:tab w:val="left" w:pos="3268"/>
              </w:tabs>
              <w:autoSpaceDE w:val="0"/>
              <w:autoSpaceDN w:val="0"/>
              <w:adjustRightInd w:val="0"/>
              <w:rPr>
                <w:rFonts w:ascii="Georgia" w:hAnsi="Georgia"/>
                <w:b/>
                <w:bCs/>
              </w:rPr>
            </w:pPr>
            <w:proofErr w:type="spellStart"/>
            <w:r w:rsidRPr="00723B12">
              <w:rPr>
                <w:rFonts w:ascii="Georgia" w:hAnsi="Georgia"/>
                <w:b/>
                <w:bCs/>
              </w:rPr>
              <w:t>Abstra</w:t>
            </w:r>
            <w:r w:rsidR="004120BF">
              <w:rPr>
                <w:rFonts w:ascii="Georgia" w:hAnsi="Georgia"/>
                <w:b/>
                <w:bCs/>
              </w:rPr>
              <w:t>k</w:t>
            </w:r>
            <w:proofErr w:type="spellEnd"/>
          </w:p>
          <w:p w14:paraId="292FC566" w14:textId="77777777" w:rsidR="00F052E7" w:rsidRPr="00723B12" w:rsidRDefault="00F052E7" w:rsidP="00F70FF8">
            <w:pPr>
              <w:tabs>
                <w:tab w:val="left" w:pos="3268"/>
              </w:tabs>
              <w:autoSpaceDE w:val="0"/>
              <w:autoSpaceDN w:val="0"/>
              <w:adjustRightInd w:val="0"/>
              <w:rPr>
                <w:rFonts w:ascii="Georgia" w:hAnsi="Georgia"/>
                <w:b/>
                <w:bCs/>
                <w:lang w:val="id-ID"/>
              </w:rPr>
            </w:pPr>
          </w:p>
          <w:p w14:paraId="4021558A" w14:textId="625CE1F3" w:rsidR="00B10F0A" w:rsidRPr="00C4035D" w:rsidRDefault="00C4035D" w:rsidP="00C4035D">
            <w:pPr>
              <w:tabs>
                <w:tab w:val="left" w:pos="3268"/>
              </w:tabs>
              <w:jc w:val="both"/>
              <w:rPr>
                <w:rFonts w:ascii="Georgia" w:eastAsia="Arial" w:hAnsi="Georgia"/>
                <w:spacing w:val="2"/>
              </w:rPr>
            </w:pPr>
            <w:proofErr w:type="spellStart"/>
            <w:r w:rsidRPr="00C4035D">
              <w:rPr>
                <w:rFonts w:ascii="Georgia" w:hAnsi="Georgia"/>
              </w:rPr>
              <w:t>Penelitian</w:t>
            </w:r>
            <w:proofErr w:type="spellEnd"/>
            <w:r w:rsidRPr="00C4035D">
              <w:rPr>
                <w:rFonts w:ascii="Georgia" w:hAnsi="Georgia"/>
              </w:rPr>
              <w:t xml:space="preserve"> </w:t>
            </w:r>
            <w:proofErr w:type="spellStart"/>
            <w:r w:rsidRPr="00C4035D">
              <w:rPr>
                <w:rFonts w:ascii="Georgia" w:hAnsi="Georgia"/>
              </w:rPr>
              <w:t>ini</w:t>
            </w:r>
            <w:proofErr w:type="spellEnd"/>
            <w:r w:rsidRPr="00C4035D">
              <w:rPr>
                <w:rFonts w:ascii="Georgia" w:hAnsi="Georgia"/>
              </w:rPr>
              <w:t xml:space="preserve"> </w:t>
            </w:r>
            <w:proofErr w:type="spellStart"/>
            <w:r w:rsidRPr="00C4035D">
              <w:rPr>
                <w:rFonts w:ascii="Georgia" w:hAnsi="Georgia"/>
              </w:rPr>
              <w:t>bertujuan</w:t>
            </w:r>
            <w:proofErr w:type="spellEnd"/>
            <w:r w:rsidRPr="00C4035D">
              <w:rPr>
                <w:rFonts w:ascii="Georgia" w:hAnsi="Georgia"/>
              </w:rPr>
              <w:t xml:space="preserve"> </w:t>
            </w:r>
            <w:proofErr w:type="spellStart"/>
            <w:r w:rsidRPr="00C4035D">
              <w:rPr>
                <w:rFonts w:ascii="Georgia" w:hAnsi="Georgia"/>
              </w:rPr>
              <w:t>untuk</w:t>
            </w:r>
            <w:proofErr w:type="spellEnd"/>
            <w:r w:rsidRPr="00C4035D">
              <w:rPr>
                <w:rFonts w:ascii="Georgia" w:hAnsi="Georgia"/>
              </w:rPr>
              <w:t xml:space="preserve"> </w:t>
            </w:r>
            <w:proofErr w:type="spellStart"/>
            <w:r w:rsidRPr="00C4035D">
              <w:rPr>
                <w:rFonts w:ascii="Georgia" w:hAnsi="Georgia"/>
              </w:rPr>
              <w:t>mengetahui</w:t>
            </w:r>
            <w:proofErr w:type="spellEnd"/>
            <w:r w:rsidRPr="00C4035D">
              <w:rPr>
                <w:rFonts w:ascii="Georgia" w:hAnsi="Georgia"/>
              </w:rPr>
              <w:t xml:space="preserve"> </w:t>
            </w:r>
            <w:proofErr w:type="spellStart"/>
            <w:r w:rsidRPr="00C4035D">
              <w:rPr>
                <w:rFonts w:ascii="Georgia" w:hAnsi="Georgia"/>
              </w:rPr>
              <w:t>bagaimana</w:t>
            </w:r>
            <w:proofErr w:type="spellEnd"/>
            <w:r w:rsidRPr="00C4035D">
              <w:rPr>
                <w:rFonts w:ascii="Georgia" w:hAnsi="Georgia"/>
              </w:rPr>
              <w:t xml:space="preserve"> </w:t>
            </w:r>
            <w:proofErr w:type="spellStart"/>
            <w:r w:rsidRPr="00C4035D">
              <w:rPr>
                <w:rFonts w:ascii="Georgia" w:hAnsi="Georgia"/>
              </w:rPr>
              <w:t>peran</w:t>
            </w:r>
            <w:proofErr w:type="spellEnd"/>
            <w:r w:rsidRPr="00C4035D">
              <w:rPr>
                <w:rFonts w:ascii="Georgia" w:hAnsi="Georgia"/>
              </w:rPr>
              <w:t xml:space="preserve"> orang </w:t>
            </w:r>
            <w:proofErr w:type="spellStart"/>
            <w:r w:rsidRPr="00C4035D">
              <w:rPr>
                <w:rFonts w:ascii="Georgia" w:hAnsi="Georgia"/>
              </w:rPr>
              <w:t>tua</w:t>
            </w:r>
            <w:proofErr w:type="spellEnd"/>
            <w:r w:rsidRPr="00C4035D">
              <w:rPr>
                <w:rFonts w:ascii="Georgia" w:hAnsi="Georgia"/>
              </w:rPr>
              <w:t xml:space="preserve"> </w:t>
            </w:r>
            <w:proofErr w:type="spellStart"/>
            <w:r w:rsidRPr="00C4035D">
              <w:rPr>
                <w:rFonts w:ascii="Georgia" w:hAnsi="Georgia"/>
              </w:rPr>
              <w:t>dalam</w:t>
            </w:r>
            <w:proofErr w:type="spellEnd"/>
            <w:r w:rsidRPr="00C4035D">
              <w:rPr>
                <w:rFonts w:ascii="Georgia" w:hAnsi="Georgia"/>
              </w:rPr>
              <w:t xml:space="preserve"> </w:t>
            </w:r>
            <w:proofErr w:type="spellStart"/>
            <w:r w:rsidRPr="00C4035D">
              <w:rPr>
                <w:rFonts w:ascii="Georgia" w:hAnsi="Georgia"/>
              </w:rPr>
              <w:t>perkembangan</w:t>
            </w:r>
            <w:proofErr w:type="spellEnd"/>
            <w:r w:rsidRPr="00C4035D">
              <w:rPr>
                <w:rFonts w:ascii="Georgia" w:hAnsi="Georgia"/>
              </w:rPr>
              <w:t xml:space="preserve"> </w:t>
            </w:r>
            <w:proofErr w:type="spellStart"/>
            <w:r w:rsidRPr="00C4035D">
              <w:rPr>
                <w:rFonts w:ascii="Georgia" w:hAnsi="Georgia"/>
              </w:rPr>
              <w:t>belajar</w:t>
            </w:r>
            <w:proofErr w:type="spellEnd"/>
            <w:r w:rsidRPr="00C4035D">
              <w:rPr>
                <w:rFonts w:ascii="Georgia" w:hAnsi="Georgia"/>
              </w:rPr>
              <w:t xml:space="preserve"> </w:t>
            </w:r>
            <w:proofErr w:type="spellStart"/>
            <w:r w:rsidRPr="00C4035D">
              <w:rPr>
                <w:rFonts w:ascii="Georgia" w:hAnsi="Georgia"/>
              </w:rPr>
              <w:t>anak</w:t>
            </w:r>
            <w:proofErr w:type="spellEnd"/>
            <w:r w:rsidRPr="00C4035D">
              <w:rPr>
                <w:rFonts w:ascii="Georgia" w:hAnsi="Georgia"/>
              </w:rPr>
              <w:t xml:space="preserve"> </w:t>
            </w:r>
            <w:proofErr w:type="spellStart"/>
            <w:r w:rsidRPr="00C4035D">
              <w:rPr>
                <w:rFonts w:ascii="Georgia" w:hAnsi="Georgia"/>
              </w:rPr>
              <w:t>selama</w:t>
            </w:r>
            <w:proofErr w:type="spellEnd"/>
            <w:r w:rsidRPr="00C4035D">
              <w:rPr>
                <w:rFonts w:ascii="Georgia" w:hAnsi="Georgia"/>
              </w:rPr>
              <w:t xml:space="preserve"> </w:t>
            </w:r>
            <w:proofErr w:type="spellStart"/>
            <w:r w:rsidRPr="00C4035D">
              <w:rPr>
                <w:rFonts w:ascii="Georgia" w:hAnsi="Georgia"/>
              </w:rPr>
              <w:t>Pembelajaran</w:t>
            </w:r>
            <w:proofErr w:type="spellEnd"/>
            <w:r w:rsidRPr="00C4035D">
              <w:rPr>
                <w:rFonts w:ascii="Georgia" w:hAnsi="Georgia"/>
              </w:rPr>
              <w:t xml:space="preserve"> </w:t>
            </w:r>
            <w:proofErr w:type="spellStart"/>
            <w:r w:rsidRPr="00C4035D">
              <w:rPr>
                <w:rFonts w:ascii="Georgia" w:hAnsi="Georgia"/>
              </w:rPr>
              <w:t>Jarak</w:t>
            </w:r>
            <w:proofErr w:type="spellEnd"/>
            <w:r w:rsidRPr="00C4035D">
              <w:rPr>
                <w:rFonts w:ascii="Georgia" w:hAnsi="Georgia"/>
              </w:rPr>
              <w:t xml:space="preserve"> </w:t>
            </w:r>
            <w:proofErr w:type="spellStart"/>
            <w:r w:rsidRPr="00C4035D">
              <w:rPr>
                <w:rFonts w:ascii="Georgia" w:hAnsi="Georgia"/>
              </w:rPr>
              <w:t>Jauh</w:t>
            </w:r>
            <w:proofErr w:type="spellEnd"/>
            <w:r w:rsidRPr="00C4035D">
              <w:rPr>
                <w:rFonts w:ascii="Georgia" w:hAnsi="Georgia"/>
              </w:rPr>
              <w:t xml:space="preserve"> (PJJ). </w:t>
            </w:r>
            <w:proofErr w:type="spellStart"/>
            <w:r w:rsidRPr="00C4035D">
              <w:rPr>
                <w:rFonts w:ascii="Georgia" w:hAnsi="Georgia"/>
                <w:spacing w:val="3"/>
              </w:rPr>
              <w:t>Metode</w:t>
            </w:r>
            <w:proofErr w:type="spellEnd"/>
            <w:r w:rsidRPr="00C4035D">
              <w:rPr>
                <w:rFonts w:ascii="Georgia" w:hAnsi="Georgia"/>
                <w:spacing w:val="3"/>
              </w:rPr>
              <w:t xml:space="preserve"> </w:t>
            </w:r>
            <w:proofErr w:type="spellStart"/>
            <w:r w:rsidRPr="00C4035D">
              <w:rPr>
                <w:rFonts w:ascii="Georgia" w:hAnsi="Georgia"/>
                <w:spacing w:val="3"/>
              </w:rPr>
              <w:t>penelitian</w:t>
            </w:r>
            <w:proofErr w:type="spellEnd"/>
            <w:r w:rsidRPr="00C4035D">
              <w:rPr>
                <w:rFonts w:ascii="Georgia" w:hAnsi="Georgia"/>
                <w:spacing w:val="3"/>
              </w:rPr>
              <w:t xml:space="preserve"> </w:t>
            </w:r>
            <w:proofErr w:type="spellStart"/>
            <w:r w:rsidRPr="00C4035D">
              <w:rPr>
                <w:rFonts w:ascii="Georgia" w:hAnsi="Georgia"/>
                <w:spacing w:val="3"/>
              </w:rPr>
              <w:t>dari</w:t>
            </w:r>
            <w:proofErr w:type="spellEnd"/>
            <w:r w:rsidRPr="00C4035D">
              <w:rPr>
                <w:rFonts w:ascii="Georgia" w:hAnsi="Georgia"/>
                <w:spacing w:val="3"/>
              </w:rPr>
              <w:t xml:space="preserve"> </w:t>
            </w:r>
            <w:proofErr w:type="spellStart"/>
            <w:r w:rsidRPr="00C4035D">
              <w:rPr>
                <w:rFonts w:ascii="Georgia" w:hAnsi="Georgia"/>
                <w:spacing w:val="3"/>
              </w:rPr>
              <w:t>penelitian</w:t>
            </w:r>
            <w:proofErr w:type="spellEnd"/>
            <w:r w:rsidRPr="00C4035D">
              <w:rPr>
                <w:rFonts w:ascii="Georgia" w:hAnsi="Georgia"/>
                <w:spacing w:val="3"/>
              </w:rPr>
              <w:t xml:space="preserve"> </w:t>
            </w:r>
            <w:proofErr w:type="spellStart"/>
            <w:r w:rsidRPr="00C4035D">
              <w:rPr>
                <w:rFonts w:ascii="Georgia" w:hAnsi="Georgia"/>
                <w:spacing w:val="3"/>
              </w:rPr>
              <w:t>ini</w:t>
            </w:r>
            <w:proofErr w:type="spellEnd"/>
            <w:r w:rsidRPr="00C4035D">
              <w:rPr>
                <w:rFonts w:ascii="Georgia" w:hAnsi="Georgia"/>
                <w:spacing w:val="3"/>
              </w:rPr>
              <w:t xml:space="preserve"> </w:t>
            </w:r>
            <w:proofErr w:type="spellStart"/>
            <w:r w:rsidRPr="00C4035D">
              <w:rPr>
                <w:rFonts w:ascii="Georgia" w:hAnsi="Georgia"/>
                <w:spacing w:val="3"/>
              </w:rPr>
              <w:t>adalah</w:t>
            </w:r>
            <w:proofErr w:type="spellEnd"/>
            <w:r w:rsidRPr="00C4035D">
              <w:rPr>
                <w:rFonts w:ascii="Georgia" w:hAnsi="Georgia"/>
                <w:spacing w:val="3"/>
              </w:rPr>
              <w:t xml:space="preserve"> </w:t>
            </w:r>
            <w:proofErr w:type="spellStart"/>
            <w:r w:rsidRPr="00C4035D">
              <w:rPr>
                <w:rFonts w:ascii="Georgia" w:hAnsi="Georgia"/>
                <w:spacing w:val="3"/>
              </w:rPr>
              <w:t>metode</w:t>
            </w:r>
            <w:proofErr w:type="spellEnd"/>
            <w:r w:rsidRPr="00C4035D">
              <w:rPr>
                <w:rFonts w:ascii="Georgia" w:hAnsi="Georgia"/>
                <w:spacing w:val="3"/>
              </w:rPr>
              <w:t xml:space="preserve"> survey </w:t>
            </w:r>
            <w:proofErr w:type="spellStart"/>
            <w:r w:rsidRPr="00C4035D">
              <w:rPr>
                <w:rFonts w:ascii="Georgia" w:hAnsi="Georgia"/>
                <w:spacing w:val="3"/>
              </w:rPr>
              <w:t>deskriptif</w:t>
            </w:r>
            <w:proofErr w:type="spellEnd"/>
            <w:r w:rsidRPr="00C4035D">
              <w:rPr>
                <w:rFonts w:ascii="Georgia" w:hAnsi="Georgia"/>
                <w:spacing w:val="3"/>
              </w:rPr>
              <w:t xml:space="preserve"> </w:t>
            </w:r>
            <w:proofErr w:type="spellStart"/>
            <w:r w:rsidRPr="00C4035D">
              <w:rPr>
                <w:rFonts w:ascii="Georgia" w:hAnsi="Georgia"/>
              </w:rPr>
              <w:t>kuantitatif</w:t>
            </w:r>
            <w:proofErr w:type="spellEnd"/>
            <w:r w:rsidRPr="00C4035D">
              <w:rPr>
                <w:rFonts w:ascii="Georgia" w:hAnsi="Georgia"/>
                <w:spacing w:val="3"/>
              </w:rPr>
              <w:t>.</w:t>
            </w:r>
            <w:r w:rsidRPr="00C4035D">
              <w:rPr>
                <w:rFonts w:ascii="Georgia" w:hAnsi="Georgia"/>
              </w:rPr>
              <w:t xml:space="preserve"> </w:t>
            </w:r>
            <w:proofErr w:type="spellStart"/>
            <w:r w:rsidRPr="00C4035D">
              <w:rPr>
                <w:rFonts w:ascii="Georgia" w:hAnsi="Georgia"/>
              </w:rPr>
              <w:t>Populasi</w:t>
            </w:r>
            <w:proofErr w:type="spellEnd"/>
            <w:r w:rsidRPr="00C4035D">
              <w:rPr>
                <w:rFonts w:ascii="Georgia" w:hAnsi="Georgia"/>
              </w:rPr>
              <w:t xml:space="preserve"> </w:t>
            </w:r>
            <w:proofErr w:type="spellStart"/>
            <w:r w:rsidRPr="00C4035D">
              <w:rPr>
                <w:rFonts w:ascii="Georgia" w:hAnsi="Georgia"/>
              </w:rPr>
              <w:t>dari</w:t>
            </w:r>
            <w:proofErr w:type="spellEnd"/>
            <w:r w:rsidRPr="00C4035D">
              <w:rPr>
                <w:rFonts w:ascii="Georgia" w:hAnsi="Georgia"/>
              </w:rPr>
              <w:t xml:space="preserve"> </w:t>
            </w:r>
            <w:proofErr w:type="spellStart"/>
            <w:r w:rsidRPr="00C4035D">
              <w:rPr>
                <w:rFonts w:ascii="Georgia" w:hAnsi="Georgia"/>
              </w:rPr>
              <w:t>penelitian</w:t>
            </w:r>
            <w:proofErr w:type="spellEnd"/>
            <w:r w:rsidRPr="00C4035D">
              <w:rPr>
                <w:rFonts w:ascii="Georgia" w:hAnsi="Georgia"/>
              </w:rPr>
              <w:t xml:space="preserve"> </w:t>
            </w:r>
            <w:proofErr w:type="spellStart"/>
            <w:r w:rsidRPr="00C4035D">
              <w:rPr>
                <w:rFonts w:ascii="Georgia" w:hAnsi="Georgia"/>
              </w:rPr>
              <w:t>ini</w:t>
            </w:r>
            <w:proofErr w:type="spellEnd"/>
            <w:r w:rsidRPr="00C4035D">
              <w:rPr>
                <w:rFonts w:ascii="Georgia" w:hAnsi="Georgia"/>
              </w:rPr>
              <w:t xml:space="preserve"> </w:t>
            </w:r>
            <w:proofErr w:type="spellStart"/>
            <w:r w:rsidRPr="00C4035D">
              <w:rPr>
                <w:rFonts w:ascii="Georgia" w:hAnsi="Georgia"/>
              </w:rPr>
              <w:t>adalah</w:t>
            </w:r>
            <w:proofErr w:type="spellEnd"/>
            <w:r w:rsidRPr="00C4035D">
              <w:rPr>
                <w:rFonts w:ascii="Georgia" w:hAnsi="Georgia"/>
              </w:rPr>
              <w:t xml:space="preserve"> </w:t>
            </w:r>
            <w:proofErr w:type="spellStart"/>
            <w:r w:rsidRPr="00C4035D">
              <w:rPr>
                <w:rFonts w:ascii="Georgia" w:hAnsi="Georgia"/>
              </w:rPr>
              <w:t>seluruh</w:t>
            </w:r>
            <w:proofErr w:type="spellEnd"/>
            <w:r w:rsidRPr="00C4035D">
              <w:rPr>
                <w:rFonts w:ascii="Georgia" w:hAnsi="Georgia"/>
              </w:rPr>
              <w:t xml:space="preserve"> orang </w:t>
            </w:r>
            <w:proofErr w:type="spellStart"/>
            <w:r w:rsidRPr="00C4035D">
              <w:rPr>
                <w:rFonts w:ascii="Georgia" w:hAnsi="Georgia"/>
              </w:rPr>
              <w:t>tua</w:t>
            </w:r>
            <w:proofErr w:type="spellEnd"/>
            <w:r w:rsidRPr="00C4035D">
              <w:rPr>
                <w:rFonts w:ascii="Georgia" w:hAnsi="Georgia"/>
              </w:rPr>
              <w:t xml:space="preserve"> </w:t>
            </w:r>
            <w:proofErr w:type="spellStart"/>
            <w:r w:rsidRPr="00C4035D">
              <w:rPr>
                <w:rFonts w:ascii="Georgia" w:hAnsi="Georgia"/>
              </w:rPr>
              <w:t>siswa</w:t>
            </w:r>
            <w:proofErr w:type="spellEnd"/>
            <w:r w:rsidRPr="00C4035D">
              <w:rPr>
                <w:rFonts w:ascii="Georgia" w:hAnsi="Georgia"/>
              </w:rPr>
              <w:t xml:space="preserve"> di SDN </w:t>
            </w:r>
            <w:proofErr w:type="spellStart"/>
            <w:r w:rsidRPr="00C4035D">
              <w:rPr>
                <w:rFonts w:ascii="Georgia" w:hAnsi="Georgia"/>
              </w:rPr>
              <w:t>Bueng</w:t>
            </w:r>
            <w:proofErr w:type="spellEnd"/>
            <w:r w:rsidRPr="00C4035D">
              <w:rPr>
                <w:rFonts w:ascii="Georgia" w:hAnsi="Georgia"/>
              </w:rPr>
              <w:t xml:space="preserve"> </w:t>
            </w:r>
            <w:proofErr w:type="spellStart"/>
            <w:r w:rsidRPr="00C4035D">
              <w:rPr>
                <w:rFonts w:ascii="Georgia" w:hAnsi="Georgia"/>
              </w:rPr>
              <w:t>Cala</w:t>
            </w:r>
            <w:proofErr w:type="spellEnd"/>
            <w:r w:rsidRPr="00C4035D">
              <w:rPr>
                <w:rFonts w:ascii="Georgia" w:hAnsi="Georgia"/>
              </w:rPr>
              <w:t xml:space="preserve"> </w:t>
            </w:r>
            <w:proofErr w:type="spellStart"/>
            <w:r w:rsidRPr="00C4035D">
              <w:rPr>
                <w:rFonts w:ascii="Georgia" w:hAnsi="Georgia"/>
              </w:rPr>
              <w:t>dan</w:t>
            </w:r>
            <w:proofErr w:type="spellEnd"/>
            <w:r w:rsidRPr="00C4035D">
              <w:rPr>
                <w:rFonts w:ascii="Georgia" w:hAnsi="Georgia"/>
              </w:rPr>
              <w:t xml:space="preserve"> SDN Cot </w:t>
            </w:r>
            <w:proofErr w:type="spellStart"/>
            <w:r w:rsidRPr="00C4035D">
              <w:rPr>
                <w:rFonts w:ascii="Georgia" w:hAnsi="Georgia"/>
              </w:rPr>
              <w:t>Bambu</w:t>
            </w:r>
            <w:proofErr w:type="spellEnd"/>
            <w:r w:rsidRPr="00C4035D">
              <w:rPr>
                <w:rFonts w:ascii="Georgia" w:hAnsi="Georgia"/>
              </w:rPr>
              <w:t xml:space="preserve">. </w:t>
            </w:r>
            <w:proofErr w:type="spellStart"/>
            <w:r w:rsidRPr="00C4035D">
              <w:rPr>
                <w:rFonts w:ascii="Georgia" w:hAnsi="Georgia"/>
              </w:rPr>
              <w:t>Sampel</w:t>
            </w:r>
            <w:proofErr w:type="spellEnd"/>
            <w:r w:rsidRPr="00C4035D">
              <w:rPr>
                <w:rFonts w:ascii="Georgia" w:hAnsi="Georgia"/>
              </w:rPr>
              <w:t xml:space="preserve"> </w:t>
            </w:r>
            <w:proofErr w:type="spellStart"/>
            <w:r w:rsidRPr="00C4035D">
              <w:rPr>
                <w:rFonts w:ascii="Georgia" w:hAnsi="Georgia"/>
              </w:rPr>
              <w:t>dari</w:t>
            </w:r>
            <w:proofErr w:type="spellEnd"/>
            <w:r w:rsidRPr="00C4035D">
              <w:rPr>
                <w:rFonts w:ascii="Georgia" w:hAnsi="Georgia"/>
              </w:rPr>
              <w:t xml:space="preserve"> </w:t>
            </w:r>
            <w:proofErr w:type="spellStart"/>
            <w:r w:rsidRPr="00C4035D">
              <w:rPr>
                <w:rFonts w:ascii="Georgia" w:hAnsi="Georgia"/>
              </w:rPr>
              <w:t>penelitian</w:t>
            </w:r>
            <w:proofErr w:type="spellEnd"/>
            <w:r w:rsidRPr="00C4035D">
              <w:rPr>
                <w:rFonts w:ascii="Georgia" w:hAnsi="Georgia"/>
              </w:rPr>
              <w:t xml:space="preserve"> </w:t>
            </w:r>
            <w:proofErr w:type="spellStart"/>
            <w:r w:rsidRPr="00C4035D">
              <w:rPr>
                <w:rFonts w:ascii="Georgia" w:hAnsi="Georgia"/>
              </w:rPr>
              <w:t>ini</w:t>
            </w:r>
            <w:proofErr w:type="spellEnd"/>
            <w:r w:rsidRPr="00C4035D">
              <w:rPr>
                <w:rFonts w:ascii="Georgia" w:hAnsi="Georgia"/>
              </w:rPr>
              <w:t xml:space="preserve"> </w:t>
            </w:r>
            <w:proofErr w:type="spellStart"/>
            <w:r w:rsidRPr="00C4035D">
              <w:rPr>
                <w:rFonts w:ascii="Georgia" w:hAnsi="Georgia"/>
              </w:rPr>
              <w:t>adalah</w:t>
            </w:r>
            <w:proofErr w:type="spellEnd"/>
            <w:r w:rsidRPr="00C4035D">
              <w:rPr>
                <w:rFonts w:ascii="Georgia" w:hAnsi="Georgia"/>
              </w:rPr>
              <w:t xml:space="preserve"> orang </w:t>
            </w:r>
            <w:proofErr w:type="spellStart"/>
            <w:r w:rsidRPr="00C4035D">
              <w:rPr>
                <w:rFonts w:ascii="Georgia" w:hAnsi="Georgia"/>
              </w:rPr>
              <w:t>tua</w:t>
            </w:r>
            <w:proofErr w:type="spellEnd"/>
            <w:r w:rsidRPr="00C4035D">
              <w:rPr>
                <w:rFonts w:ascii="Georgia" w:hAnsi="Georgia"/>
              </w:rPr>
              <w:t xml:space="preserve"> </w:t>
            </w:r>
            <w:proofErr w:type="spellStart"/>
            <w:r w:rsidRPr="00C4035D">
              <w:rPr>
                <w:rFonts w:ascii="Georgia" w:hAnsi="Georgia"/>
              </w:rPr>
              <w:t>siswa</w:t>
            </w:r>
            <w:proofErr w:type="spellEnd"/>
            <w:r w:rsidRPr="00C4035D">
              <w:rPr>
                <w:rFonts w:ascii="Georgia" w:hAnsi="Georgia"/>
              </w:rPr>
              <w:t xml:space="preserve"> yang </w:t>
            </w:r>
            <w:proofErr w:type="spellStart"/>
            <w:r w:rsidRPr="00C4035D">
              <w:rPr>
                <w:rFonts w:ascii="Georgia" w:hAnsi="Georgia"/>
              </w:rPr>
              <w:t>telah</w:t>
            </w:r>
            <w:proofErr w:type="spellEnd"/>
            <w:r w:rsidRPr="00C4035D">
              <w:rPr>
                <w:rFonts w:ascii="Georgia" w:hAnsi="Georgia"/>
              </w:rPr>
              <w:t xml:space="preserve"> </w:t>
            </w:r>
            <w:proofErr w:type="spellStart"/>
            <w:r w:rsidRPr="00C4035D">
              <w:rPr>
                <w:rFonts w:ascii="Georgia" w:hAnsi="Georgia"/>
              </w:rPr>
              <w:t>mengisi</w:t>
            </w:r>
            <w:proofErr w:type="spellEnd"/>
            <w:r w:rsidRPr="00C4035D">
              <w:rPr>
                <w:rFonts w:ascii="Georgia" w:hAnsi="Georgia"/>
              </w:rPr>
              <w:t xml:space="preserve"> </w:t>
            </w:r>
            <w:proofErr w:type="spellStart"/>
            <w:r w:rsidRPr="00C4035D">
              <w:rPr>
                <w:rFonts w:ascii="Georgia" w:hAnsi="Georgia"/>
              </w:rPr>
              <w:t>atau</w:t>
            </w:r>
            <w:proofErr w:type="spellEnd"/>
            <w:r w:rsidRPr="00C4035D">
              <w:rPr>
                <w:rFonts w:ascii="Georgia" w:hAnsi="Georgia"/>
              </w:rPr>
              <w:t xml:space="preserve"> </w:t>
            </w:r>
            <w:proofErr w:type="spellStart"/>
            <w:r w:rsidRPr="00C4035D">
              <w:rPr>
                <w:rFonts w:ascii="Georgia" w:hAnsi="Georgia"/>
              </w:rPr>
              <w:t>mengembalikan</w:t>
            </w:r>
            <w:proofErr w:type="spellEnd"/>
            <w:r w:rsidRPr="00C4035D">
              <w:rPr>
                <w:rFonts w:ascii="Georgia" w:hAnsi="Georgia"/>
              </w:rPr>
              <w:t xml:space="preserve"> </w:t>
            </w:r>
            <w:proofErr w:type="spellStart"/>
            <w:r w:rsidRPr="00C4035D">
              <w:rPr>
                <w:rFonts w:ascii="Georgia" w:hAnsi="Georgia"/>
              </w:rPr>
              <w:t>angkat</w:t>
            </w:r>
            <w:proofErr w:type="spellEnd"/>
            <w:r w:rsidRPr="00C4035D">
              <w:rPr>
                <w:rFonts w:ascii="Georgia" w:hAnsi="Georgia"/>
              </w:rPr>
              <w:t xml:space="preserve"> </w:t>
            </w:r>
            <w:proofErr w:type="spellStart"/>
            <w:r w:rsidRPr="00C4035D">
              <w:rPr>
                <w:rFonts w:ascii="Georgia" w:hAnsi="Georgia"/>
              </w:rPr>
              <w:t>sebanyak</w:t>
            </w:r>
            <w:proofErr w:type="spellEnd"/>
            <w:r w:rsidRPr="00C4035D">
              <w:rPr>
                <w:rFonts w:ascii="Georgia" w:hAnsi="Georgia"/>
              </w:rPr>
              <w:t xml:space="preserve"> 137 orang </w:t>
            </w:r>
            <w:proofErr w:type="spellStart"/>
            <w:r w:rsidRPr="00C4035D">
              <w:rPr>
                <w:rFonts w:ascii="Georgia" w:hAnsi="Georgia"/>
              </w:rPr>
              <w:t>tua</w:t>
            </w:r>
            <w:proofErr w:type="spellEnd"/>
            <w:r w:rsidRPr="00C4035D">
              <w:rPr>
                <w:rFonts w:ascii="Georgia" w:hAnsi="Georgia"/>
              </w:rPr>
              <w:t xml:space="preserve"> </w:t>
            </w:r>
            <w:proofErr w:type="spellStart"/>
            <w:r w:rsidRPr="00C4035D">
              <w:rPr>
                <w:rFonts w:ascii="Georgia" w:hAnsi="Georgia"/>
              </w:rPr>
              <w:t>siswa</w:t>
            </w:r>
            <w:proofErr w:type="spellEnd"/>
            <w:r w:rsidRPr="00C4035D">
              <w:rPr>
                <w:rFonts w:ascii="Georgia" w:hAnsi="Georgia"/>
              </w:rPr>
              <w:t xml:space="preserve">. </w:t>
            </w:r>
            <w:proofErr w:type="spellStart"/>
            <w:r w:rsidRPr="00C4035D">
              <w:rPr>
                <w:rFonts w:ascii="Georgia" w:hAnsi="Georgia"/>
              </w:rPr>
              <w:t>Adapun</w:t>
            </w:r>
            <w:proofErr w:type="spellEnd"/>
            <w:r w:rsidRPr="00C4035D">
              <w:rPr>
                <w:rFonts w:ascii="Georgia" w:hAnsi="Georgia"/>
              </w:rPr>
              <w:t xml:space="preserve"> </w:t>
            </w:r>
            <w:proofErr w:type="spellStart"/>
            <w:r w:rsidRPr="00C4035D">
              <w:rPr>
                <w:rFonts w:ascii="Georgia" w:hAnsi="Georgia"/>
              </w:rPr>
              <w:t>lokasi</w:t>
            </w:r>
            <w:proofErr w:type="spellEnd"/>
            <w:r w:rsidRPr="00C4035D">
              <w:rPr>
                <w:rFonts w:ascii="Georgia" w:hAnsi="Georgia"/>
              </w:rPr>
              <w:t xml:space="preserve"> </w:t>
            </w:r>
            <w:proofErr w:type="spellStart"/>
            <w:r w:rsidRPr="00C4035D">
              <w:rPr>
                <w:rFonts w:ascii="Georgia" w:hAnsi="Georgia"/>
              </w:rPr>
              <w:t>penelitian</w:t>
            </w:r>
            <w:proofErr w:type="spellEnd"/>
            <w:r w:rsidRPr="00C4035D">
              <w:rPr>
                <w:rFonts w:ascii="Georgia" w:hAnsi="Georgia"/>
              </w:rPr>
              <w:t xml:space="preserve"> </w:t>
            </w:r>
            <w:proofErr w:type="spellStart"/>
            <w:r w:rsidRPr="00C4035D">
              <w:rPr>
                <w:rFonts w:ascii="Georgia" w:hAnsi="Georgia"/>
              </w:rPr>
              <w:t>ini</w:t>
            </w:r>
            <w:proofErr w:type="spellEnd"/>
            <w:r w:rsidRPr="00C4035D">
              <w:rPr>
                <w:rFonts w:ascii="Georgia" w:hAnsi="Georgia"/>
              </w:rPr>
              <w:t xml:space="preserve"> </w:t>
            </w:r>
            <w:proofErr w:type="spellStart"/>
            <w:r w:rsidRPr="00C4035D">
              <w:rPr>
                <w:rFonts w:ascii="Georgia" w:hAnsi="Georgia"/>
              </w:rPr>
              <w:t>adalah</w:t>
            </w:r>
            <w:proofErr w:type="spellEnd"/>
            <w:r w:rsidRPr="00C4035D">
              <w:rPr>
                <w:rFonts w:ascii="Georgia" w:hAnsi="Georgia"/>
              </w:rPr>
              <w:t xml:space="preserve"> di </w:t>
            </w:r>
            <w:proofErr w:type="spellStart"/>
            <w:r w:rsidRPr="00C4035D">
              <w:rPr>
                <w:rFonts w:ascii="Georgia" w:hAnsi="Georgia"/>
              </w:rPr>
              <w:t>Kecamatan</w:t>
            </w:r>
            <w:proofErr w:type="spellEnd"/>
            <w:r w:rsidRPr="00C4035D">
              <w:rPr>
                <w:rFonts w:ascii="Georgia" w:hAnsi="Georgia"/>
              </w:rPr>
              <w:t xml:space="preserve"> </w:t>
            </w:r>
            <w:proofErr w:type="spellStart"/>
            <w:r w:rsidRPr="00C4035D">
              <w:rPr>
                <w:rFonts w:ascii="Georgia" w:hAnsi="Georgia"/>
              </w:rPr>
              <w:t>Kuta</w:t>
            </w:r>
            <w:proofErr w:type="spellEnd"/>
            <w:r w:rsidRPr="00C4035D">
              <w:rPr>
                <w:rFonts w:ascii="Georgia" w:hAnsi="Georgia"/>
              </w:rPr>
              <w:t xml:space="preserve"> </w:t>
            </w:r>
            <w:proofErr w:type="spellStart"/>
            <w:r w:rsidRPr="00C4035D">
              <w:rPr>
                <w:rFonts w:ascii="Georgia" w:hAnsi="Georgia"/>
              </w:rPr>
              <w:t>Baro</w:t>
            </w:r>
            <w:proofErr w:type="spellEnd"/>
            <w:r w:rsidRPr="00C4035D">
              <w:rPr>
                <w:rFonts w:ascii="Georgia" w:hAnsi="Georgia"/>
              </w:rPr>
              <w:t xml:space="preserve">, </w:t>
            </w:r>
            <w:proofErr w:type="spellStart"/>
            <w:r w:rsidRPr="00C4035D">
              <w:rPr>
                <w:rFonts w:ascii="Georgia" w:hAnsi="Georgia"/>
              </w:rPr>
              <w:t>Kabupaten</w:t>
            </w:r>
            <w:proofErr w:type="spellEnd"/>
            <w:r w:rsidRPr="00C4035D">
              <w:rPr>
                <w:rFonts w:ascii="Georgia" w:hAnsi="Georgia"/>
              </w:rPr>
              <w:t xml:space="preserve"> Aceh </w:t>
            </w:r>
            <w:proofErr w:type="spellStart"/>
            <w:r w:rsidRPr="00C4035D">
              <w:rPr>
                <w:rFonts w:ascii="Georgia" w:hAnsi="Georgia"/>
              </w:rPr>
              <w:t>Besar</w:t>
            </w:r>
            <w:proofErr w:type="spellEnd"/>
            <w:r w:rsidRPr="00C4035D">
              <w:rPr>
                <w:rFonts w:ascii="Georgia" w:hAnsi="Georgia"/>
              </w:rPr>
              <w:t xml:space="preserve">. </w:t>
            </w:r>
            <w:proofErr w:type="spellStart"/>
            <w:r w:rsidRPr="00C4035D">
              <w:rPr>
                <w:rFonts w:ascii="Georgia" w:hAnsi="Georgia"/>
              </w:rPr>
              <w:t>Instrumen</w:t>
            </w:r>
            <w:proofErr w:type="spellEnd"/>
            <w:r w:rsidRPr="00C4035D">
              <w:rPr>
                <w:rFonts w:ascii="Georgia" w:hAnsi="Georgia"/>
              </w:rPr>
              <w:t xml:space="preserve"> </w:t>
            </w:r>
            <w:proofErr w:type="spellStart"/>
            <w:r w:rsidRPr="00C4035D">
              <w:rPr>
                <w:rFonts w:ascii="Georgia" w:hAnsi="Georgia"/>
              </w:rPr>
              <w:t>penelitian</w:t>
            </w:r>
            <w:proofErr w:type="spellEnd"/>
            <w:r w:rsidRPr="00C4035D">
              <w:rPr>
                <w:rFonts w:ascii="Georgia" w:hAnsi="Georgia"/>
              </w:rPr>
              <w:t xml:space="preserve"> yang </w:t>
            </w:r>
            <w:proofErr w:type="spellStart"/>
            <w:r w:rsidRPr="00C4035D">
              <w:rPr>
                <w:rFonts w:ascii="Georgia" w:hAnsi="Georgia"/>
              </w:rPr>
              <w:t>digunakan</w:t>
            </w:r>
            <w:proofErr w:type="spellEnd"/>
            <w:r w:rsidRPr="00C4035D">
              <w:rPr>
                <w:rFonts w:ascii="Georgia" w:hAnsi="Georgia"/>
              </w:rPr>
              <w:t xml:space="preserve"> </w:t>
            </w:r>
            <w:proofErr w:type="spellStart"/>
            <w:r w:rsidRPr="00C4035D">
              <w:rPr>
                <w:rFonts w:ascii="Georgia" w:hAnsi="Georgia"/>
              </w:rPr>
              <w:t>adalah</w:t>
            </w:r>
            <w:proofErr w:type="spellEnd"/>
            <w:r w:rsidRPr="00C4035D">
              <w:rPr>
                <w:rFonts w:ascii="Georgia" w:hAnsi="Georgia"/>
              </w:rPr>
              <w:t xml:space="preserve"> </w:t>
            </w:r>
            <w:proofErr w:type="spellStart"/>
            <w:r w:rsidRPr="00C4035D">
              <w:rPr>
                <w:rFonts w:ascii="Georgia" w:hAnsi="Georgia"/>
              </w:rPr>
              <w:t>angket</w:t>
            </w:r>
            <w:proofErr w:type="spellEnd"/>
            <w:r w:rsidRPr="00C4035D">
              <w:rPr>
                <w:rFonts w:ascii="Georgia" w:hAnsi="Georgia"/>
              </w:rPr>
              <w:t xml:space="preserve"> yang </w:t>
            </w:r>
            <w:proofErr w:type="spellStart"/>
            <w:r w:rsidRPr="00C4035D">
              <w:rPr>
                <w:rFonts w:ascii="Georgia" w:hAnsi="Georgia"/>
              </w:rPr>
              <w:t>terdiri</w:t>
            </w:r>
            <w:proofErr w:type="spellEnd"/>
            <w:r w:rsidRPr="00C4035D">
              <w:rPr>
                <w:rFonts w:ascii="Georgia" w:hAnsi="Georgia"/>
              </w:rPr>
              <w:t xml:space="preserve"> </w:t>
            </w:r>
            <w:proofErr w:type="spellStart"/>
            <w:r w:rsidRPr="00C4035D">
              <w:rPr>
                <w:rFonts w:ascii="Georgia" w:hAnsi="Georgia"/>
              </w:rPr>
              <w:t>dari</w:t>
            </w:r>
            <w:proofErr w:type="spellEnd"/>
            <w:r w:rsidRPr="00C4035D">
              <w:rPr>
                <w:rFonts w:ascii="Georgia" w:hAnsi="Georgia"/>
              </w:rPr>
              <w:t xml:space="preserve"> 2 item. Item yang </w:t>
            </w:r>
            <w:proofErr w:type="spellStart"/>
            <w:r w:rsidRPr="00C4035D">
              <w:rPr>
                <w:rFonts w:ascii="Georgia" w:hAnsi="Georgia"/>
              </w:rPr>
              <w:t>pertama</w:t>
            </w:r>
            <w:proofErr w:type="spellEnd"/>
            <w:r w:rsidRPr="00C4035D">
              <w:rPr>
                <w:rFonts w:ascii="Georgia" w:hAnsi="Georgia"/>
              </w:rPr>
              <w:t xml:space="preserve"> </w:t>
            </w:r>
            <w:proofErr w:type="spellStart"/>
            <w:r w:rsidRPr="00C4035D">
              <w:rPr>
                <w:rFonts w:ascii="Georgia" w:hAnsi="Georgia"/>
              </w:rPr>
              <w:t>adalah</w:t>
            </w:r>
            <w:proofErr w:type="spellEnd"/>
            <w:r w:rsidRPr="00C4035D">
              <w:rPr>
                <w:rFonts w:ascii="Georgia" w:hAnsi="Georgia"/>
              </w:rPr>
              <w:t xml:space="preserve"> </w:t>
            </w:r>
            <w:proofErr w:type="spellStart"/>
            <w:r w:rsidRPr="00C4035D">
              <w:rPr>
                <w:rFonts w:ascii="Georgia" w:hAnsi="Georgia"/>
              </w:rPr>
              <w:t>pembimbingan</w:t>
            </w:r>
            <w:proofErr w:type="spellEnd"/>
            <w:r w:rsidRPr="00C4035D">
              <w:rPr>
                <w:rFonts w:ascii="Georgia" w:hAnsi="Georgia"/>
              </w:rPr>
              <w:t xml:space="preserve"> </w:t>
            </w:r>
            <w:proofErr w:type="spellStart"/>
            <w:r w:rsidRPr="00C4035D">
              <w:rPr>
                <w:rFonts w:ascii="Georgia" w:hAnsi="Georgia"/>
              </w:rPr>
              <w:t>anak</w:t>
            </w:r>
            <w:proofErr w:type="spellEnd"/>
            <w:r w:rsidRPr="00C4035D">
              <w:rPr>
                <w:rFonts w:ascii="Georgia" w:hAnsi="Georgia"/>
              </w:rPr>
              <w:t xml:space="preserve"> </w:t>
            </w:r>
            <w:proofErr w:type="spellStart"/>
            <w:r w:rsidRPr="00C4035D">
              <w:rPr>
                <w:rFonts w:ascii="Georgia" w:hAnsi="Georgia"/>
              </w:rPr>
              <w:t>dalam</w:t>
            </w:r>
            <w:proofErr w:type="spellEnd"/>
            <w:r w:rsidRPr="00C4035D">
              <w:rPr>
                <w:rFonts w:ascii="Georgia" w:hAnsi="Georgia"/>
              </w:rPr>
              <w:t xml:space="preserve"> </w:t>
            </w:r>
            <w:proofErr w:type="spellStart"/>
            <w:r w:rsidRPr="00C4035D">
              <w:rPr>
                <w:rFonts w:ascii="Georgia" w:hAnsi="Georgia"/>
              </w:rPr>
              <w:t>belajar</w:t>
            </w:r>
            <w:proofErr w:type="spellEnd"/>
            <w:r w:rsidRPr="00C4035D">
              <w:rPr>
                <w:rFonts w:ascii="Georgia" w:hAnsi="Georgia"/>
              </w:rPr>
              <w:t xml:space="preserve"> </w:t>
            </w:r>
            <w:proofErr w:type="spellStart"/>
            <w:r w:rsidRPr="00C4035D">
              <w:rPr>
                <w:rFonts w:ascii="Georgia" w:hAnsi="Georgia"/>
              </w:rPr>
              <w:t>sebanyak</w:t>
            </w:r>
            <w:proofErr w:type="spellEnd"/>
            <w:r w:rsidRPr="00C4035D">
              <w:rPr>
                <w:rFonts w:ascii="Georgia" w:hAnsi="Georgia"/>
              </w:rPr>
              <w:t xml:space="preserve"> 15 </w:t>
            </w:r>
            <w:proofErr w:type="spellStart"/>
            <w:r w:rsidRPr="00C4035D">
              <w:rPr>
                <w:rFonts w:ascii="Georgia" w:hAnsi="Georgia"/>
              </w:rPr>
              <w:t>pertanyaan</w:t>
            </w:r>
            <w:proofErr w:type="spellEnd"/>
            <w:r w:rsidRPr="00C4035D">
              <w:rPr>
                <w:rFonts w:ascii="Georgia" w:hAnsi="Georgia"/>
              </w:rPr>
              <w:t xml:space="preserve"> </w:t>
            </w:r>
            <w:proofErr w:type="spellStart"/>
            <w:r w:rsidRPr="00C4035D">
              <w:rPr>
                <w:rFonts w:ascii="Georgia" w:hAnsi="Georgia"/>
              </w:rPr>
              <w:t>dan</w:t>
            </w:r>
            <w:proofErr w:type="spellEnd"/>
            <w:r w:rsidRPr="00C4035D">
              <w:rPr>
                <w:rFonts w:ascii="Georgia" w:hAnsi="Georgia"/>
              </w:rPr>
              <w:t xml:space="preserve"> item yang </w:t>
            </w:r>
            <w:proofErr w:type="spellStart"/>
            <w:r w:rsidRPr="00C4035D">
              <w:rPr>
                <w:rFonts w:ascii="Georgia" w:hAnsi="Georgia"/>
              </w:rPr>
              <w:t>kedua</w:t>
            </w:r>
            <w:proofErr w:type="spellEnd"/>
            <w:r w:rsidRPr="00C4035D">
              <w:rPr>
                <w:rFonts w:ascii="Georgia" w:hAnsi="Georgia"/>
              </w:rPr>
              <w:t xml:space="preserve"> </w:t>
            </w:r>
            <w:proofErr w:type="spellStart"/>
            <w:r w:rsidRPr="00C4035D">
              <w:rPr>
                <w:rFonts w:ascii="Georgia" w:hAnsi="Georgia"/>
              </w:rPr>
              <w:t>adalah</w:t>
            </w:r>
            <w:proofErr w:type="spellEnd"/>
            <w:r w:rsidRPr="00C4035D">
              <w:rPr>
                <w:rFonts w:ascii="Georgia" w:hAnsi="Georgia"/>
              </w:rPr>
              <w:t xml:space="preserve"> </w:t>
            </w:r>
            <w:proofErr w:type="spellStart"/>
            <w:r w:rsidRPr="00C4035D">
              <w:rPr>
                <w:rFonts w:ascii="Georgia" w:hAnsi="Georgia"/>
              </w:rPr>
              <w:t>perhatian</w:t>
            </w:r>
            <w:proofErr w:type="spellEnd"/>
            <w:r w:rsidRPr="00C4035D">
              <w:rPr>
                <w:rFonts w:ascii="Georgia" w:hAnsi="Georgia"/>
              </w:rPr>
              <w:t xml:space="preserve"> orang </w:t>
            </w:r>
            <w:proofErr w:type="spellStart"/>
            <w:r w:rsidRPr="00C4035D">
              <w:rPr>
                <w:rFonts w:ascii="Georgia" w:hAnsi="Georgia"/>
              </w:rPr>
              <w:t>tua</w:t>
            </w:r>
            <w:proofErr w:type="spellEnd"/>
            <w:r w:rsidRPr="00C4035D">
              <w:rPr>
                <w:rFonts w:ascii="Georgia" w:hAnsi="Georgia"/>
              </w:rPr>
              <w:t xml:space="preserve"> </w:t>
            </w:r>
            <w:proofErr w:type="spellStart"/>
            <w:r w:rsidRPr="00C4035D">
              <w:rPr>
                <w:rFonts w:ascii="Georgia" w:hAnsi="Georgia"/>
              </w:rPr>
              <w:t>sebanyak</w:t>
            </w:r>
            <w:proofErr w:type="spellEnd"/>
            <w:r w:rsidRPr="00C4035D">
              <w:rPr>
                <w:rFonts w:ascii="Georgia" w:hAnsi="Georgia"/>
              </w:rPr>
              <w:t xml:space="preserve"> 16 </w:t>
            </w:r>
            <w:proofErr w:type="spellStart"/>
            <w:r w:rsidRPr="00C4035D">
              <w:rPr>
                <w:rFonts w:ascii="Georgia" w:hAnsi="Georgia"/>
              </w:rPr>
              <w:t>pertanyaan</w:t>
            </w:r>
            <w:proofErr w:type="spellEnd"/>
            <w:r w:rsidRPr="00C4035D">
              <w:rPr>
                <w:rFonts w:ascii="Georgia" w:hAnsi="Georgia"/>
              </w:rPr>
              <w:t xml:space="preserve">. </w:t>
            </w:r>
            <w:proofErr w:type="spellStart"/>
            <w:r w:rsidRPr="00C4035D">
              <w:rPr>
                <w:rFonts w:ascii="Georgia" w:hAnsi="Georgia"/>
              </w:rPr>
              <w:t>Angket</w:t>
            </w:r>
            <w:proofErr w:type="spellEnd"/>
            <w:r w:rsidRPr="00C4035D">
              <w:rPr>
                <w:rFonts w:ascii="Georgia" w:hAnsi="Georgia"/>
              </w:rPr>
              <w:t xml:space="preserve"> yang </w:t>
            </w:r>
            <w:proofErr w:type="spellStart"/>
            <w:r w:rsidRPr="00C4035D">
              <w:rPr>
                <w:rFonts w:ascii="Georgia" w:hAnsi="Georgia"/>
              </w:rPr>
              <w:t>disebarkan</w:t>
            </w:r>
            <w:proofErr w:type="spellEnd"/>
            <w:r w:rsidRPr="00C4035D">
              <w:rPr>
                <w:rFonts w:ascii="Georgia" w:hAnsi="Georgia"/>
              </w:rPr>
              <w:t xml:space="preserve"> </w:t>
            </w:r>
            <w:proofErr w:type="spellStart"/>
            <w:r w:rsidRPr="00C4035D">
              <w:rPr>
                <w:rFonts w:ascii="Georgia" w:hAnsi="Georgia"/>
              </w:rPr>
              <w:t>dalam</w:t>
            </w:r>
            <w:proofErr w:type="spellEnd"/>
            <w:r w:rsidRPr="00C4035D">
              <w:rPr>
                <w:rFonts w:ascii="Georgia" w:hAnsi="Georgia"/>
              </w:rPr>
              <w:t xml:space="preserve"> </w:t>
            </w:r>
            <w:proofErr w:type="spellStart"/>
            <w:r w:rsidRPr="00C4035D">
              <w:rPr>
                <w:rFonts w:ascii="Georgia" w:hAnsi="Georgia"/>
              </w:rPr>
              <w:t>bentuk</w:t>
            </w:r>
            <w:proofErr w:type="spellEnd"/>
            <w:r w:rsidRPr="00C4035D">
              <w:rPr>
                <w:rFonts w:ascii="Georgia" w:hAnsi="Georgia"/>
              </w:rPr>
              <w:t xml:space="preserve"> </w:t>
            </w:r>
            <w:r w:rsidRPr="00C4035D">
              <w:rPr>
                <w:rFonts w:ascii="Georgia" w:hAnsi="Georgia"/>
                <w:i/>
              </w:rPr>
              <w:t>Google form</w:t>
            </w:r>
            <w:r w:rsidRPr="00C4035D">
              <w:rPr>
                <w:rFonts w:ascii="Georgia" w:hAnsi="Georgia"/>
              </w:rPr>
              <w:t xml:space="preserve"> </w:t>
            </w:r>
            <w:proofErr w:type="spellStart"/>
            <w:r w:rsidRPr="00C4035D">
              <w:rPr>
                <w:rFonts w:ascii="Georgia" w:hAnsi="Georgia"/>
              </w:rPr>
              <w:t>dan</w:t>
            </w:r>
            <w:proofErr w:type="spellEnd"/>
            <w:r w:rsidRPr="00C4035D">
              <w:rPr>
                <w:rFonts w:ascii="Georgia" w:hAnsi="Georgia"/>
              </w:rPr>
              <w:t xml:space="preserve"> </w:t>
            </w:r>
            <w:proofErr w:type="spellStart"/>
            <w:r w:rsidRPr="00C4035D">
              <w:rPr>
                <w:rFonts w:ascii="Georgia" w:hAnsi="Georgia"/>
              </w:rPr>
              <w:t>menggunakan</w:t>
            </w:r>
            <w:proofErr w:type="spellEnd"/>
            <w:r w:rsidRPr="00C4035D">
              <w:rPr>
                <w:rFonts w:ascii="Georgia" w:hAnsi="Georgia"/>
              </w:rPr>
              <w:t xml:space="preserve"> </w:t>
            </w:r>
            <w:proofErr w:type="spellStart"/>
            <w:r w:rsidRPr="00C4035D">
              <w:rPr>
                <w:rFonts w:ascii="Georgia" w:hAnsi="Georgia"/>
              </w:rPr>
              <w:t>Skala</w:t>
            </w:r>
            <w:proofErr w:type="spellEnd"/>
            <w:r w:rsidRPr="00C4035D">
              <w:rPr>
                <w:rFonts w:ascii="Georgia" w:hAnsi="Georgia"/>
              </w:rPr>
              <w:t xml:space="preserve"> </w:t>
            </w:r>
            <w:proofErr w:type="spellStart"/>
            <w:r w:rsidRPr="00C4035D">
              <w:rPr>
                <w:rFonts w:ascii="Georgia" w:hAnsi="Georgia"/>
              </w:rPr>
              <w:t>Likert</w:t>
            </w:r>
            <w:proofErr w:type="spellEnd"/>
            <w:r w:rsidRPr="00C4035D">
              <w:rPr>
                <w:rFonts w:ascii="Georgia" w:hAnsi="Georgia"/>
              </w:rPr>
              <w:t xml:space="preserve">. </w:t>
            </w:r>
            <w:proofErr w:type="spellStart"/>
            <w:r w:rsidRPr="00C4035D">
              <w:rPr>
                <w:rFonts w:ascii="Georgia" w:hAnsi="Georgia"/>
              </w:rPr>
              <w:t>Hasil</w:t>
            </w:r>
            <w:proofErr w:type="spellEnd"/>
            <w:r w:rsidRPr="00C4035D">
              <w:rPr>
                <w:rFonts w:ascii="Georgia" w:hAnsi="Georgia"/>
              </w:rPr>
              <w:t xml:space="preserve"> </w:t>
            </w:r>
            <w:proofErr w:type="spellStart"/>
            <w:r w:rsidRPr="00C4035D">
              <w:rPr>
                <w:rFonts w:ascii="Georgia" w:hAnsi="Georgia"/>
              </w:rPr>
              <w:t>dari</w:t>
            </w:r>
            <w:proofErr w:type="spellEnd"/>
            <w:r w:rsidRPr="00C4035D">
              <w:rPr>
                <w:rFonts w:ascii="Georgia" w:hAnsi="Georgia"/>
              </w:rPr>
              <w:t xml:space="preserve"> </w:t>
            </w:r>
            <w:proofErr w:type="spellStart"/>
            <w:r w:rsidRPr="00C4035D">
              <w:rPr>
                <w:rFonts w:ascii="Georgia" w:hAnsi="Georgia"/>
              </w:rPr>
              <w:t>penelitian</w:t>
            </w:r>
            <w:proofErr w:type="spellEnd"/>
            <w:r w:rsidRPr="00C4035D">
              <w:rPr>
                <w:rFonts w:ascii="Georgia" w:hAnsi="Georgia"/>
              </w:rPr>
              <w:t xml:space="preserve"> </w:t>
            </w:r>
            <w:proofErr w:type="spellStart"/>
            <w:r w:rsidRPr="00C4035D">
              <w:rPr>
                <w:rFonts w:ascii="Georgia" w:hAnsi="Georgia"/>
              </w:rPr>
              <w:t>menunjukan</w:t>
            </w:r>
            <w:proofErr w:type="spellEnd"/>
            <w:r w:rsidRPr="00C4035D">
              <w:rPr>
                <w:rFonts w:ascii="Georgia" w:hAnsi="Georgia"/>
              </w:rPr>
              <w:t xml:space="preserve"> </w:t>
            </w:r>
            <w:proofErr w:type="spellStart"/>
            <w:r w:rsidRPr="00C4035D">
              <w:rPr>
                <w:rFonts w:ascii="Georgia" w:hAnsi="Georgia"/>
              </w:rPr>
              <w:t>bahwa</w:t>
            </w:r>
            <w:proofErr w:type="spellEnd"/>
            <w:r w:rsidRPr="00C4035D">
              <w:rPr>
                <w:rFonts w:ascii="Georgia" w:hAnsi="Georgia"/>
              </w:rPr>
              <w:t xml:space="preserve"> </w:t>
            </w:r>
            <w:proofErr w:type="spellStart"/>
            <w:r w:rsidRPr="00C4035D">
              <w:rPr>
                <w:rFonts w:ascii="Georgia" w:hAnsi="Georgia"/>
              </w:rPr>
              <w:t>peran</w:t>
            </w:r>
            <w:proofErr w:type="spellEnd"/>
            <w:r w:rsidRPr="00C4035D">
              <w:rPr>
                <w:rFonts w:ascii="Georgia" w:hAnsi="Georgia"/>
              </w:rPr>
              <w:t xml:space="preserve"> orang </w:t>
            </w:r>
            <w:proofErr w:type="spellStart"/>
            <w:r w:rsidRPr="00C4035D">
              <w:rPr>
                <w:rFonts w:ascii="Georgia" w:hAnsi="Georgia"/>
              </w:rPr>
              <w:t>tua</w:t>
            </w:r>
            <w:proofErr w:type="spellEnd"/>
            <w:r w:rsidRPr="00C4035D">
              <w:rPr>
                <w:rFonts w:ascii="Georgia" w:hAnsi="Georgia"/>
              </w:rPr>
              <w:t xml:space="preserve"> </w:t>
            </w:r>
            <w:proofErr w:type="spellStart"/>
            <w:r w:rsidRPr="00C4035D">
              <w:rPr>
                <w:rFonts w:ascii="Georgia" w:hAnsi="Georgia"/>
              </w:rPr>
              <w:t>ada</w:t>
            </w:r>
            <w:proofErr w:type="spellEnd"/>
            <w:r w:rsidRPr="00C4035D">
              <w:rPr>
                <w:rFonts w:ascii="Georgia" w:hAnsi="Georgia"/>
              </w:rPr>
              <w:t xml:space="preserve"> </w:t>
            </w:r>
            <w:proofErr w:type="spellStart"/>
            <w:r w:rsidRPr="00C4035D">
              <w:rPr>
                <w:rFonts w:ascii="Georgia" w:hAnsi="Georgia"/>
              </w:rPr>
              <w:t>pada</w:t>
            </w:r>
            <w:proofErr w:type="spellEnd"/>
            <w:r w:rsidRPr="00C4035D">
              <w:rPr>
                <w:rFonts w:ascii="Georgia" w:hAnsi="Georgia"/>
              </w:rPr>
              <w:t xml:space="preserve"> </w:t>
            </w:r>
            <w:proofErr w:type="spellStart"/>
            <w:r w:rsidRPr="00C4035D">
              <w:rPr>
                <w:rFonts w:ascii="Georgia" w:hAnsi="Georgia"/>
              </w:rPr>
              <w:t>kategori</w:t>
            </w:r>
            <w:proofErr w:type="spellEnd"/>
            <w:r w:rsidRPr="00C4035D">
              <w:rPr>
                <w:rFonts w:ascii="Georgia" w:hAnsi="Georgia"/>
              </w:rPr>
              <w:t xml:space="preserve"> </w:t>
            </w:r>
            <w:proofErr w:type="spellStart"/>
            <w:r w:rsidRPr="00C4035D">
              <w:rPr>
                <w:rFonts w:ascii="Georgia" w:hAnsi="Georgia"/>
              </w:rPr>
              <w:t>Baik</w:t>
            </w:r>
            <w:proofErr w:type="spellEnd"/>
            <w:r w:rsidRPr="00C4035D">
              <w:rPr>
                <w:rFonts w:ascii="Georgia" w:hAnsi="Georgia"/>
              </w:rPr>
              <w:t>. Ada 4 (</w:t>
            </w:r>
            <w:proofErr w:type="spellStart"/>
            <w:r w:rsidRPr="00C4035D">
              <w:rPr>
                <w:rFonts w:ascii="Georgia" w:hAnsi="Georgia"/>
              </w:rPr>
              <w:t>empat</w:t>
            </w:r>
            <w:proofErr w:type="spellEnd"/>
            <w:r w:rsidRPr="00C4035D">
              <w:rPr>
                <w:rFonts w:ascii="Georgia" w:hAnsi="Georgia"/>
              </w:rPr>
              <w:t xml:space="preserve">) </w:t>
            </w:r>
            <w:proofErr w:type="spellStart"/>
            <w:r w:rsidRPr="00C4035D">
              <w:rPr>
                <w:rFonts w:ascii="Georgia" w:hAnsi="Georgia"/>
              </w:rPr>
              <w:t>peran</w:t>
            </w:r>
            <w:proofErr w:type="spellEnd"/>
            <w:r w:rsidRPr="00C4035D">
              <w:rPr>
                <w:rFonts w:ascii="Georgia" w:hAnsi="Georgia"/>
              </w:rPr>
              <w:t xml:space="preserve"> orang </w:t>
            </w:r>
            <w:proofErr w:type="spellStart"/>
            <w:r w:rsidRPr="00C4035D">
              <w:rPr>
                <w:rFonts w:ascii="Georgia" w:hAnsi="Georgia"/>
              </w:rPr>
              <w:t>tua</w:t>
            </w:r>
            <w:proofErr w:type="spellEnd"/>
            <w:r w:rsidRPr="00C4035D">
              <w:rPr>
                <w:rFonts w:ascii="Georgia" w:hAnsi="Georgia"/>
              </w:rPr>
              <w:t xml:space="preserve">, </w:t>
            </w:r>
            <w:proofErr w:type="spellStart"/>
            <w:r w:rsidRPr="00C4035D">
              <w:rPr>
                <w:rFonts w:ascii="Georgia" w:hAnsi="Georgia"/>
              </w:rPr>
              <w:t>yakni</w:t>
            </w:r>
            <w:proofErr w:type="spellEnd"/>
            <w:r w:rsidRPr="00C4035D">
              <w:rPr>
                <w:rFonts w:ascii="Georgia" w:hAnsi="Georgia"/>
              </w:rPr>
              <w:t xml:space="preserve"> </w:t>
            </w:r>
            <w:proofErr w:type="spellStart"/>
            <w:r w:rsidRPr="00C4035D">
              <w:rPr>
                <w:rFonts w:ascii="Georgia" w:hAnsi="Georgia"/>
              </w:rPr>
              <w:t>sebagai</w:t>
            </w:r>
            <w:proofErr w:type="spellEnd"/>
            <w:r w:rsidRPr="00C4035D">
              <w:rPr>
                <w:rFonts w:ascii="Georgia" w:hAnsi="Georgia"/>
              </w:rPr>
              <w:t xml:space="preserve"> guru di </w:t>
            </w:r>
            <w:proofErr w:type="spellStart"/>
            <w:r w:rsidRPr="00C4035D">
              <w:rPr>
                <w:rFonts w:ascii="Georgia" w:hAnsi="Georgia"/>
              </w:rPr>
              <w:t>rumah</w:t>
            </w:r>
            <w:proofErr w:type="spellEnd"/>
            <w:r w:rsidRPr="00C4035D">
              <w:rPr>
                <w:rFonts w:ascii="Georgia" w:hAnsi="Georgia"/>
              </w:rPr>
              <w:t xml:space="preserve">, </w:t>
            </w:r>
            <w:proofErr w:type="spellStart"/>
            <w:r w:rsidRPr="00C4035D">
              <w:rPr>
                <w:rFonts w:ascii="Georgia" w:hAnsi="Georgia"/>
              </w:rPr>
              <w:t>fasilitator</w:t>
            </w:r>
            <w:proofErr w:type="spellEnd"/>
            <w:r w:rsidRPr="00C4035D">
              <w:rPr>
                <w:rFonts w:ascii="Georgia" w:hAnsi="Georgia"/>
              </w:rPr>
              <w:t xml:space="preserve">, motivator, </w:t>
            </w:r>
            <w:proofErr w:type="spellStart"/>
            <w:r w:rsidRPr="00C4035D">
              <w:rPr>
                <w:rFonts w:ascii="Georgia" w:hAnsi="Georgia"/>
              </w:rPr>
              <w:t>dan</w:t>
            </w:r>
            <w:proofErr w:type="spellEnd"/>
            <w:r w:rsidRPr="00C4035D">
              <w:rPr>
                <w:rFonts w:ascii="Georgia" w:hAnsi="Georgia"/>
              </w:rPr>
              <w:t xml:space="preserve"> </w:t>
            </w:r>
            <w:proofErr w:type="spellStart"/>
            <w:r w:rsidRPr="00C4035D">
              <w:rPr>
                <w:rFonts w:ascii="Georgia" w:hAnsi="Georgia"/>
              </w:rPr>
              <w:t>pengarah</w:t>
            </w:r>
            <w:proofErr w:type="spellEnd"/>
            <w:r w:rsidRPr="00C4035D">
              <w:rPr>
                <w:rFonts w:ascii="Georgia" w:hAnsi="Georgia"/>
              </w:rPr>
              <w:t xml:space="preserve">. Tingkat </w:t>
            </w:r>
            <w:proofErr w:type="spellStart"/>
            <w:r w:rsidRPr="00C4035D">
              <w:rPr>
                <w:rFonts w:ascii="Georgia" w:hAnsi="Georgia"/>
              </w:rPr>
              <w:t>pendidikan</w:t>
            </w:r>
            <w:proofErr w:type="spellEnd"/>
            <w:r w:rsidRPr="00C4035D">
              <w:rPr>
                <w:rFonts w:ascii="Georgia" w:hAnsi="Georgia"/>
              </w:rPr>
              <w:t xml:space="preserve"> </w:t>
            </w:r>
            <w:proofErr w:type="spellStart"/>
            <w:r w:rsidRPr="00C4035D">
              <w:rPr>
                <w:rFonts w:ascii="Georgia" w:hAnsi="Georgia"/>
              </w:rPr>
              <w:t>terakhir</w:t>
            </w:r>
            <w:proofErr w:type="spellEnd"/>
            <w:r w:rsidRPr="00C4035D">
              <w:rPr>
                <w:rFonts w:ascii="Georgia" w:hAnsi="Georgia"/>
              </w:rPr>
              <w:t xml:space="preserve"> </w:t>
            </w:r>
            <w:proofErr w:type="spellStart"/>
            <w:r w:rsidRPr="00C4035D">
              <w:rPr>
                <w:rFonts w:ascii="Georgia" w:hAnsi="Georgia"/>
              </w:rPr>
              <w:t>dan</w:t>
            </w:r>
            <w:proofErr w:type="spellEnd"/>
            <w:r w:rsidRPr="00C4035D">
              <w:rPr>
                <w:rFonts w:ascii="Georgia" w:hAnsi="Georgia"/>
              </w:rPr>
              <w:t xml:space="preserve"> </w:t>
            </w:r>
            <w:proofErr w:type="spellStart"/>
            <w:r w:rsidRPr="00C4035D">
              <w:rPr>
                <w:rFonts w:ascii="Georgia" w:hAnsi="Georgia"/>
              </w:rPr>
              <w:t>pekerjaan</w:t>
            </w:r>
            <w:proofErr w:type="spellEnd"/>
            <w:r w:rsidRPr="00C4035D">
              <w:rPr>
                <w:rFonts w:ascii="Georgia" w:hAnsi="Georgia"/>
              </w:rPr>
              <w:t xml:space="preserve"> </w:t>
            </w:r>
            <w:proofErr w:type="spellStart"/>
            <w:r w:rsidRPr="00C4035D">
              <w:rPr>
                <w:rFonts w:ascii="Georgia" w:hAnsi="Georgia"/>
              </w:rPr>
              <w:t>dari</w:t>
            </w:r>
            <w:proofErr w:type="spellEnd"/>
            <w:r w:rsidRPr="00C4035D">
              <w:rPr>
                <w:rFonts w:ascii="Georgia" w:hAnsi="Georgia"/>
              </w:rPr>
              <w:t xml:space="preserve"> orang </w:t>
            </w:r>
            <w:proofErr w:type="spellStart"/>
            <w:r w:rsidRPr="00C4035D">
              <w:rPr>
                <w:rFonts w:ascii="Georgia" w:hAnsi="Georgia"/>
              </w:rPr>
              <w:t>tua</w:t>
            </w:r>
            <w:proofErr w:type="spellEnd"/>
            <w:r w:rsidRPr="00C4035D">
              <w:rPr>
                <w:rFonts w:ascii="Georgia" w:hAnsi="Georgia"/>
              </w:rPr>
              <w:t xml:space="preserve"> </w:t>
            </w:r>
            <w:proofErr w:type="spellStart"/>
            <w:r w:rsidRPr="00C4035D">
              <w:rPr>
                <w:rFonts w:ascii="Georgia" w:hAnsi="Georgia"/>
              </w:rPr>
              <w:t>juga</w:t>
            </w:r>
            <w:proofErr w:type="spellEnd"/>
            <w:r w:rsidRPr="00C4035D">
              <w:rPr>
                <w:rFonts w:ascii="Georgia" w:hAnsi="Georgia"/>
              </w:rPr>
              <w:t xml:space="preserve"> </w:t>
            </w:r>
            <w:proofErr w:type="spellStart"/>
            <w:r w:rsidRPr="00C4035D">
              <w:rPr>
                <w:rFonts w:ascii="Georgia" w:hAnsi="Georgia"/>
              </w:rPr>
              <w:t>mempengaruhi</w:t>
            </w:r>
            <w:proofErr w:type="spellEnd"/>
            <w:r w:rsidRPr="00C4035D">
              <w:rPr>
                <w:rFonts w:ascii="Georgia" w:hAnsi="Georgia"/>
              </w:rPr>
              <w:t xml:space="preserve"> </w:t>
            </w:r>
            <w:proofErr w:type="spellStart"/>
            <w:r w:rsidRPr="00C4035D">
              <w:rPr>
                <w:rFonts w:ascii="Georgia" w:hAnsi="Georgia"/>
              </w:rPr>
              <w:t>dari</w:t>
            </w:r>
            <w:proofErr w:type="spellEnd"/>
            <w:r w:rsidRPr="00C4035D">
              <w:rPr>
                <w:rFonts w:ascii="Georgia" w:hAnsi="Georgia"/>
              </w:rPr>
              <w:t xml:space="preserve"> </w:t>
            </w:r>
            <w:proofErr w:type="spellStart"/>
            <w:r w:rsidRPr="00C4035D">
              <w:rPr>
                <w:rFonts w:ascii="Georgia" w:hAnsi="Georgia"/>
              </w:rPr>
              <w:t>peran</w:t>
            </w:r>
            <w:proofErr w:type="spellEnd"/>
            <w:r w:rsidRPr="00C4035D">
              <w:rPr>
                <w:rFonts w:ascii="Georgia" w:hAnsi="Georgia"/>
              </w:rPr>
              <w:t xml:space="preserve"> orang </w:t>
            </w:r>
            <w:proofErr w:type="spellStart"/>
            <w:r w:rsidRPr="00C4035D">
              <w:rPr>
                <w:rFonts w:ascii="Georgia" w:hAnsi="Georgia"/>
              </w:rPr>
              <w:t>tua</w:t>
            </w:r>
            <w:proofErr w:type="spellEnd"/>
            <w:r w:rsidRPr="00C4035D">
              <w:rPr>
                <w:rFonts w:ascii="Georgia" w:hAnsi="Georgia"/>
              </w:rPr>
              <w:t xml:space="preserve"> </w:t>
            </w:r>
            <w:proofErr w:type="spellStart"/>
            <w:r w:rsidRPr="00C4035D">
              <w:rPr>
                <w:rFonts w:ascii="Georgia" w:hAnsi="Georgia"/>
              </w:rPr>
              <w:t>selama</w:t>
            </w:r>
            <w:proofErr w:type="spellEnd"/>
            <w:r w:rsidRPr="00C4035D">
              <w:rPr>
                <w:rFonts w:ascii="Georgia" w:hAnsi="Georgia"/>
              </w:rPr>
              <w:t xml:space="preserve"> </w:t>
            </w:r>
            <w:proofErr w:type="spellStart"/>
            <w:r w:rsidRPr="00C4035D">
              <w:rPr>
                <w:rFonts w:ascii="Georgia" w:hAnsi="Georgia"/>
              </w:rPr>
              <w:t>pembalajaran</w:t>
            </w:r>
            <w:proofErr w:type="spellEnd"/>
            <w:r w:rsidRPr="00C4035D">
              <w:rPr>
                <w:rFonts w:ascii="Georgia" w:hAnsi="Georgia"/>
              </w:rPr>
              <w:t xml:space="preserve"> </w:t>
            </w:r>
            <w:proofErr w:type="spellStart"/>
            <w:r w:rsidRPr="00C4035D">
              <w:rPr>
                <w:rFonts w:ascii="Georgia" w:hAnsi="Georgia"/>
              </w:rPr>
              <w:t>jarak</w:t>
            </w:r>
            <w:proofErr w:type="spellEnd"/>
            <w:r w:rsidRPr="00C4035D">
              <w:rPr>
                <w:rFonts w:ascii="Georgia" w:hAnsi="Georgia"/>
              </w:rPr>
              <w:t xml:space="preserve"> </w:t>
            </w:r>
            <w:proofErr w:type="spellStart"/>
            <w:r w:rsidRPr="00C4035D">
              <w:rPr>
                <w:rFonts w:ascii="Georgia" w:hAnsi="Georgia"/>
              </w:rPr>
              <w:t>jauh</w:t>
            </w:r>
            <w:proofErr w:type="spellEnd"/>
            <w:r w:rsidRPr="00C4035D">
              <w:rPr>
                <w:rFonts w:ascii="Georgia" w:hAnsi="Georgia"/>
              </w:rPr>
              <w:t>.</w:t>
            </w:r>
          </w:p>
          <w:p w14:paraId="340D9067" w14:textId="77777777" w:rsidR="00F052E7" w:rsidRPr="00723B12" w:rsidRDefault="00F052E7" w:rsidP="00F70FF8">
            <w:pPr>
              <w:tabs>
                <w:tab w:val="left" w:pos="3268"/>
              </w:tabs>
              <w:jc w:val="both"/>
              <w:rPr>
                <w:rStyle w:val="kcmread1114"/>
                <w:rFonts w:ascii="Georgia" w:eastAsiaTheme="minorHAnsi" w:hAnsi="Georgia"/>
                <w:shd w:val="clear" w:color="auto" w:fill="FFFFFF"/>
                <w:lang w:val="id-ID"/>
              </w:rPr>
            </w:pPr>
          </w:p>
        </w:tc>
      </w:tr>
    </w:tbl>
    <w:p w14:paraId="79294AA5" w14:textId="77777777" w:rsidR="00F052E7" w:rsidRPr="00723B12" w:rsidRDefault="00F052E7" w:rsidP="00F70FF8">
      <w:pPr>
        <w:spacing w:after="0" w:line="240" w:lineRule="auto"/>
        <w:rPr>
          <w:rFonts w:ascii="Georgia" w:hAnsi="Georgia"/>
          <w:sz w:val="20"/>
        </w:rPr>
      </w:pPr>
    </w:p>
    <w:p w14:paraId="40219BB2" w14:textId="16980512" w:rsidR="00F70FF8" w:rsidRPr="00723B12"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lastRenderedPageBreak/>
        <w:t>PENDAHULUAN</w:t>
      </w:r>
      <w:r w:rsidR="00723B12">
        <w:rPr>
          <w:rFonts w:ascii="Georgia" w:eastAsia="Arial" w:hAnsi="Georgia" w:cs="Times New Roman"/>
          <w:b/>
          <w:lang w:val="en-US"/>
        </w:rPr>
        <w:t xml:space="preserve"> </w:t>
      </w:r>
    </w:p>
    <w:p w14:paraId="71015BE1" w14:textId="3F8A2B69" w:rsidR="00735344" w:rsidRPr="00735344" w:rsidRDefault="00735344" w:rsidP="00735344">
      <w:pPr>
        <w:pStyle w:val="NoSpacing"/>
        <w:spacing w:line="276" w:lineRule="auto"/>
        <w:ind w:firstLine="720"/>
        <w:jc w:val="both"/>
        <w:rPr>
          <w:rFonts w:ascii="Georgia" w:hAnsi="Georgia"/>
        </w:rPr>
      </w:pPr>
      <w:r w:rsidRPr="00735344">
        <w:rPr>
          <w:rFonts w:ascii="Georgia" w:hAnsi="Georgia"/>
        </w:rPr>
        <w:t>Dampak dari pandemik Covid-19 mempengaruhi berbagai bidang, termasuk bidang pendidikan. Hampir semua negara yang berdampak Covid-19 memberlakukan kebijakan bekerja dirumah (</w:t>
      </w:r>
      <w:r w:rsidRPr="00735344">
        <w:rPr>
          <w:rFonts w:ascii="Georgia" w:hAnsi="Georgia"/>
          <w:i/>
        </w:rPr>
        <w:t>Work From Home</w:t>
      </w:r>
      <w:r w:rsidRPr="00735344">
        <w:rPr>
          <w:rFonts w:ascii="Georgia" w:hAnsi="Georgia"/>
        </w:rPr>
        <w:t>/WFH) dan kebijakan pembelajaran dari rumah atau pembelajaran jarak jauh (PJJ) baik untuk sekolah maupun perguruan tinggi</w:t>
      </w:r>
      <w:r w:rsidR="00EC2839">
        <w:rPr>
          <w:rFonts w:ascii="Georgia" w:hAnsi="Georgia"/>
          <w:lang w:val="en-ID"/>
        </w:rPr>
        <w:t xml:space="preserve"> </w:t>
      </w:r>
      <w:r w:rsidR="00EC2839">
        <w:rPr>
          <w:rFonts w:ascii="Georgia" w:hAnsi="Georgia"/>
        </w:rPr>
        <w:fldChar w:fldCharType="begin" w:fldLock="1"/>
      </w:r>
      <w:r w:rsidR="00EC2839">
        <w:rPr>
          <w:rFonts w:ascii="Georgia" w:hAnsi="Georgia"/>
        </w:rPr>
        <w:instrText>ADDIN CSL_CITATION {"citationItems":[{"id":"ITEM-1","itemData":{"abstract":"The description of this article aims to analyze the literature review on the importance of information and communication technology (ICT) literacy as a key and supporter of distance learning in the Covid-19 pandemic. The analysis in this article uses the four steps of literature review, namely the selection of topics to be reviewed, searching and selecting articles related to the topic, analyzing and synthesizing literature, and organizing writing. The results of the literature review showed that the Covid-19 pandemic provides significant changes in various sectors, including the education sector. Distance learning is one of adjustment in the education sector during the Covid-19 pandemic. In the implementation of distance learning, technology is the key to the learning process that can be connected between teachers and learners who are insulated from a distance. However, the existence of technology will become useless if it is not accompanied by technology literate users. ICT Literacy includes knowledge and skills in utilizing technology, knowing the device, operating device, processing, and communicating information. Technology and ICT literacy has an important role in facilitating distance learning, making distance learning more effective, facilitating communication and collaboration between teachers and learners, and encourage the use of technology positively that upholds social ethics and responsibility. Keywords:","author":[{"dropping-particle":"","family":"Latip","given":"Abdul","non-dropping-particle":"","parse-names":false,"suffix":""}],"container-title":"EduTeach: Jurnal Edukasi dan Teknologi Pembelajaran","id":"ITEM-1","issue":"2","issued":{"date-parts":[["2020"]]},"page":"107-115","title":"PERAN LITERASI TEKNOLOGI INFORMASI DAN KOMUNIKASI PADA PEMBELAJARAN JARAK JAUH DI MASA PANDEMI COVID-19","type":"article-journal","volume":"1"},"uris":["http://www.mendeley.com/documents/?uuid=1a3653ab-bb51-4acc-bca6-26ec5c4374b6"]}],"mendeley":{"formattedCitation":"(Latip, 2020)","plainTextFormattedCitation":"(Latip, 2020)","previouslyFormattedCitation":"(Latip, 2020)"},"properties":{"noteIndex":0},"schema":"https://github.com/citation-style-language/schema/raw/master/csl-citation.json"}</w:instrText>
      </w:r>
      <w:r w:rsidR="00EC2839">
        <w:rPr>
          <w:rFonts w:ascii="Georgia" w:hAnsi="Georgia"/>
        </w:rPr>
        <w:fldChar w:fldCharType="separate"/>
      </w:r>
      <w:r w:rsidR="00EC2839" w:rsidRPr="00EC2839">
        <w:rPr>
          <w:rFonts w:ascii="Georgia" w:hAnsi="Georgia"/>
          <w:noProof/>
        </w:rPr>
        <w:t>(Latip, 2020)</w:t>
      </w:r>
      <w:r w:rsidR="00EC2839">
        <w:rPr>
          <w:rFonts w:ascii="Georgia" w:hAnsi="Georgia"/>
        </w:rPr>
        <w:fldChar w:fldCharType="end"/>
      </w:r>
      <w:r w:rsidRPr="00735344">
        <w:rPr>
          <w:rFonts w:ascii="Georgia" w:hAnsi="Georgia"/>
        </w:rPr>
        <w:t xml:space="preserve">. Sekolah atau perguruan tinggi adalah tempat terjadinya interaksi antara siswa dan guru atau mahasiswa dan dosen sehingga sangat berisiko penyebaran Covid-19. Oleh Karena itu, untuk pencegahan penyebaran Covid-19 dibidang pendidikan, Kementrian Pendidikan dan Kebudayaan (Kemendikbud) mengeluarkan beberapa surat edaran terkait dengan pencegahan dan penyebaran Covid-19. Surat edaran terbaru adalah Surat Edaran Nomor 4 Tahun 2020 tentang Pelaksanaan Kebijakan Pendidikan dalam Masa Darurat Penyebaran </w:t>
      </w:r>
      <w:r w:rsidRPr="00735344">
        <w:rPr>
          <w:rFonts w:ascii="Georgia" w:hAnsi="Georgia"/>
          <w:i/>
        </w:rPr>
        <w:t>Coronavirus Disease</w:t>
      </w:r>
      <w:r w:rsidRPr="00735344">
        <w:rPr>
          <w:rFonts w:ascii="Georgia" w:hAnsi="Georgia"/>
        </w:rPr>
        <w:t xml:space="preserve"> (Covid-19) yang memuat arahan tentang proses belajar dari rumah</w:t>
      </w:r>
      <w:r w:rsidR="00EC2839">
        <w:rPr>
          <w:rFonts w:ascii="Georgia" w:hAnsi="Georgia"/>
          <w:lang w:val="en-ID"/>
        </w:rPr>
        <w:t xml:space="preserve"> </w:t>
      </w:r>
      <w:r w:rsidR="00EC2839">
        <w:rPr>
          <w:rFonts w:ascii="Georgia" w:hAnsi="Georgia"/>
          <w:lang w:val="en-ID"/>
        </w:rPr>
        <w:fldChar w:fldCharType="begin" w:fldLock="1"/>
      </w:r>
      <w:r w:rsidR="00EC2839">
        <w:rPr>
          <w:rFonts w:ascii="Georgia" w:hAnsi="Georgia"/>
          <w:lang w:val="en-ID"/>
        </w:rPr>
        <w:instrText>ADDIN CSL_CITATION {"citationItems":[{"id":"ITEM-1","itemData":{"abstract":"Abstrak Pandemi Coronavirus Disease (Covid-19) yang telah menyebar ke berbagai negara termasuk Indonesia mengharuskan berbagai sektor untuk segera mengambil sikap dalam mencegah penularan yang lebih luas, termasuk sektor pendidikan. Berkaitan dengan hal tersebut Kementerian Pendidikan dan Kebudayaan mengambil sikap tegas melalui beberapa surat edaran berkaitan tentang kebijakan pendidikan dalam masa darurat penyebaran Covid-19. Tulisan ini mengkaji pelaksanaan kebijakan pendidikan dalam masa darurat Covid-19 berkaitan dengan kebijakan pembelajaran dari rumah. Proses belajar dari rumah melalui pendidikan jarak jauh merupakan solusi yang dalam pelaksanaannya belum optimal secara keseluruhan. Terdapat berbagai hambatan, baik dari sisi sumber daya manusia, pengaturan penyelenggaraan, kurikulum, maupun sarana belajar. Komisi X DPR RI perlu mendorong sinergitas berbagai sektor terkait serta melakukan pengawasan agar pelaksanaan kebijakan belajar dari rumah dapat berjalan secara optimal.","author":[{"dropping-particle":"","family":"Arifa","given":"Fieka Nurul","non-dropping-particle":"","parse-names":false,"suffix":""}],"container-title":"Info Singkat;Kajian Singkat Terhadap Isu Aktual Dan Strategis","id":"ITEM-1","issue":"7","issued":{"date-parts":[["2020"]]},"page":"13-18","title":"Tantangan Pelaksanaan Kebijakan Belajar Dari Rumah Dalam Masa Darurat Covid-19","type":"article-journal","volume":"XII"},"uris":["http://www.mendeley.com/documents/?uuid=3eb452ea-87d7-4a12-8010-89265ae2f5a5"]}],"mendeley":{"formattedCitation":"(Arifa, 2020)","plainTextFormattedCitation":"(Arifa, 2020)","previouslyFormattedCitation":"(Arifa, 2020)"},"properties":{"noteIndex":0},"schema":"https://github.com/citation-style-language/schema/raw/master/csl-citation.json"}</w:instrText>
      </w:r>
      <w:r w:rsidR="00EC2839">
        <w:rPr>
          <w:rFonts w:ascii="Georgia" w:hAnsi="Georgia"/>
          <w:lang w:val="en-ID"/>
        </w:rPr>
        <w:fldChar w:fldCharType="separate"/>
      </w:r>
      <w:r w:rsidR="00EC2839" w:rsidRPr="00EC2839">
        <w:rPr>
          <w:rFonts w:ascii="Georgia" w:hAnsi="Georgia"/>
          <w:noProof/>
          <w:lang w:val="en-ID"/>
        </w:rPr>
        <w:t>(Arifa, 2020)</w:t>
      </w:r>
      <w:r w:rsidR="00EC2839">
        <w:rPr>
          <w:rFonts w:ascii="Georgia" w:hAnsi="Georgia"/>
          <w:lang w:val="en-ID"/>
        </w:rPr>
        <w:fldChar w:fldCharType="end"/>
      </w:r>
      <w:r w:rsidRPr="00735344">
        <w:rPr>
          <w:rFonts w:ascii="Georgia" w:hAnsi="Georgia"/>
        </w:rPr>
        <w:t xml:space="preserve">. </w:t>
      </w:r>
    </w:p>
    <w:p w14:paraId="09AF84CF" w14:textId="379AE57B" w:rsidR="00B24C2D" w:rsidRDefault="00735344" w:rsidP="00735344">
      <w:pPr>
        <w:pStyle w:val="NoSpacing"/>
        <w:spacing w:line="276" w:lineRule="auto"/>
        <w:ind w:firstLine="567"/>
        <w:jc w:val="both"/>
        <w:rPr>
          <w:rFonts w:ascii="Georgia" w:eastAsia="Arial" w:hAnsi="Georgia" w:cs="Times New Roman"/>
          <w:lang w:val="en-US" w:eastAsia="en-US"/>
        </w:rPr>
      </w:pPr>
      <w:r w:rsidRPr="00735344">
        <w:rPr>
          <w:rFonts w:ascii="Georgia" w:hAnsi="Georgia"/>
        </w:rPr>
        <w:t xml:space="preserve">Berdasarkan surat edaran tersebut berbagai wilayah termasuk provinsi Aceh menetapkan kebijakan belajar dari rumah </w:t>
      </w:r>
      <w:r w:rsidRPr="00735344">
        <w:rPr>
          <w:rFonts w:ascii="Georgia" w:hAnsi="Georgia"/>
          <w:i/>
        </w:rPr>
        <w:t>(study form home)</w:t>
      </w:r>
      <w:r w:rsidRPr="00735344">
        <w:rPr>
          <w:rFonts w:ascii="Georgia" w:hAnsi="Georgia"/>
        </w:rPr>
        <w:t>. Kabupaten Aceh Besar merupakan salah satu wilayah berzona merah, sehingga seluruh proses belajar mengajar di sekolah di wilayah Kabupaten Aceh Besar dilaksanakan pembelajaran jarak jauh (PJJ) atau daring (dalam jaringan). Pembelajaran jarak jauh (PJJ) atau daring tidak hanya memberikan tantangan yang berbeda kepada guru/tenaga pengajar, tetapi juga kepada pelajar, institusi, dan masyarakat luas terutama orang tua</w:t>
      </w:r>
      <w:r w:rsidR="00EC2839">
        <w:rPr>
          <w:rFonts w:ascii="Georgia" w:hAnsi="Georgia"/>
          <w:lang w:val="en-ID"/>
        </w:rPr>
        <w:t xml:space="preserve"> </w:t>
      </w:r>
      <w:r w:rsidR="00EC2839">
        <w:rPr>
          <w:rFonts w:ascii="Georgia" w:hAnsi="Georgia"/>
          <w:lang w:val="en-ID"/>
        </w:rPr>
        <w:fldChar w:fldCharType="begin" w:fldLock="1"/>
      </w:r>
      <w:r w:rsidR="00EC2839">
        <w:rPr>
          <w:rFonts w:ascii="Georgia" w:hAnsi="Georgia"/>
          <w:lang w:val="en-ID"/>
        </w:rPr>
        <w:instrText>ADDIN CSL_CITATION {"citationItems":[{"id":"ITEM-1","itemData":{"abstract":"The description of this article aims to analyze the literature review on the importance of information and communication technology (ICT) literacy as a key and supporter of distance learning in the Covid-19 pandemic. The analysis in this article uses the four steps of literature review, namely the selection of topics to be reviewed, searching and selecting articles related to the topic, analyzing and synthesizing literature, and organizing writing. The results of the literature review showed that the Covid-19 pandemic provides significant changes in various sectors, including the education sector. Distance learning is one of adjustment in the education sector during the Covid-19 pandemic. In the implementation of distance learning, technology is the key to the learning process that can be connected between teachers and learners who are insulated from a distance. However, the existence of technology will become useless if it is not accompanied by technology literate users. ICT Literacy includes knowledge and skills in utilizing technology, knowing the device, operating device, processing, and communicating information. Technology and ICT literacy has an important role in facilitating distance learning, making distance learning more effective, facilitating communication and collaboration between teachers and learners, and encourage the use of technology positively that upholds social ethics and responsibility. Keywords:","author":[{"dropping-particle":"","family":"Latip","given":"Abdul","non-dropping-particle":"","parse-names":false,"suffix":""}],"container-title":"EduTeach: Jurnal Edukasi dan Teknologi Pembelajaran","id":"ITEM-1","issue":"2","issued":{"date-parts":[["2020"]]},"page":"107-115","title":"PERAN LITERASI TEKNOLOGI INFORMASI DAN KOMUNIKASI PADA PEMBELAJARAN JARAK JAUH DI MASA PANDEMI COVID-19","type":"article-journal","volume":"1"},"uris":["http://www.mendeley.com/documents/?uuid=1a3653ab-bb51-4acc-bca6-26ec5c4374b6"]}],"mendeley":{"formattedCitation":"(Latip, 2020)","plainTextFormattedCitation":"(Latip, 2020)","previouslyFormattedCitation":"(Latip, 2020)"},"properties":{"noteIndex":0},"schema":"https://github.com/citation-style-language/schema/raw/master/csl-citation.json"}</w:instrText>
      </w:r>
      <w:r w:rsidR="00EC2839">
        <w:rPr>
          <w:rFonts w:ascii="Georgia" w:hAnsi="Georgia"/>
          <w:lang w:val="en-ID"/>
        </w:rPr>
        <w:fldChar w:fldCharType="separate"/>
      </w:r>
      <w:r w:rsidR="00EC2839" w:rsidRPr="00EC2839">
        <w:rPr>
          <w:rFonts w:ascii="Georgia" w:hAnsi="Georgia"/>
          <w:noProof/>
          <w:lang w:val="en-ID"/>
        </w:rPr>
        <w:t>(Latip, 2020)</w:t>
      </w:r>
      <w:r w:rsidR="00EC2839">
        <w:rPr>
          <w:rFonts w:ascii="Georgia" w:hAnsi="Georgia"/>
          <w:lang w:val="en-ID"/>
        </w:rPr>
        <w:fldChar w:fldCharType="end"/>
      </w:r>
      <w:r w:rsidRPr="00735344">
        <w:rPr>
          <w:rFonts w:ascii="Georgia" w:hAnsi="Georgia"/>
        </w:rPr>
        <w:t xml:space="preserve">. Dalam PJJ orang tua memiliki peranan penting dalam mengawasi proses belajar anak tetap berjalan. Namun demikian, orang tua yang memiliki anak yang usia sekolah dasar mengalami kendala dalam membantu proses perkembangan kognitif anak mereka. Berdasarkan hasil observasi peneliti pada beberapa orang tua yang memiliki anak usia sekolah dasar adalah kesibukan mereka sendiri baik disegi pekerjaan atau urusan rumah tangga. Berdasarkan penelitian yang dilaksanakan oleh Cahyati &amp; Kusumah (2020) peran orang tua selama anak belajar dari rumah </w:t>
      </w:r>
      <w:r w:rsidRPr="00735344">
        <w:rPr>
          <w:rFonts w:ascii="Georgia" w:hAnsi="Georgia"/>
          <w:i/>
        </w:rPr>
        <w:t>(study form home)</w:t>
      </w:r>
      <w:r w:rsidRPr="00735344">
        <w:rPr>
          <w:rFonts w:ascii="Georgia" w:hAnsi="Georgia"/>
        </w:rPr>
        <w:t xml:space="preserve"> sangat diperlukan sehingga anak dapat lebih memahami pelajaran selama pandemi begitu juga dengan kedekatan orang tua dengan anak semakin meningkat, dan orang tua dapat langsung melihat perkembangan kamampuan anak mereka </w:t>
      </w:r>
      <w:r w:rsidR="00EC2839">
        <w:rPr>
          <w:rFonts w:ascii="Georgia" w:hAnsi="Georgia"/>
        </w:rPr>
        <w:fldChar w:fldCharType="begin" w:fldLock="1"/>
      </w:r>
      <w:r w:rsidR="00EC2839">
        <w:rPr>
          <w:rFonts w:ascii="Georgia" w:hAnsi="Georgia"/>
        </w:rPr>
        <w:instrText>ADDIN CSL_CITATION {"citationItems":[{"id":"ITEM-1","itemData":{"abstract":"Peran orang tua sangat di perlukan untuk proses pemebalajaran anak selama study from home ini, peran orang tua juga sangat diperlukan utuk memberikan edukasi kepada anak – anaknya yang masih belum bisa memahami tentang pandemi yang sedang mewabah untuk tetap berdiam diri dirumah agar tidak terlular dan menularkan wabah pandemi ini. Orang tua merasa pembelajaran di rumah sangat efektif untuk diterapkan namun bukan berarti pembelajaran di sekolah tidak lebih efektif dibandingkan dengan kegiatan pembelajaran di rumahTujuan Penelitian ini adalah untuk mengetahui peran orang tua dalam menerapkan pembelajaran di rumah saat pandemi covid 19 yang di fokuskan untuk anak usia 5-8 tahun. Metode penelitian ini adalah menggunakan metode kualitatif fenomenologis, data di peroleh melalui angket, populasi dari penelitian ini adalah orang tua yang memiliki anak usia 5-8 tahun, sampel penelitian ini adalah orang tua yang memiliki anak usia 5-8 tahun di Kabupaten Kuningan. Hasil dari penelitian ini adalah orang tua dapat meningkatkan kelekatan hubungan dengan anaknya dan orang tua dapat melihat langsung perkembangan kemampuan anaknya dalam belajar. Kata","author":[{"dropping-particle":"","family":"Cahyati","given":"Nika","non-dropping-particle":"","parse-names":false,"suffix":""},{"dropping-particle":"","family":"Kusumah","given":"Rita","non-dropping-particle":"","parse-names":false,"suffix":""}],"container-title":"Jurnal Golden Age, Universitas Hamzanwadi","id":"ITEM-1","issue":"1","issued":{"date-parts":[["2020"]]},"page":"152-159","title":"Peran Orang Tua Dalam Menerapkan Pembelajaran Di Rumah Saat Pandemi Covid 19","type":"article-journal","volume":"04"},"uris":["http://www.mendeley.com/documents/?uuid=629d6b4e-860d-4946-a042-491f0b71d22d"]}],"mendeley":{"formattedCitation":"(Cahyati &amp; Kusumah, 2020)","plainTextFormattedCitation":"(Cahyati &amp; Kusumah, 2020)","previouslyFormattedCitation":"(Cahyati &amp; Kusumah, 2020)"},"properties":{"noteIndex":0},"schema":"https://github.com/citation-style-language/schema/raw/master/csl-citation.json"}</w:instrText>
      </w:r>
      <w:r w:rsidR="00EC2839">
        <w:rPr>
          <w:rFonts w:ascii="Georgia" w:hAnsi="Georgia"/>
        </w:rPr>
        <w:fldChar w:fldCharType="separate"/>
      </w:r>
      <w:r w:rsidR="00EC2839" w:rsidRPr="00EC2839">
        <w:rPr>
          <w:rFonts w:ascii="Georgia" w:hAnsi="Georgia"/>
          <w:noProof/>
        </w:rPr>
        <w:t>(Cahyati &amp; Kusumah, 2020)</w:t>
      </w:r>
      <w:r w:rsidR="00EC2839">
        <w:rPr>
          <w:rFonts w:ascii="Georgia" w:hAnsi="Georgia"/>
        </w:rPr>
        <w:fldChar w:fldCharType="end"/>
      </w:r>
      <w:r w:rsidRPr="00735344">
        <w:rPr>
          <w:rFonts w:ascii="Georgia" w:hAnsi="Georgia"/>
        </w:rPr>
        <w:t>. Oleh kerena itu, peniliti tertarik melaksanakan penilitian tentang peran orang tua dalam perkembangan kognitif anak usia sekolah dasar pada masa pandemik Covid-19 ini khususnya di SD N Beungcala dan SD N Cot Bambu</w:t>
      </w:r>
      <w:r>
        <w:rPr>
          <w:rFonts w:ascii="Georgia" w:eastAsia="Arial" w:hAnsi="Georgia" w:cs="Times New Roman"/>
          <w:lang w:val="en-US" w:eastAsia="en-US"/>
        </w:rPr>
        <w:t>.</w:t>
      </w:r>
    </w:p>
    <w:p w14:paraId="2F7F8C52" w14:textId="77777777" w:rsidR="00F314FA" w:rsidRDefault="00F314FA" w:rsidP="00F314FA">
      <w:pPr>
        <w:pStyle w:val="NoSpacing"/>
        <w:spacing w:line="276" w:lineRule="auto"/>
        <w:jc w:val="both"/>
        <w:rPr>
          <w:rFonts w:ascii="Georgia" w:hAnsi="Georgia"/>
        </w:rPr>
      </w:pPr>
    </w:p>
    <w:p w14:paraId="3FFF002A" w14:textId="77777777" w:rsidR="00F314FA" w:rsidRPr="005A6692" w:rsidRDefault="00F314FA" w:rsidP="00F314FA">
      <w:pPr>
        <w:pStyle w:val="NoSpacing"/>
        <w:spacing w:line="276" w:lineRule="auto"/>
        <w:jc w:val="both"/>
        <w:rPr>
          <w:rFonts w:ascii="Georgia" w:hAnsi="Georgia"/>
        </w:rPr>
      </w:pPr>
      <w:r w:rsidRPr="005A6692">
        <w:rPr>
          <w:rFonts w:ascii="Georgia" w:hAnsi="Georgia"/>
        </w:rPr>
        <w:t>Peran Orang Tua</w:t>
      </w:r>
    </w:p>
    <w:p w14:paraId="34B628D8" w14:textId="49925296" w:rsidR="00F314FA" w:rsidRPr="00F314FA" w:rsidRDefault="00F314FA" w:rsidP="00F314FA">
      <w:pPr>
        <w:pStyle w:val="NoSpacing"/>
        <w:spacing w:line="276" w:lineRule="auto"/>
        <w:ind w:firstLine="720"/>
        <w:jc w:val="both"/>
        <w:rPr>
          <w:rFonts w:ascii="Georgia" w:hAnsi="Georgia"/>
        </w:rPr>
      </w:pPr>
      <w:r w:rsidRPr="00F314FA">
        <w:rPr>
          <w:rFonts w:ascii="Georgia" w:hAnsi="Georgia"/>
        </w:rPr>
        <w:t>Orang tua memiliki peranan penting dalam perkembangan anak, terutama anak usai sekolah dasar. Menurut Hurlock (1978) orang yang paling penting bagi anak adalah orang tua, guru, dan teman sebaya. Melalui merekalah anak mengenal sesuatu yang positif dan negative</w:t>
      </w:r>
      <w:r w:rsidR="00EC2839">
        <w:rPr>
          <w:rFonts w:ascii="Georgia" w:hAnsi="Georgia"/>
          <w:lang w:val="en-ID"/>
        </w:rPr>
        <w:t xml:space="preserve"> </w:t>
      </w:r>
      <w:r w:rsidR="00EC2839">
        <w:rPr>
          <w:rFonts w:ascii="Georgia" w:hAnsi="Georgia"/>
          <w:lang w:val="en-ID"/>
        </w:rPr>
        <w:fldChar w:fldCharType="begin" w:fldLock="1"/>
      </w:r>
      <w:r w:rsidR="00EC2839">
        <w:rPr>
          <w:rFonts w:ascii="Georgia" w:hAnsi="Georgia"/>
          <w:lang w:val="en-ID"/>
        </w:rPr>
        <w:instrText>ADDIN CSL_CITATION {"citationItems":[{"id":"ITEM-1","itemData":{"DOI":"10.21927/literasi.2018.9(1).37-50","ISSN":"2085-0344","abstract":"The human as human being should experience the development every time, including on the basic age of child (7-13 years old). One of important aspects of human development is cognitive aspect. Cognitive development is an comprehensive development relating with thinking ability, such as the ability of thingking, reasoning, expressing idea, imagination and creativity. According to Piaget’s theory, the cognitive development of basic age child consists of two phases: the first is concrete operational phase (7-11 years old) that is a phase where the child has been able to function his/her mind to think logical, rational and objective, but it is just limited on the object concrete. The second is formal operational phase (11-12 more years old) that is a phase where the child has used his/her mind to think a matter which will be or ought to be happening (hyphotheses) and a abstract matter. In spite of the same phase, cognitive development of child has difference in every age level that it is very significant to be known especially in education scope in teaching and learning process. Referred to new version of Talksonomi Bloom Theory, the child who is 7 years old has been at C1, C2 and C3 level but it is still limited, age 8 years is C2 and C3 level; age 9 years is C3 level which is high level; age 10 years is C3, C4 and C5 level which is limited, age 11 years is C4, C5 and C5 level; and 12 years more is C6 level which is better. The significance of comprehension about the cognitive ability level of child becomes reference to choose material lesson, to determine strategy, model and learning method. The purpose is to able to create effective learning and to be able to comprehend the material maximally which it is hopefully compatible with the belonging of child’s cognitive ability. Keyword : Cognitive Development, Basic Age Child, Teaching and Learning","author":[{"dropping-particle":"","family":"Bujuri","given":"Dian Andesta","non-dropping-particle":"","parse-names":false,"suffix":""}],"container-title":"LITERASI (Jurnal Ilmu Pendidikan)","id":"ITEM-1","issue":"1","issued":{"date-parts":[["2018"]]},"page":"37-50","title":"Analisis Perkembangan Kognitif Anak Usia Dasar dan Implikasinya dalam Kegiatan Belajar Mengajar","type":"article-journal","volume":"9"},"uris":["http://www.mendeley.com/documents/?uuid=cadd1191-67a0-4b5d-a6f4-fe6962e66a10"]}],"mendeley":{"formattedCitation":"(Bujuri, 2018)","plainTextFormattedCitation":"(Bujuri, 2018)","previouslyFormattedCitation":"(Bujuri, 2018)"},"properties":{"noteIndex":0},"schema":"https://github.com/citation-style-language/schema/raw/master/csl-citation.json"}</w:instrText>
      </w:r>
      <w:r w:rsidR="00EC2839">
        <w:rPr>
          <w:rFonts w:ascii="Georgia" w:hAnsi="Georgia"/>
          <w:lang w:val="en-ID"/>
        </w:rPr>
        <w:fldChar w:fldCharType="separate"/>
      </w:r>
      <w:r w:rsidR="00EC2839" w:rsidRPr="00EC2839">
        <w:rPr>
          <w:rFonts w:ascii="Georgia" w:hAnsi="Georgia"/>
          <w:noProof/>
          <w:lang w:val="en-ID"/>
        </w:rPr>
        <w:t>(Bujuri, 2018)</w:t>
      </w:r>
      <w:r w:rsidR="00EC2839">
        <w:rPr>
          <w:rFonts w:ascii="Georgia" w:hAnsi="Georgia"/>
          <w:lang w:val="en-ID"/>
        </w:rPr>
        <w:fldChar w:fldCharType="end"/>
      </w:r>
      <w:r w:rsidRPr="00F314FA">
        <w:rPr>
          <w:rFonts w:ascii="Georgia" w:hAnsi="Georgia"/>
        </w:rPr>
        <w:t>. Pengasuhan orang tua merupakan salah satu faktor yang dapat mempengaruhi perkembangan kognitif pada anak</w:t>
      </w:r>
      <w:r w:rsidR="00EC2839">
        <w:rPr>
          <w:rFonts w:ascii="Georgia" w:hAnsi="Georgia"/>
          <w:lang w:val="en-ID"/>
        </w:rPr>
        <w:t xml:space="preserve"> </w:t>
      </w:r>
      <w:r w:rsidR="00EC2839">
        <w:rPr>
          <w:rFonts w:ascii="Georgia" w:hAnsi="Georgia"/>
          <w:lang w:val="en-ID"/>
        </w:rPr>
        <w:fldChar w:fldCharType="begin" w:fldLock="1"/>
      </w:r>
      <w:r w:rsidR="00EC2839">
        <w:rPr>
          <w:rFonts w:ascii="Georgia" w:hAnsi="Georgia"/>
          <w:lang w:val="en-ID"/>
        </w:rPr>
        <w:instrText>ADDIN CSL_CITATION {"citationItems":[{"id":"ITEM-1","itemData":{"abstract":"Pola asuh orang tua merupakan interaksi antara orang tua dengan anaknya selama mengadakan pengasuhan, dan setiap pola asuh memberi kontribusi dapat negatif maupun positif. Pola asuh orang tua dapat menentukan perkembangan kognitif anak, hal ini dilihat dari penurunan nilai belajar pada anak. Tujuan dari penelitian ini untuk Mengetahui pola asuh otoritatif orang tua dalam perkembangan kognitif anak usia sekolah. Desain Penelitian ini menggunakan Deskriptif, sedangkan populasi adalah semua anak usia sekolah kelas 1 di Sekolah Dasar Pawyatan Daha 2 Kota Kediri dengan subjek 33 anak menggunakan Quota Sampling. Pengambilan data dengan kuesioner dan observasi laporan hasil belajar siswa. Analisis data menggunakan Distribusi Frekuensi. Hasil penelitian pola asuh orang otoritatif dalam perkembangan kognitif anak baik (72,7%). Disimpulkan bahwa Orang tua dalam mendidik anak dengan Pola Asuh otoritatif dapat meningkatkan perkembangan kognitif anak yaitu perkembangan kognitif cukup sampai dengan sangat baik. Kata","author":[{"dropping-particle":"","family":"Astuti","given":"Vitaria Wahyu","non-dropping-particle":"","parse-names":false,"suffix":""},{"dropping-particle":"","family":"Untari","given":"Vivi","non-dropping-particle":"","parse-names":false,"suffix":""}],"container-title":"Jurnal STIKES","id":"ITEM-1","issue":"1","issued":{"date-parts":[["2016"]]},"page":"7-13","title":"Pola Asuh Otoritarif Orang Tua Dalam Perkembangan Kognitif Anak Usia Sekolah","type":"article-journal","volume":"9"},"uris":["http://www.mendeley.com/documents/?uuid=fa61be79-b579-48fa-8fdd-cadd372d4f54"]}],"mendeley":{"formattedCitation":"(Astuti &amp; Untari, 2016)","plainTextFormattedCitation":"(Astuti &amp; Untari, 2016)","previouslyFormattedCitation":"(Astuti &amp; Untari, 2016)"},"properties":{"noteIndex":0},"schema":"https://github.com/citation-style-language/schema/raw/master/csl-citation.json"}</w:instrText>
      </w:r>
      <w:r w:rsidR="00EC2839">
        <w:rPr>
          <w:rFonts w:ascii="Georgia" w:hAnsi="Georgia"/>
          <w:lang w:val="en-ID"/>
        </w:rPr>
        <w:fldChar w:fldCharType="separate"/>
      </w:r>
      <w:r w:rsidR="00EC2839" w:rsidRPr="00EC2839">
        <w:rPr>
          <w:rFonts w:ascii="Georgia" w:hAnsi="Georgia"/>
          <w:noProof/>
          <w:lang w:val="en-ID"/>
        </w:rPr>
        <w:t>(Astuti &amp; Untari, 2016)</w:t>
      </w:r>
      <w:r w:rsidR="00EC2839">
        <w:rPr>
          <w:rFonts w:ascii="Georgia" w:hAnsi="Georgia"/>
          <w:lang w:val="en-ID"/>
        </w:rPr>
        <w:fldChar w:fldCharType="end"/>
      </w:r>
      <w:r w:rsidRPr="00F314FA">
        <w:rPr>
          <w:rFonts w:ascii="Georgia" w:hAnsi="Georgia"/>
        </w:rPr>
        <w:t xml:space="preserve">. Dengan kata lain, apabila pola asuh orang tua tidak berjalan dengan baik atau sesuai maka akan mempengaruhi perkembangan kognitif anak. </w:t>
      </w:r>
    </w:p>
    <w:p w14:paraId="4B49BB4A" w14:textId="7F0AA4D7" w:rsidR="00F314FA" w:rsidRPr="00F314FA" w:rsidRDefault="00F314FA" w:rsidP="00EC2839">
      <w:pPr>
        <w:pStyle w:val="NoSpacing"/>
        <w:spacing w:line="276" w:lineRule="auto"/>
        <w:ind w:firstLine="720"/>
        <w:jc w:val="both"/>
        <w:rPr>
          <w:rFonts w:ascii="Georgia" w:hAnsi="Georgia"/>
        </w:rPr>
      </w:pPr>
      <w:r w:rsidRPr="00F314FA">
        <w:rPr>
          <w:rFonts w:ascii="Georgia" w:hAnsi="Georgia"/>
        </w:rPr>
        <w:t xml:space="preserve">Ada beberapa faktor yang mempengaruhi pengasuhan orang tua menurut Harlock (1999) seperti yang dikutip oleh </w:t>
      </w:r>
      <w:r w:rsidRPr="00F314FA">
        <w:rPr>
          <w:rFonts w:ascii="Georgia" w:hAnsi="Georgia"/>
        </w:rPr>
        <w:fldChar w:fldCharType="begin" w:fldLock="1"/>
      </w:r>
      <w:r w:rsidRPr="00F314FA">
        <w:rPr>
          <w:rFonts w:ascii="Georgia" w:hAnsi="Georgia"/>
        </w:rPr>
        <w:instrText>ADDIN CSL_CITATION {"citationItems":[{"id":"ITEM-1","itemData":{"abstract":"Peran orang tua sangat di perlukan untuk proses pemebalajaran anak selama study from home ini, peran orang tua juga sangat diperlukan utuk memberikan edukasi kepada anak – anaknya yang masih belum bisa memahami tentang pandemi yang sedang mewabah untuk tetap berdiam diri dirumah agar tidak terlular dan menularkan wabah pandemi ini. Orang tua merasa pembelajaran di rumah sangat efektif untuk diterapkan namun bukan berarti pembelajaran di sekolah tidak lebih efektif dibandingkan dengan kegiatan pembelajaran di rumahTujuan Penelitian ini adalah untuk mengetahui peran orang tua dalam menerapkan pembelajaran di rumah saat pandemi covid 19 yang di fokuskan untuk anak usia 5-8 tahun. Metode penelitian ini adalah menggunakan metode kualitatif fenomenologis, data di peroleh melalui angket, populasi dari penelitian ini adalah orang tua yang memiliki anak usia 5-8 tahun, sampel penelitian ini adalah orang tua yang memiliki anak usia 5-8 tahun di Kabupaten Kuningan. Hasil dari penelitian ini adalah orang tua dapat meningkatkan kelekatan hubungan dengan anaknya dan orang tua dapat melihat langsung perkembangan kemampuan anaknya dalam belajar. Kata","author":[{"dropping-particle":"","family":"Cahyati","given":"Nika","non-dropping-particle":"","parse-names":false,"suffix":""},{"dropping-particle":"","family":"Kusumah","given":"Rita","non-dropping-particle":"","parse-names":false,"suffix":""}],"container-title":"Jurnal Golden Age, Universitas Hamzanwadi","id":"ITEM-1","issue":"1","issued":{"date-parts":[["2020"]]},"page":"152-159","title":"Peran Orang Tua Dalam Menerapkan Pembelajaran Di Rumah Saat Pandemi Covid 19","type":"article-journal","volume":"04"},"uris":["http://www.mendeley.com/documents/?uuid=629d6b4e-860d-4946-a042-491f0b71d22d"]}],"mendeley":{"formattedCitation":"(Cahyati &amp; Kusumah, 2020)","plainTextFormattedCitation":"(Cahyati &amp; Kusumah, 2020)","previouslyFormattedCitation":"(Cahyati &amp; Kusumah, 2020)"},"properties":{"noteIndex":0},"schema":"https://github.com/citation-style-language/schema/raw/master/csl-citation.json"}</w:instrText>
      </w:r>
      <w:r w:rsidRPr="00F314FA">
        <w:rPr>
          <w:rFonts w:ascii="Georgia" w:hAnsi="Georgia"/>
        </w:rPr>
        <w:fldChar w:fldCharType="separate"/>
      </w:r>
      <w:r w:rsidRPr="00F314FA">
        <w:rPr>
          <w:rFonts w:ascii="Georgia" w:hAnsi="Georgia"/>
          <w:noProof/>
        </w:rPr>
        <w:t>(Cahyati &amp; Kusumah, 2020)</w:t>
      </w:r>
      <w:r w:rsidRPr="00F314FA">
        <w:rPr>
          <w:rFonts w:ascii="Georgia" w:hAnsi="Georgia"/>
        </w:rPr>
        <w:fldChar w:fldCharType="end"/>
      </w:r>
      <w:r w:rsidRPr="00F314FA">
        <w:rPr>
          <w:rFonts w:ascii="Georgia" w:hAnsi="Georgia"/>
        </w:rPr>
        <w:t xml:space="preserve"> salah satunya yaitu karekteristik orang tua. Setiap orang tua memiliki kepribadian yang berbeda-beda baik dalam kesabaran, emosional, energi, kecerdasan, dan kedewasaannya </w:t>
      </w:r>
      <w:r w:rsidRPr="00F314FA">
        <w:rPr>
          <w:rFonts w:ascii="Georgia" w:hAnsi="Georgia"/>
        </w:rPr>
        <w:fldChar w:fldCharType="begin" w:fldLock="1"/>
      </w:r>
      <w:r w:rsidRPr="00F314FA">
        <w:rPr>
          <w:rFonts w:ascii="Georgia" w:hAnsi="Georgia"/>
        </w:rPr>
        <w:instrText>ADDIN CSL_CITATION {"citationItems":[{"id":"ITEM-1","itemData":{"abstract":"Peran orang tua sangat di perlukan untuk proses pemebalajaran anak selama study from home ini, peran orang tua juga sangat diperlukan utuk memberikan edukasi kepada anak – anaknya yang masih belum bisa memahami tentang pandemi yang sedang mewabah untuk tetap berdiam diri dirumah agar tidak terlular dan menularkan wabah pandemi ini. Orang tua merasa pembelajaran di rumah sangat efektif untuk diterapkan namun bukan berarti pembelajaran di sekolah tidak lebih efektif dibandingkan dengan kegiatan pembelajaran di rumahTujuan Penelitian ini adalah untuk mengetahui peran orang tua dalam menerapkan pembelajaran di rumah saat pandemi covid 19 yang di fokuskan untuk anak usia 5-8 tahun. Metode penelitian ini adalah menggunakan metode kualitatif fenomenologis, data di peroleh melalui angket, populasi dari penelitian ini adalah orang tua yang memiliki anak usia 5-8 tahun, sampel penelitian ini adalah orang tua yang memiliki anak usia 5-8 tahun di Kabupaten Kuningan. Hasil dari penelitian ini adalah orang tua dapat meningkatkan kelekatan hubungan dengan anaknya dan orang tua dapat melihat langsung perkembangan kemampuan anaknya dalam belajar. Kata","author":[{"dropping-particle":"","family":"Cahyati","given":"Nika","non-dropping-particle":"","parse-names":false,"suffix":""},{"dropping-particle":"","family":"Kusumah","given":"Rita","non-dropping-particle":"","parse-names":false,"suffix":""}],"container-title":"Jurnal Golden Age, Universitas Hamzanwadi","id":"ITEM-1","issue":"1","issued":{"date-parts":[["2020"]]},"page":"152-159","title":"Peran Orang Tua Dalam Menerapkan Pembelajaran Di Rumah Saat Pandemi Covid 19","type":"article-journal","volume":"04"},"uris":["http://www.mendeley.com/documents/?uuid=629d6b4e-860d-4946-a042-491f0b71d22d"]}],"mendeley":{"formattedCitation":"(Cahyati &amp; Kusumah, 2020)","plainTextFormattedCitation":"(Cahyati &amp; Kusumah, 2020)","previouslyFormattedCitation":"(Cahyati &amp; Kusumah, 2020)"},"properties":{"noteIndex":0},"schema":"https://github.com/citation-style-language/schema/raw/master/csl-citation.json"}</w:instrText>
      </w:r>
      <w:r w:rsidRPr="00F314FA">
        <w:rPr>
          <w:rFonts w:ascii="Georgia" w:hAnsi="Georgia"/>
        </w:rPr>
        <w:fldChar w:fldCharType="separate"/>
      </w:r>
      <w:r w:rsidRPr="00F314FA">
        <w:rPr>
          <w:rFonts w:ascii="Georgia" w:hAnsi="Georgia"/>
          <w:noProof/>
        </w:rPr>
        <w:t>(Cahyati &amp; Kusumah, 2020)</w:t>
      </w:r>
      <w:r w:rsidRPr="00F314FA">
        <w:rPr>
          <w:rFonts w:ascii="Georgia" w:hAnsi="Georgia"/>
        </w:rPr>
        <w:fldChar w:fldCharType="end"/>
      </w:r>
      <w:r w:rsidRPr="00F314FA">
        <w:rPr>
          <w:rFonts w:ascii="Georgia" w:hAnsi="Georgia"/>
        </w:rPr>
        <w:t>. Oleh karena itu, kerekteristik sangat mempengaruhi kemampuan orang tua dalam pengasuhan anaknya. Selanjutnya, ada 4 peran orang tua selama PJJ</w:t>
      </w:r>
      <w:r w:rsidR="00EC2839">
        <w:rPr>
          <w:rFonts w:ascii="Georgia" w:hAnsi="Georgia"/>
          <w:lang w:val="en-ID"/>
        </w:rPr>
        <w:t xml:space="preserve"> </w:t>
      </w:r>
      <w:r w:rsidR="00EC2839">
        <w:rPr>
          <w:rFonts w:ascii="Georgia" w:hAnsi="Georgia"/>
          <w:lang w:val="en-ID"/>
        </w:rPr>
        <w:fldChar w:fldCharType="begin" w:fldLock="1"/>
      </w:r>
      <w:r w:rsidR="00FD51B6">
        <w:rPr>
          <w:rFonts w:ascii="Georgia" w:hAnsi="Georgia"/>
          <w:lang w:val="en-ID"/>
        </w:rPr>
        <w:instrText>ADDIN CSL_CITATION {"citationItems":[{"id":"ITEM-1","itemData":{"author":[{"dropping-particle":"","family":"Winingsih","given":"Endang","non-dropping-particle":"","parse-names":false,"suffix":""}],"container-title":"Poskita","id":"ITEM-1","issued":{"date-parts":[["2020","4","2"]]},"publisher-place":"Karanganyar","title":"Peran Orangtua dalam Pembelajaran Jarak Jauh","type":"article-newspaper"},"uris":["http://www.mendeley.com/documents/?uuid=f531e8d4-ad91-4adf-bf9b-4ef275cf440a"]}],"mendeley":{"formattedCitation":"(Winingsih, 2020)","plainTextFormattedCitation":"(Winingsih, 2020)","previouslyFormattedCitation":"(Winingsih, 2020)"},"properties":{"noteIndex":0},"schema":"https://github.com/citation-style-language/schema/raw/master/csl-citation.json"}</w:instrText>
      </w:r>
      <w:r w:rsidR="00EC2839">
        <w:rPr>
          <w:rFonts w:ascii="Georgia" w:hAnsi="Georgia"/>
          <w:lang w:val="en-ID"/>
        </w:rPr>
        <w:fldChar w:fldCharType="separate"/>
      </w:r>
      <w:r w:rsidR="00EC2839" w:rsidRPr="00EC2839">
        <w:rPr>
          <w:rFonts w:ascii="Georgia" w:hAnsi="Georgia"/>
          <w:noProof/>
          <w:lang w:val="en-ID"/>
        </w:rPr>
        <w:t>(Winingsih, 2020)</w:t>
      </w:r>
      <w:r w:rsidR="00EC2839">
        <w:rPr>
          <w:rFonts w:ascii="Georgia" w:hAnsi="Georgia"/>
          <w:lang w:val="en-ID"/>
        </w:rPr>
        <w:fldChar w:fldCharType="end"/>
      </w:r>
      <w:r w:rsidRPr="00F314FA">
        <w:rPr>
          <w:rFonts w:ascii="Georgia" w:hAnsi="Georgia"/>
        </w:rPr>
        <w:t xml:space="preserve"> yaitu 1) guru dirumah, dimana pendidikan pertama yang didapatkan oleh seorang anak adalah dari orang tuanya sebelum anak tersebut mamasuki usia sekolah, 2) fasilitator, setiap orang tua pastinya akan menyediakan kebutuhan (sarana/prasarana) anaknya dalam proses pembelajaran, 3) motivator, dimana orang tua juga harus bisa memotivasi anak untuk tetap semangat belajar walau dalam masa pandemic, 4) pengarah, artinya berperan dalam membimbing dan mengarahkan anaknya sesuai dengan bakat dan minat yang dimiliki </w:t>
      </w:r>
      <w:r w:rsidRPr="00F314FA">
        <w:rPr>
          <w:rFonts w:ascii="Georgia" w:hAnsi="Georgia"/>
        </w:rPr>
        <w:fldChar w:fldCharType="begin" w:fldLock="1"/>
      </w:r>
      <w:r w:rsidRPr="00F314FA">
        <w:rPr>
          <w:rFonts w:ascii="Georgia" w:hAnsi="Georgia"/>
        </w:rPr>
        <w:instrText>ADDIN CSL_CITATION {"citationItems":[{"id":"ITEM-1","itemData":{"author":[{"dropping-particle":"","family":"Winingsih","given":"Endang","non-dropping-particle":"","parse-names":false,"suffix":""}],"container-title":"Poskita","id":"ITEM-1","issued":{"date-parts":[["2020","4","2"]]},"publisher-place":"Karanganyar","title":"Peran Orangtua dalam Pembelajaran Jarak Jauh","type":"article-newspaper"},"uris":["http://www.mendeley.com/documents/?uuid=f531e8d4-ad91-4adf-bf9b-4ef275cf440a"]}],"mendeley":{"formattedCitation":"(Winingsih, 2020)","plainTextFormattedCitation":"(Winingsih, 2020)","previouslyFormattedCitation":"(Winingsih, 2020)"},"properties":{"noteIndex":0},"schema":"https://github.com/citation-style-language/schema/raw/master/csl-citation.json"}</w:instrText>
      </w:r>
      <w:r w:rsidRPr="00F314FA">
        <w:rPr>
          <w:rFonts w:ascii="Georgia" w:hAnsi="Georgia"/>
        </w:rPr>
        <w:fldChar w:fldCharType="separate"/>
      </w:r>
      <w:r w:rsidRPr="00F314FA">
        <w:rPr>
          <w:rFonts w:ascii="Georgia" w:hAnsi="Georgia"/>
          <w:noProof/>
        </w:rPr>
        <w:t>(Winingsih, 2020)</w:t>
      </w:r>
      <w:r w:rsidRPr="00F314FA">
        <w:rPr>
          <w:rFonts w:ascii="Georgia" w:hAnsi="Georgia"/>
        </w:rPr>
        <w:fldChar w:fldCharType="end"/>
      </w:r>
      <w:r w:rsidRPr="00F314FA">
        <w:rPr>
          <w:rFonts w:ascii="Georgia" w:hAnsi="Georgia"/>
        </w:rPr>
        <w:t xml:space="preserve">. </w:t>
      </w:r>
    </w:p>
    <w:p w14:paraId="66A2D109" w14:textId="77777777" w:rsidR="00F314FA" w:rsidRPr="00F314FA" w:rsidRDefault="00F314FA" w:rsidP="00F314FA">
      <w:pPr>
        <w:pStyle w:val="NoSpacing"/>
        <w:spacing w:line="276" w:lineRule="auto"/>
        <w:jc w:val="both"/>
        <w:rPr>
          <w:rFonts w:ascii="Georgia" w:hAnsi="Georgia"/>
        </w:rPr>
      </w:pPr>
    </w:p>
    <w:p w14:paraId="4B36F669" w14:textId="77777777" w:rsidR="00F314FA" w:rsidRDefault="00F314FA" w:rsidP="00F314FA">
      <w:pPr>
        <w:pStyle w:val="NoSpacing"/>
        <w:spacing w:line="276" w:lineRule="auto"/>
        <w:jc w:val="both"/>
        <w:rPr>
          <w:rFonts w:ascii="Georgia" w:hAnsi="Georgia"/>
        </w:rPr>
      </w:pPr>
    </w:p>
    <w:p w14:paraId="0F3A273B" w14:textId="77777777" w:rsidR="00F314FA" w:rsidRPr="005A6692" w:rsidRDefault="00F314FA" w:rsidP="00F314FA">
      <w:pPr>
        <w:pStyle w:val="NoSpacing"/>
        <w:spacing w:line="276" w:lineRule="auto"/>
        <w:jc w:val="both"/>
        <w:rPr>
          <w:rFonts w:ascii="Georgia" w:hAnsi="Georgia"/>
          <w:i/>
        </w:rPr>
      </w:pPr>
      <w:r w:rsidRPr="005A6692">
        <w:rPr>
          <w:rFonts w:ascii="Georgia" w:hAnsi="Georgia"/>
          <w:i/>
        </w:rPr>
        <w:lastRenderedPageBreak/>
        <w:t>Pembelajaran Jarak Jauh (PJJ) atau Daring (Dalam Jaringan)</w:t>
      </w:r>
    </w:p>
    <w:p w14:paraId="2131BA79" w14:textId="5A0F74C8" w:rsidR="00F314FA" w:rsidRPr="00F314FA" w:rsidRDefault="00F314FA" w:rsidP="00F314FA">
      <w:pPr>
        <w:pStyle w:val="NoSpacing"/>
        <w:spacing w:line="276" w:lineRule="auto"/>
        <w:ind w:firstLine="720"/>
        <w:jc w:val="both"/>
        <w:rPr>
          <w:rFonts w:ascii="Georgia" w:hAnsi="Georgia"/>
        </w:rPr>
      </w:pPr>
      <w:r w:rsidRPr="00F314FA">
        <w:rPr>
          <w:rFonts w:ascii="Georgia" w:hAnsi="Georgia"/>
        </w:rPr>
        <w:t>Efek dari pandemik Covid-19 menuntun para guru untuk dapat memaksimalkan proses pembelajaran dangan pembelajaran jarak jauh (PJJ) atau daring (dalam jaringan). Tujuan dari PJJ atau daring untuk memenuhi standar pendidikan dengan memanfaatkan Teknologi Informasi sehingga proses belajar mengajar berjalan dengan baik</w:t>
      </w:r>
      <w:r w:rsidR="00FD51B6">
        <w:rPr>
          <w:rFonts w:ascii="Georgia" w:hAnsi="Georgia"/>
          <w:lang w:val="en-ID"/>
        </w:rPr>
        <w:t xml:space="preserve"> </w:t>
      </w:r>
      <w:r w:rsidR="00FD51B6">
        <w:rPr>
          <w:rFonts w:ascii="Georgia" w:hAnsi="Georgia"/>
          <w:lang w:val="en-ID"/>
        </w:rPr>
        <w:fldChar w:fldCharType="begin" w:fldLock="1"/>
      </w:r>
      <w:r w:rsidR="00FD51B6">
        <w:rPr>
          <w:rFonts w:ascii="Georgia" w:hAnsi="Georgia"/>
          <w:lang w:val="en-ID"/>
        </w:rPr>
        <w:instrText>ADDIN CSL_CITATION {"citationItems":[{"id":"ITEM-1","itemData":{"abstract":"Virus corona covid-19 sedang melanda dunia pada saat ini, tak terkecuali Indonesia, virus corona covid-19 turut serta mempengaruhi dunia pendidikan dimana proses belajar mengajar yang biasanya dilakukan secara tatap muka diruang kelas akibat pendemi virus corona covid 19 proses belajar mengajar harus dilakukan melalui pembelajaran jarak jauh, hal ini lakukan untuk mendukung pemerintah dalam menekan laju penyebaran virus corona, sesuai dengan kebijakan pemerintah, Presiden Jokowi menyampaikan kebijakan belajar dari rumah, bekerja dari rumah, dan beribadah di rumah harus benar-benar efektif dilakukan, proses Belajar dari Rumah dilakukan melalui pembelajaran daring atau jarak jauh dengan pemanfaatan teknologi informasi. Penelitian ini bertujuan untuk menganalisa pemanfaatan teknologi informasi dalam pembelajaran jarak jauh ditengah pandemi virus corona covid-19 pada Universitas Bina Sarana Informatika dan hasil penelitian menunjukkan pemanfaatan teknologi informasi memiliki peranan yang sangat penting dalam pelaksanaan pembelajaran jarak jauh pada Universitas Bina Sarana Informatika ditengah pandemi virus corona covid19, proses pembelajaran bisa berjalan dengan baik dengan adanya teknologi informasi yang sudah berkembang pesat saat ini diantaranya elearning, google class, whatsapp, zoom serta media infromasi lainnya serta jaringan internet yang dapat menghubungkan dosen dan mahasiswa sehingga proses belajar mengajar dapat berjalan dengan baik sebagai mana mestinya meskipun ditengah pandemi virus corona covid-19.","author":[{"dropping-particle":"","family":"Pakpahan","given":"Roida","non-dropping-particle":"","parse-names":false,"suffix":""},{"dropping-particle":"","family":"Fitriani","given":"Yuni","non-dropping-particle":"","parse-names":false,"suffix":""}],"container-title":"Journal of Information Sytem, Applied, Management, Accounting and Research","id":"ITEM-1","issue":"2","issued":{"date-parts":[["2020"]]},"page":"30-36","title":"ANALISA PEMANFAATAN TEKNOLOGI INFORMASI DALAM PEMBELAJARAN JARAK JAUH DI TENGAH PANDEMI VIRUS CORONA COVID-19","type":"article-journal","volume":"4"},"uris":["http://www.mendeley.com/documents/?uuid=20539fff-3b4d-46d6-af98-b4324660e4ae"]}],"mendeley":{"formattedCitation":"(Pakpahan &amp; Fitriani, 2020)","plainTextFormattedCitation":"(Pakpahan &amp; Fitriani, 2020)","previouslyFormattedCitation":"(Pakpahan &amp; Fitriani, 2020)"},"properties":{"noteIndex":0},"schema":"https://github.com/citation-style-language/schema/raw/master/csl-citation.json"}</w:instrText>
      </w:r>
      <w:r w:rsidR="00FD51B6">
        <w:rPr>
          <w:rFonts w:ascii="Georgia" w:hAnsi="Georgia"/>
          <w:lang w:val="en-ID"/>
        </w:rPr>
        <w:fldChar w:fldCharType="separate"/>
      </w:r>
      <w:r w:rsidR="00FD51B6" w:rsidRPr="00FD51B6">
        <w:rPr>
          <w:rFonts w:ascii="Georgia" w:hAnsi="Georgia"/>
          <w:noProof/>
          <w:lang w:val="en-ID"/>
        </w:rPr>
        <w:t>(Pakpahan &amp; Fitriani, 2020)</w:t>
      </w:r>
      <w:r w:rsidR="00FD51B6">
        <w:rPr>
          <w:rFonts w:ascii="Georgia" w:hAnsi="Georgia"/>
          <w:lang w:val="en-ID"/>
        </w:rPr>
        <w:fldChar w:fldCharType="end"/>
      </w:r>
      <w:r w:rsidRPr="00F314FA">
        <w:rPr>
          <w:rFonts w:ascii="Georgia" w:hAnsi="Georgia"/>
        </w:rPr>
        <w:t>. Selanjutnya, di era revolusi industry 4.0, pemanfaatan internet memiliki peranan penting, terutama dalam bidang pendidikan yang mana memberikan manfaat diantaranya pembelajaran yang tidak terikat ruang dan waktu, menggunakan berbagai sumber yang tersedia diinternet, bahan ajar yang sangat mudah diperbaharui, serta dapat dilaksanakan dimana dan kapan saja</w:t>
      </w:r>
      <w:r w:rsidR="00FD51B6">
        <w:rPr>
          <w:rFonts w:ascii="Georgia" w:hAnsi="Georgia"/>
          <w:lang w:val="en-ID"/>
        </w:rPr>
        <w:t xml:space="preserve"> </w:t>
      </w:r>
      <w:r w:rsidR="00FD51B6">
        <w:rPr>
          <w:rFonts w:ascii="Georgia" w:hAnsi="Georgia"/>
          <w:lang w:val="en-ID"/>
        </w:rPr>
        <w:fldChar w:fldCharType="begin" w:fldLock="1"/>
      </w:r>
      <w:r w:rsidR="00FD51B6">
        <w:rPr>
          <w:rFonts w:ascii="Georgia" w:hAnsi="Georgia"/>
          <w:lang w:val="en-ID"/>
        </w:rPr>
        <w:instrText>ADDIN CSL_CITATION {"citationItems":[{"id":"ITEM-1","itemData":{"DOI":"10.22437/ijssc.v2i1.9847","abstract":"… pembelajaran jarak jauh yang memanfaatkan internet sebagai media komunikasi secara … dalam kegiatan belajar e-learning yaitu kegiatan pembelajaran dilakukan melalui … Penggunaan internet dan teknologi multimedia mampu merombak cara penyampaian pengetahuan dan …","author":[{"dropping-particle":"","family":"Indrayana","given":"Boy","non-dropping-particle":"","parse-names":false,"suffix":""},{"dropping-particle":"","family":"Sadikin","given":"Ali","non-dropping-particle":"","parse-names":false,"suffix":""}],"container-title":"Indonesion Journal of Sport Science and Coaching","id":"ITEM-1","issue":"1","issued":{"date-parts":[["2020"]]},"page":"46-55","title":"Penerapan E-Learning Di Era Revolusi Industri 4 . 0 Untuk Menekan Penyebaran Covid-19","type":"article-journal","volume":"0"},"uris":["http://www.mendeley.com/documents/?uuid=f727e5a7-0dc7-4e4a-ba52-e7f640d97d21"]}],"mendeley":{"formattedCitation":"(Indrayana &amp; Sadikin, 2020)","plainTextFormattedCitation":"(Indrayana &amp; Sadikin, 2020)","previouslyFormattedCitation":"(Indrayana &amp; Sadikin, 2020)"},"properties":{"noteIndex":0},"schema":"https://github.com/citation-style-language/schema/raw/master/csl-citation.json"}</w:instrText>
      </w:r>
      <w:r w:rsidR="00FD51B6">
        <w:rPr>
          <w:rFonts w:ascii="Georgia" w:hAnsi="Georgia"/>
          <w:lang w:val="en-ID"/>
        </w:rPr>
        <w:fldChar w:fldCharType="separate"/>
      </w:r>
      <w:r w:rsidR="00FD51B6" w:rsidRPr="00FD51B6">
        <w:rPr>
          <w:rFonts w:ascii="Georgia" w:hAnsi="Georgia"/>
          <w:noProof/>
          <w:lang w:val="en-ID"/>
        </w:rPr>
        <w:t>(Indrayana &amp; Sadikin, 2020)</w:t>
      </w:r>
      <w:r w:rsidR="00FD51B6">
        <w:rPr>
          <w:rFonts w:ascii="Georgia" w:hAnsi="Georgia"/>
          <w:lang w:val="en-ID"/>
        </w:rPr>
        <w:fldChar w:fldCharType="end"/>
      </w:r>
      <w:r w:rsidR="00FD51B6">
        <w:rPr>
          <w:rFonts w:ascii="Georgia" w:hAnsi="Georgia"/>
          <w:lang w:val="en-ID"/>
        </w:rPr>
        <w:t xml:space="preserve"> </w:t>
      </w:r>
      <w:r w:rsidR="00FD51B6">
        <w:rPr>
          <w:rFonts w:ascii="Georgia" w:hAnsi="Georgia"/>
          <w:lang w:val="en-ID"/>
        </w:rPr>
        <w:fldChar w:fldCharType="begin" w:fldLock="1"/>
      </w:r>
      <w:r w:rsidR="00FD51B6">
        <w:rPr>
          <w:rFonts w:ascii="Georgia" w:hAnsi="Georgia"/>
          <w:lang w:val="en-ID"/>
        </w:rPr>
        <w:instrText>ADDIN CSL_CITATION {"citationItems":[{"id":"ITEM-1","itemData":{"abstract":"Pendidikan merupakan dasar dari kemajuan pembangunan bangsa. Siswa sebagai generasi emas dipersiapkan untuk masa depan. Guru merupakan kunci utama keberhasilan untuk menghasilkan generasi emas Indonesia tahun 2045 yang bermutu dan berkualitas. Negara menghadapi wabah yang sedang terjadi yaitu pandemi COVID-19. Karena situasi demikian maka pemerintah menerapkan pembelajaran secara online dimana siswa belajar di rumah untuk menghindari terpaparnya COVID-19. Tujuan tulisan ini untuk memberikan inspirasi guru dalam menerapkan model pembelajaran online agar siswa tetap mendapatkan pendidikan yang berkualitas. Untuk mengaplikasikannya maka diperlukan pembelajaran yang bervariasi agar siswa bersemangat dalam belajar. Pembelajaran online tersebut dapat dilakukan dengan cara virtual, berkelompok untuk berdiskusi, pemberian materi dalam bentuk video, rekaman, powerpoint, modul, lembar belajar, permainan dengan game quizizz dan penilaian secara online. Berdasarkan data kuesioner 322 siswa diperoleh kelebihan dan kekurangan pembelajaran online ini dimana siswa yang senang belajar online di rumah 45% dan siswa yang tidak senang 55%. Kelebihan pembelajaran ini siswa lebih efektif dalam belajar, tidak lelah, menyenangkan, pengalaman baru dan kelemahannya adalah koneksi internet yang kurang baik, siswa kurang paham dengan materi, siswa merasa lelah, siswa tidak bisa berdiskusi dengan teman. Berdasar dari masalah tersebut maka pembelajaran online yang menarik dan bervariasi akan memberikan manfaat bagi generasi emas dalam belajar","author":[{"dropping-particle":"","family":"Pujiasih","given":"Erna","non-dropping-particle":"","parse-names":false,"suffix":""}],"container-title":"Ideguru: Jurnal Karya Ilmiah Guru","id":"ITEM-1","issue":"1","issued":{"date-parts":[["2020"]]},"page":"42-48","title":"Membangun Generasi emas dengan Variasi Pembelajaran Online di Masa Pandemi Covid-19","type":"article-journal","volume":"5"},"uris":["http://www.mendeley.com/documents/?uuid=2cc58a19-e73b-4875-b410-4d7327bebdf6"]}],"mendeley":{"formattedCitation":"(Pujiasih, 2020)","plainTextFormattedCitation":"(Pujiasih, 2020)","previouslyFormattedCitation":"(Pujiasih, 2020)"},"properties":{"noteIndex":0},"schema":"https://github.com/citation-style-language/schema/raw/master/csl-citation.json"}</w:instrText>
      </w:r>
      <w:r w:rsidR="00FD51B6">
        <w:rPr>
          <w:rFonts w:ascii="Georgia" w:hAnsi="Georgia"/>
          <w:lang w:val="en-ID"/>
        </w:rPr>
        <w:fldChar w:fldCharType="separate"/>
      </w:r>
      <w:r w:rsidR="00FD51B6" w:rsidRPr="00FD51B6">
        <w:rPr>
          <w:rFonts w:ascii="Georgia" w:hAnsi="Georgia"/>
          <w:noProof/>
          <w:lang w:val="en-ID"/>
        </w:rPr>
        <w:t>(Pujiasih, 2020)</w:t>
      </w:r>
      <w:r w:rsidR="00FD51B6">
        <w:rPr>
          <w:rFonts w:ascii="Georgia" w:hAnsi="Georgia"/>
          <w:lang w:val="en-ID"/>
        </w:rPr>
        <w:fldChar w:fldCharType="end"/>
      </w:r>
      <w:r w:rsidRPr="00F314FA">
        <w:rPr>
          <w:rFonts w:ascii="Georgia" w:hAnsi="Georgia"/>
        </w:rPr>
        <w:t xml:space="preserve">. Dengan pembelajaran PJJ atau daring juga meningkatkan kemandirian siswa dalam proses pembelajaran, keleluasaan waktu belajar, serta dapat belajar kapan dan dimana pun  </w:t>
      </w:r>
      <w:r w:rsidRPr="00F314FA">
        <w:rPr>
          <w:rFonts w:ascii="Georgia" w:hAnsi="Georgia"/>
        </w:rPr>
        <w:fldChar w:fldCharType="begin" w:fldLock="1"/>
      </w:r>
      <w:r w:rsidRPr="00F314FA">
        <w:rPr>
          <w:rFonts w:ascii="Georgia" w:hAnsi="Georgia"/>
        </w:rPr>
        <w:instrText>ADDIN CSL_CITATION {"citationItems":[{"id":"ITEM-1","itemData":{"abstract":"Pendidikan merupakan dasar dari kemajuan pembangunan bangsa. Siswa sebagai generasi emas dipersiapkan untuk masa depan. Guru merupakan kunci utama keberhasilan untuk menghasilkan generasi emas Indonesia tahun 2045 yang bermutu dan berkualitas. Negara menghadapi wabah yang sedang terjadi yaitu pandemi COVID-19. Karena situasi demikian maka pemerintah menerapkan pembelajaran secara online dimana siswa belajar di rumah untuk menghindari terpaparnya COVID-19. Tujuan tulisan ini untuk memberikan inspirasi guru dalam menerapkan model pembelajaran online agar siswa tetap mendapatkan pendidikan yang berkualitas. Untuk mengaplikasikannya maka diperlukan pembelajaran yang bervariasi agar siswa bersemangat dalam belajar. Pembelajaran online tersebut dapat dilakukan dengan cara virtual, berkelompok untuk berdiskusi, pemberian materi dalam bentuk video, rekaman, powerpoint, modul, lembar belajar, permainan dengan game quizizz dan penilaian secara online. Berdasarkan data kuesioner 322 siswa diperoleh kelebihan dan kekurangan pembelajaran online ini dimana siswa yang senang belajar online di rumah 45% dan siswa yang tidak senang 55%. Kelebihan pembelajaran ini siswa lebih efektif dalam belajar, tidak lelah, menyenangkan, pengalaman baru dan kelemahannya adalah koneksi internet yang kurang baik, siswa kurang paham dengan materi, siswa merasa lelah, siswa tidak bisa berdiskusi dengan teman. Berdasar dari masalah tersebut maka pembelajaran online yang menarik dan bervariasi akan memberikan manfaat bagi generasi emas dalam belajar","author":[{"dropping-particle":"","family":"Pujiasih","given":"Erna","non-dropping-particle":"","parse-names":false,"suffix":""}],"container-title":"Ideguru: Jurnal Karya Ilmiah Guru","id":"ITEM-1","issue":"1","issued":{"date-parts":[["2020"]]},"page":"42-48","title":"Membangun Generasi emas dengan Variasi Pembelajaran Online di Masa Pandemi Covid-19","type":"article-journal","volume":"5"},"uris":["http://www.mendeley.com/documents/?uuid=2cc58a19-e73b-4875-b410-4d7327bebdf6"]}],"mendeley":{"formattedCitation":"(Pujiasih, 2020)","plainTextFormattedCitation":"(Pujiasih, 2020)","previouslyFormattedCitation":"(Pujiasih, 2020)"},"properties":{"noteIndex":0},"schema":"https://github.com/citation-style-language/schema/raw/master/csl-citation.json"}</w:instrText>
      </w:r>
      <w:r w:rsidRPr="00F314FA">
        <w:rPr>
          <w:rFonts w:ascii="Georgia" w:hAnsi="Georgia"/>
        </w:rPr>
        <w:fldChar w:fldCharType="separate"/>
      </w:r>
      <w:r w:rsidRPr="00F314FA">
        <w:rPr>
          <w:rFonts w:ascii="Georgia" w:hAnsi="Georgia"/>
          <w:noProof/>
        </w:rPr>
        <w:t>(Pujiasih, 2020)</w:t>
      </w:r>
      <w:r w:rsidRPr="00F314FA">
        <w:rPr>
          <w:rFonts w:ascii="Georgia" w:hAnsi="Georgia"/>
        </w:rPr>
        <w:fldChar w:fldCharType="end"/>
      </w:r>
      <w:r w:rsidR="00FD51B6">
        <w:rPr>
          <w:rFonts w:ascii="Georgia" w:hAnsi="Georgia"/>
          <w:lang w:val="en-ID"/>
        </w:rPr>
        <w:t xml:space="preserve"> </w:t>
      </w:r>
      <w:r w:rsidR="00FD51B6">
        <w:rPr>
          <w:rFonts w:ascii="Georgia" w:hAnsi="Georgia"/>
          <w:lang w:val="en-ID"/>
        </w:rPr>
        <w:fldChar w:fldCharType="begin" w:fldLock="1"/>
      </w:r>
      <w:r w:rsidR="00FD51B6">
        <w:rPr>
          <w:rFonts w:ascii="Georgia" w:hAnsi="Georgia"/>
          <w:lang w:val="en-ID"/>
        </w:rPr>
        <w:instrText>ADDIN CSL_CITATION {"citationItems":[{"id":"ITEM-1","itemData":{"abstract":"Penelitian ini dilakukan untuk mengetahui manfaat dari teknologi informasi dalam proses pembelajaran di sekolah dasar pada masa pandemikCOVID-19. Dengan menggunakan metode penelitian kepustakaan. Pandemik COVID-19 sangat berdampak pada pendidikan di Indoneia. Proses pembelajaran yang awalnya dilakukan di sekolah kini menjadi pembelajaran daring yang dilakukan dari rumah. Pemanfaatan teknologi informasi sangat membantu dalam proses pembelajaran di masa Pandemi COVID-19. Kemajuan teknologi informasi yang sudah sangat maju saat ini, internet bisa menghubungkan siswa dengan guru melalui laman e-learning, whatsapp group, google class,google doc atau google form, zoom. Kemendikbud juga menyediakan platform belajar daring gratis bernama “Rumah Belajar”.Untuk daerah di mana koneksi internetnya tidak terlalu baik, pemerintah bekerja sama dengan TVRI, stasiun televisi negara, untuk menyampaikan materi belajar yang ada di dalam program Belajar di Rumah.Pada tingkat sekolah dasar kelas atas aplikasi yang yang efektif digunakan dalam proses pembelajaran online adalah aplikasi google classroom dan aplikasi zoom sedangkan untuk kelas bawah aplikasi yang dapat sangat efektif digunakan adalah aplikasi whatshapp group. Dalam proses pembelajaran daring yang dilakukan siswa tidak lepas dari pengawasan orang tua dan guru.","author":[{"dropping-particle":"","family":"Astini","given":"Ni Komang Sari","non-dropping-particle":"","parse-names":false,"suffix":""}],"container-title":"Jurnal Lampuhyang","id":"ITEM-1","issue":"2","issued":{"date-parts":[["2020"]]},"page":"13-25","title":"Pemanfaatan Teknologi Informasi dalam Pembelajaran Tingkat Sekolah Dasar pada Masa Pandemi Covid-19","type":"article-journal","volume":"11"},"uris":["http://www.mendeley.com/documents/?uuid=762fc9fd-b291-4a06-bc12-686e179466eb"]}],"mendeley":{"formattedCitation":"(Astini, 2020)","plainTextFormattedCitation":"(Astini, 2020)","previouslyFormattedCitation":"(Astini, 2020)"},"properties":{"noteIndex":0},"schema":"https://github.com/citation-style-language/schema/raw/master/csl-citation.json"}</w:instrText>
      </w:r>
      <w:r w:rsidR="00FD51B6">
        <w:rPr>
          <w:rFonts w:ascii="Georgia" w:hAnsi="Georgia"/>
          <w:lang w:val="en-ID"/>
        </w:rPr>
        <w:fldChar w:fldCharType="separate"/>
      </w:r>
      <w:r w:rsidR="00FD51B6" w:rsidRPr="00FD51B6">
        <w:rPr>
          <w:rFonts w:ascii="Georgia" w:hAnsi="Georgia"/>
          <w:noProof/>
          <w:lang w:val="en-ID"/>
        </w:rPr>
        <w:t>(Astini, 2020)</w:t>
      </w:r>
      <w:r w:rsidR="00FD51B6">
        <w:rPr>
          <w:rFonts w:ascii="Georgia" w:hAnsi="Georgia"/>
          <w:lang w:val="en-ID"/>
        </w:rPr>
        <w:fldChar w:fldCharType="end"/>
      </w:r>
      <w:r w:rsidRPr="00F314FA">
        <w:rPr>
          <w:rFonts w:ascii="Georgia" w:hAnsi="Georgia"/>
        </w:rPr>
        <w:t xml:space="preserve">. </w:t>
      </w:r>
    </w:p>
    <w:p w14:paraId="0BCB7F6A" w14:textId="50FFE749" w:rsidR="00F314FA" w:rsidRPr="00AD79E6" w:rsidRDefault="00F314FA" w:rsidP="00F314FA">
      <w:pPr>
        <w:pStyle w:val="NoSpacing"/>
        <w:spacing w:line="276" w:lineRule="auto"/>
        <w:jc w:val="both"/>
        <w:rPr>
          <w:sz w:val="20"/>
        </w:rPr>
      </w:pPr>
      <w:r w:rsidRPr="00F314FA">
        <w:rPr>
          <w:rFonts w:ascii="Georgia" w:hAnsi="Georgia"/>
        </w:rPr>
        <w:t xml:space="preserve">Pemanfaatan internet atau Teknologi Infomasi sebagai media pembelajaran sangat diperlukan untuk optimalisasi proses pembelajaran. Ada beberapa aplikasi yang dapat digunakan oleh guru untuk dapat berinteraksi dengan siswanya, diantaranya </w:t>
      </w:r>
      <w:r w:rsidRPr="00F314FA">
        <w:rPr>
          <w:rFonts w:ascii="Georgia" w:hAnsi="Georgia"/>
          <w:i/>
        </w:rPr>
        <w:t>google classroom</w:t>
      </w:r>
      <w:r w:rsidRPr="00F314FA">
        <w:rPr>
          <w:rFonts w:ascii="Georgia" w:hAnsi="Georgia"/>
        </w:rPr>
        <w:t xml:space="preserve">, </w:t>
      </w:r>
      <w:r w:rsidRPr="00F314FA">
        <w:rPr>
          <w:rFonts w:ascii="Georgia" w:hAnsi="Georgia"/>
          <w:i/>
        </w:rPr>
        <w:t>google meet</w:t>
      </w:r>
      <w:r w:rsidRPr="00F314FA">
        <w:rPr>
          <w:rFonts w:ascii="Georgia" w:hAnsi="Georgia"/>
        </w:rPr>
        <w:t xml:space="preserve">, </w:t>
      </w:r>
      <w:r w:rsidRPr="00F314FA">
        <w:rPr>
          <w:rFonts w:ascii="Georgia" w:hAnsi="Georgia"/>
          <w:i/>
        </w:rPr>
        <w:t>zoom</w:t>
      </w:r>
      <w:r w:rsidRPr="00F314FA">
        <w:rPr>
          <w:rFonts w:ascii="Georgia" w:hAnsi="Georgia"/>
        </w:rPr>
        <w:t xml:space="preserve">, maupun melalui </w:t>
      </w:r>
      <w:r w:rsidRPr="00F314FA">
        <w:rPr>
          <w:rFonts w:ascii="Georgia" w:hAnsi="Georgia"/>
          <w:i/>
        </w:rPr>
        <w:t>live chat</w:t>
      </w:r>
      <w:r w:rsidRPr="00F314FA">
        <w:rPr>
          <w:rFonts w:ascii="Georgia" w:hAnsi="Georgia"/>
        </w:rPr>
        <w:t xml:space="preserve"> di </w:t>
      </w:r>
      <w:r w:rsidRPr="00F314FA">
        <w:rPr>
          <w:rFonts w:ascii="Georgia" w:hAnsi="Georgia"/>
          <w:i/>
        </w:rPr>
        <w:t>Whatsapp group</w:t>
      </w:r>
      <w:r w:rsidRPr="00F314FA">
        <w:rPr>
          <w:rFonts w:ascii="Georgia" w:hAnsi="Georgia"/>
        </w:rPr>
        <w:t>. Namun demikian, apapun media pembelajaran yang digunakan, prinsip dari pembelajaran harus tetap dijalankan</w:t>
      </w:r>
      <w:r w:rsidR="00FD51B6">
        <w:rPr>
          <w:rFonts w:ascii="Georgia" w:hAnsi="Georgia"/>
          <w:lang w:val="en-ID"/>
        </w:rPr>
        <w:t xml:space="preserve"> </w:t>
      </w:r>
      <w:r w:rsidR="00FD51B6">
        <w:rPr>
          <w:rFonts w:ascii="Georgia" w:hAnsi="Georgia"/>
          <w:lang w:val="en-ID"/>
        </w:rPr>
        <w:fldChar w:fldCharType="begin" w:fldLock="1"/>
      </w:r>
      <w:r w:rsidR="00FD51B6">
        <w:rPr>
          <w:rFonts w:ascii="Georgia" w:hAnsi="Georgia"/>
          <w:lang w:val="en-ID"/>
        </w:rPr>
        <w:instrText>ADDIN CSL_CITATION {"citationItems":[{"id":"ITEM-1","itemData":{"DOI":"10.1017/CBO9781107415324.004","ISBN":"9788578110796","ISSN":"1098-6596","PMID":"25246403","abstract":"Tujuan penelitian ini adalah untuk menelaah penggunaan teknologi informasi dalam sistem manajemen di perguruan tinggi di Indonesia yang masih belum termanfaatkan secara maksimal dan merata baik perangkatnya maupun manajemennya. Penelitian ini merupakan kajian jurnal internasional. Hasil penelitian sumber daya input meliputi visualizer/document camera, komputer, papan tulis, student response system, dan program aplikasi. Sumber daya output meliputi proyektor, papan tulis interaktif, dan tampilan : monitor, televisi dan lainnya. Terakhir peralatan ICT lainnya meliputi kamera digital, switcher, perekam digital, dan inovasi lainnya. Simpulan, belum meratanya infrastruktur yang mendukung penerapan teknologi ini dibidang pendidikan dan ketidaksiapan sumber daya manusia untuk memanfaatkan teknologi informasi dan komunikasi dalam proses pembelajaran. Kata","author":[{"dropping-particle":"","family":"Adisel","given":"","non-dropping-particle":"","parse-names":false,"suffix":""},{"dropping-particle":"","family":"Prananosa","given":"Ahmad Gawdy","non-dropping-particle":"","parse-names":false,"suffix":""}],"container-title":"Journal of Administration adn Educational Management","id":"ITEM-1","issue":"1","issued":{"date-parts":[["2019"]]},"page":"1-10","title":"Penggunaan Teknologi Infomasi dan Komunikasi dalam Sitem Manajemen Pembelajaran Pada Masa Pandemi COVID 19","type":"article-journal","volume":"3"},"uris":["http://www.mendeley.com/documents/?uuid=2fac3e85-afc2-46f3-beb4-59d36f70521c"]}],"mendeley":{"formattedCitation":"(Adisel &amp; Prananosa, 2019)","plainTextFormattedCitation":"(Adisel &amp; Prananosa, 2019)","previouslyFormattedCitation":"(Adisel &amp; Prananosa, 2019)"},"properties":{"noteIndex":0},"schema":"https://github.com/citation-style-language/schema/raw/master/csl-citation.json"}</w:instrText>
      </w:r>
      <w:r w:rsidR="00FD51B6">
        <w:rPr>
          <w:rFonts w:ascii="Georgia" w:hAnsi="Georgia"/>
          <w:lang w:val="en-ID"/>
        </w:rPr>
        <w:fldChar w:fldCharType="separate"/>
      </w:r>
      <w:r w:rsidR="00FD51B6" w:rsidRPr="00FD51B6">
        <w:rPr>
          <w:rFonts w:ascii="Georgia" w:hAnsi="Georgia"/>
          <w:noProof/>
          <w:lang w:val="en-ID"/>
        </w:rPr>
        <w:t>(Adisel &amp; Prananosa, 2019)</w:t>
      </w:r>
      <w:r w:rsidR="00FD51B6">
        <w:rPr>
          <w:rFonts w:ascii="Georgia" w:hAnsi="Georgia"/>
          <w:lang w:val="en-ID"/>
        </w:rPr>
        <w:fldChar w:fldCharType="end"/>
      </w:r>
      <w:r w:rsidRPr="00F314FA">
        <w:rPr>
          <w:rFonts w:ascii="Georgia" w:hAnsi="Georgia"/>
        </w:rPr>
        <w:t>.</w:t>
      </w:r>
    </w:p>
    <w:p w14:paraId="21CDB900" w14:textId="49CB5EB8" w:rsidR="001A43E8" w:rsidRPr="00723B12" w:rsidRDefault="001A43E8" w:rsidP="00B24C2D">
      <w:pPr>
        <w:spacing w:after="0" w:line="240" w:lineRule="auto"/>
        <w:ind w:firstLine="567"/>
        <w:jc w:val="both"/>
        <w:rPr>
          <w:rFonts w:ascii="Georgia" w:eastAsia="Arial" w:hAnsi="Georgia" w:cs="Times New Roman"/>
          <w:sz w:val="20"/>
          <w:szCs w:val="20"/>
          <w:lang w:val="en-US" w:eastAsia="en-US"/>
        </w:rPr>
      </w:pPr>
    </w:p>
    <w:p w14:paraId="341AF9EE" w14:textId="61073EBB" w:rsidR="00191E4B" w:rsidRPr="00723B12" w:rsidRDefault="004120BF" w:rsidP="004120BF">
      <w:pPr>
        <w:spacing w:after="0" w:line="360" w:lineRule="auto"/>
        <w:jc w:val="both"/>
        <w:rPr>
          <w:rFonts w:ascii="Georgia" w:eastAsia="Arial" w:hAnsi="Georgia" w:cs="Times New Roman"/>
          <w:b/>
        </w:rPr>
      </w:pPr>
      <w:r>
        <w:rPr>
          <w:rFonts w:ascii="Georgia" w:eastAsia="Arial" w:hAnsi="Georgia" w:cs="Times New Roman"/>
          <w:b/>
          <w:lang w:val="en-US"/>
        </w:rPr>
        <w:t>METODE</w:t>
      </w:r>
      <w:r w:rsidR="00191E4B" w:rsidRPr="00723B12">
        <w:rPr>
          <w:rFonts w:ascii="Georgia" w:eastAsia="Arial" w:hAnsi="Georgia" w:cs="Times New Roman"/>
          <w:b/>
        </w:rPr>
        <w:t xml:space="preserve"> </w:t>
      </w:r>
    </w:p>
    <w:p w14:paraId="6DFE78CD" w14:textId="62D07FD0" w:rsidR="00F314FA" w:rsidRDefault="00F314FA" w:rsidP="00F314FA">
      <w:pPr>
        <w:pStyle w:val="NoSpacing"/>
        <w:spacing w:line="276" w:lineRule="auto"/>
        <w:ind w:firstLine="720"/>
        <w:jc w:val="both"/>
        <w:rPr>
          <w:rFonts w:ascii="Georgia" w:hAnsi="Georgia"/>
        </w:rPr>
      </w:pPr>
      <w:r w:rsidRPr="00F314FA">
        <w:rPr>
          <w:rFonts w:ascii="Georgia" w:hAnsi="Georgia"/>
          <w:spacing w:val="3"/>
        </w:rPr>
        <w:t xml:space="preserve">Metode penelitian dari penelitian ini adalah metode survey deskriptif </w:t>
      </w:r>
      <w:r w:rsidRPr="00F314FA">
        <w:rPr>
          <w:rFonts w:ascii="Georgia" w:hAnsi="Georgia"/>
        </w:rPr>
        <w:t>kuantitatif</w:t>
      </w:r>
      <w:r w:rsidRPr="00F314FA">
        <w:rPr>
          <w:rFonts w:ascii="Georgia" w:hAnsi="Georgia"/>
          <w:spacing w:val="3"/>
        </w:rPr>
        <w:t xml:space="preserve">. </w:t>
      </w:r>
      <w:r w:rsidRPr="00F314FA">
        <w:rPr>
          <w:rFonts w:ascii="Georgia" w:hAnsi="Georgia"/>
        </w:rPr>
        <w:t>Adapun lokasi penelitian ini adalah SD N Beungcala dan SD N Cot Bambu yang berlokasi di Kecamatan Kuta Baro, Kabupaten Aceh Besar, Provinsi Aceh. Penelitian ini dilaksanakan dari tanggal 5 April sampai dengan 11 Juni 2021. Adapun subjek dari penelitian ini adalah orang tua dari siswa SD N Beungcala dan SD N Cot Bambu yang berjumlah 137 orang tua yang diambil secara acak (random sampling).</w:t>
      </w:r>
    </w:p>
    <w:p w14:paraId="3389D7C3" w14:textId="031E9E4E" w:rsidR="00F314FA" w:rsidRDefault="00F314FA" w:rsidP="00F314FA">
      <w:pPr>
        <w:ind w:firstLine="720"/>
        <w:jc w:val="both"/>
        <w:rPr>
          <w:rFonts w:ascii="Georgia" w:hAnsi="Georgia"/>
        </w:rPr>
      </w:pPr>
      <w:r w:rsidRPr="00F314FA">
        <w:rPr>
          <w:rFonts w:ascii="Georgia" w:hAnsi="Georgia"/>
        </w:rPr>
        <w:t>Untuk memperoleh data yang diperlukan, alat ukur yang digunakan olah kuisionar. Kuisioner yang digunakan adalah kuisoner tertutup dengan menggunakan Skala Likert. Kuisoner yang digunakan adalah adaptasi dari kuisioner penelitian dari</w:t>
      </w:r>
      <w:r w:rsidR="00FD51B6">
        <w:rPr>
          <w:rFonts w:ascii="Georgia" w:hAnsi="Georgia"/>
          <w:lang w:val="en-ID"/>
        </w:rPr>
        <w:t xml:space="preserve"> </w:t>
      </w:r>
      <w:r w:rsidR="00FD51B6">
        <w:rPr>
          <w:rFonts w:ascii="Georgia" w:hAnsi="Georgia"/>
          <w:lang w:val="en-ID"/>
        </w:rPr>
        <w:fldChar w:fldCharType="begin" w:fldLock="1"/>
      </w:r>
      <w:r w:rsidR="00FD51B6">
        <w:rPr>
          <w:rFonts w:ascii="Georgia" w:hAnsi="Georgia"/>
          <w:lang w:val="en-ID"/>
        </w:rPr>
        <w:instrText>ADDIN CSL_CITATION {"citationItems":[{"id":"ITEM-1","itemData":{"ISBN":"9788521213055","author":[{"dropping-particle":"","family":"Putri","given":"Firdah Nahdiah","non-dropping-particle":"","parse-names":false,"suffix":""}],"container-title":"FAKULTAS ILMU TARBIYAH DAN KEGURUAN UNIVERSITAS ISLAM NEGERI WALISONGO SEMARANG","id":"ITEM-1","issued":{"date-parts":[["2016"]]},"publisher":"UNIVERSITAS ISLAM NEGERI WALISONGO SEMARANG","title":"PENGARUH PERHATIAN ORANG TUA TERHADAP HASIL BELAJAR MATA PELAJARAN PAI SISWA KELAS IV DAN V DI SDN 02 BALAPULANG KULON TEGAL TAHUN AJARAN 2015/2016","type":"thesis"},"uris":["http://www.mendeley.com/documents/?uuid=a492ffbd-4748-4f3b-8742-59a523f801e5"]}],"mendeley":{"formattedCitation":"(Putri, 2016)","plainTextFormattedCitation":"(Putri, 2016)","previouslyFormattedCitation":"(Putri, 2016)"},"properties":{"noteIndex":0},"schema":"https://github.com/citation-style-language/schema/raw/master/csl-citation.json"}</w:instrText>
      </w:r>
      <w:r w:rsidR="00FD51B6">
        <w:rPr>
          <w:rFonts w:ascii="Georgia" w:hAnsi="Georgia"/>
          <w:lang w:val="en-ID"/>
        </w:rPr>
        <w:fldChar w:fldCharType="separate"/>
      </w:r>
      <w:r w:rsidR="00FD51B6" w:rsidRPr="00FD51B6">
        <w:rPr>
          <w:rFonts w:ascii="Georgia" w:hAnsi="Georgia"/>
          <w:noProof/>
          <w:lang w:val="en-ID"/>
        </w:rPr>
        <w:t>(Putri, 2016)</w:t>
      </w:r>
      <w:r w:rsidR="00FD51B6">
        <w:rPr>
          <w:rFonts w:ascii="Georgia" w:hAnsi="Georgia"/>
          <w:lang w:val="en-ID"/>
        </w:rPr>
        <w:fldChar w:fldCharType="end"/>
      </w:r>
      <w:r w:rsidR="00FD51B6">
        <w:rPr>
          <w:rFonts w:ascii="Georgia" w:hAnsi="Georgia"/>
        </w:rPr>
        <w:t xml:space="preserve"> </w:t>
      </w:r>
      <w:r w:rsidRPr="00F314FA">
        <w:rPr>
          <w:rFonts w:ascii="Georgia" w:hAnsi="Georgia"/>
        </w:rPr>
        <w:t>dan</w:t>
      </w:r>
      <w:r w:rsidR="00FD51B6">
        <w:rPr>
          <w:rFonts w:ascii="Georgia" w:hAnsi="Georgia"/>
          <w:lang w:val="en-ID"/>
        </w:rPr>
        <w:t xml:space="preserve"> </w:t>
      </w:r>
      <w:r w:rsidR="00FD51B6">
        <w:rPr>
          <w:rFonts w:ascii="Georgia" w:hAnsi="Georgia"/>
          <w:lang w:val="en-ID"/>
        </w:rPr>
        <w:fldChar w:fldCharType="begin" w:fldLock="1"/>
      </w:r>
      <w:r w:rsidR="00FD51B6">
        <w:rPr>
          <w:rFonts w:ascii="Georgia" w:hAnsi="Georgia"/>
          <w:lang w:val="en-ID"/>
        </w:rPr>
        <w:instrText>ADDIN CSL_CITATION {"citationItems":[{"id":"ITEM-1","itemData":{"ISBN":"1710631050174","abstract":"Penelitian ini merupakan penelitian deskriptif kualitatif yang bertujuan untuk mengetahui peran orang tua selama proses pembelajaran di rumah sebagai upaya memutus rantai Covid-19. Metode penelitian ini menggnakan pendekatan kualitatif dengan metode deskriptif. Data diperoleh dengan menggunakan instrumen skala likers berupa angket yang terdiri dari 28 pertanyaan yang berisikan 14 pertanyaan yang negatif dan 14 pertanyaan yang positif. Populasi penelitian ini adalah orangtua siswa yang terdampak covid19. Kesimpulan dari penelitian ini adalah banyak orang tua menilai bahwa melalui pembelajaran di rumah dapat mempererat hubungan dengan anaknya, begitupun anaknya dinilai dapat melakukan pembelajaran di rumah dengan sangat baik. Orang tua juga merasa melalui pembelajaran di rumah, orang tua dapat melihat perkembangan anaknya dalam belajar.","author":[{"dropping-particle":"","family":"Haerudin","given":"","non-dropping-particle":"","parse-names":false,"suffix":""},{"dropping-particle":"","family":"Cahyani","given":"Adinda","non-dropping-particle":"","parse-names":false,"suffix":""},{"dropping-particle":"","family":"Sitihanifah","given":"Nur","non-dropping-particle":"","parse-names":false,"suffix":""},{"dropping-particle":"","family":"Setiani","given":"Rizky Nurul","non-dropping-particle":"","parse-names":false,"suffix":""},{"dropping-particle":"","family":"Nurhayati","given":"Siti","non-dropping-particle":"","parse-names":false,"suffix":""},{"dropping-particle":"","family":"Oktaviana","given":"Veronika","non-dropping-particle":"","parse-names":false,"suffix":""},{"dropping-particle":"","family":"Sitorus","given":"Yuliani Indriani","non-dropping-particle":"","parse-names":false,"suffix":""}],"container-title":"Universitas Singaperbangsa Karawang","id":"ITEM-1","issued":{"date-parts":[["2020"]]},"page":"1-12","title":"Peran Orangtua Dalam Membimbing Anak Selama Pembelajaran Di Rumah Sebagai Upaya Memutus Covid-19","type":"article-journal"},"uris":["http://www.mendeley.com/documents/?uuid=cd3f72e7-ee9e-4a19-9a1f-bf7d2b159ae6"]}],"mendeley":{"formattedCitation":"(Haerudin et al., 2020)","plainTextFormattedCitation":"(Haerudin et al., 2020)","previouslyFormattedCitation":"(Haerudin et al., 2020)"},"properties":{"noteIndex":0},"schema":"https://github.com/citation-style-language/schema/raw/master/csl-citation.json"}</w:instrText>
      </w:r>
      <w:r w:rsidR="00FD51B6">
        <w:rPr>
          <w:rFonts w:ascii="Georgia" w:hAnsi="Georgia"/>
          <w:lang w:val="en-ID"/>
        </w:rPr>
        <w:fldChar w:fldCharType="separate"/>
      </w:r>
      <w:r w:rsidR="00FD51B6" w:rsidRPr="00FD51B6">
        <w:rPr>
          <w:rFonts w:ascii="Georgia" w:hAnsi="Georgia"/>
          <w:noProof/>
          <w:lang w:val="en-ID"/>
        </w:rPr>
        <w:t>(Haerudin et al., 2020)</w:t>
      </w:r>
      <w:r w:rsidR="00FD51B6">
        <w:rPr>
          <w:rFonts w:ascii="Georgia" w:hAnsi="Georgia"/>
          <w:lang w:val="en-ID"/>
        </w:rPr>
        <w:fldChar w:fldCharType="end"/>
      </w:r>
      <w:r w:rsidRPr="00F314FA">
        <w:rPr>
          <w:rFonts w:ascii="Georgia" w:hAnsi="Georgia"/>
        </w:rPr>
        <w:t xml:space="preserve">. Jumlah pertanyaanya adalah sebanyak 31 pertanyaan yang terdiri dari dua bagian (item) yang terbagi kedalam 4 indikator (Tabel 1). Bagian pertama adalah tentang peran orang tua dalam pembimbingan anak belajar yang terdiri dari 15 pertanyaan dan bagian kedua tentang perhatian orang tua yang terdiri dari 16 pertanyaan. Skala yang digunakan dalam penilitian ini adalah </w:t>
      </w:r>
      <w:r w:rsidRPr="00F314FA">
        <w:rPr>
          <w:rFonts w:ascii="Georgia" w:hAnsi="Georgia"/>
          <w:i/>
        </w:rPr>
        <w:t>Likert Scale</w:t>
      </w:r>
      <w:r w:rsidRPr="00F314FA">
        <w:rPr>
          <w:rFonts w:ascii="Georgia" w:hAnsi="Georgia"/>
        </w:rPr>
        <w:t xml:space="preserve"> yang terdiri 5 kriteria. Pada bagaian pertama: Selalu (S), Sering (SR), Kadang-kadang (KK), Pernah (P), dan Tidak Pernah (TP). Sedangkan pada bagian kedua: Sangat Setuju (SS), Setuju (S), Ragu-Ragu (R), Tidak Setuju (TS), dan Sangat Tidak Setuju (SST). Penyebaran angket dilakukan secara langsung dan mengunakan </w:t>
      </w:r>
      <w:r w:rsidRPr="00F314FA">
        <w:rPr>
          <w:rFonts w:ascii="Georgia" w:hAnsi="Georgia"/>
          <w:i/>
        </w:rPr>
        <w:t>google form</w:t>
      </w:r>
      <w:r w:rsidRPr="00F314FA">
        <w:rPr>
          <w:rFonts w:ascii="Georgia" w:hAnsi="Georgia"/>
        </w:rPr>
        <w:t>.</w:t>
      </w:r>
    </w:p>
    <w:p w14:paraId="76A041B6" w14:textId="65CF84EC" w:rsidR="00F314FA" w:rsidRDefault="00F314FA" w:rsidP="00F314FA">
      <w:pPr>
        <w:pStyle w:val="NoSpacing"/>
        <w:jc w:val="center"/>
        <w:rPr>
          <w:rFonts w:ascii="Georgia" w:hAnsi="Georgia"/>
          <w:b/>
          <w:sz w:val="20"/>
        </w:rPr>
      </w:pPr>
      <w:r w:rsidRPr="00F314FA">
        <w:rPr>
          <w:rFonts w:ascii="Georgia" w:hAnsi="Georgia"/>
          <w:b/>
        </w:rPr>
        <w:t>T</w:t>
      </w:r>
      <w:r w:rsidR="005A6692" w:rsidRPr="00F314FA">
        <w:rPr>
          <w:rFonts w:ascii="Georgia" w:hAnsi="Georgia"/>
          <w:b/>
        </w:rPr>
        <w:t>abel</w:t>
      </w:r>
      <w:r w:rsidRPr="00F314FA">
        <w:rPr>
          <w:rFonts w:ascii="Georgia" w:hAnsi="Georgia"/>
          <w:b/>
        </w:rPr>
        <w:t xml:space="preserve"> 1. Indikator Penelitia</w:t>
      </w:r>
      <w:r w:rsidRPr="00F314FA">
        <w:rPr>
          <w:rFonts w:ascii="Georgia" w:hAnsi="Georgia"/>
          <w:b/>
          <w:sz w:val="20"/>
        </w:rPr>
        <w:t>n</w:t>
      </w:r>
    </w:p>
    <w:p w14:paraId="652B38D5" w14:textId="77777777" w:rsidR="005A6692" w:rsidRPr="00F314FA" w:rsidRDefault="005A6692" w:rsidP="00F314FA">
      <w:pPr>
        <w:pStyle w:val="NoSpacing"/>
        <w:jc w:val="center"/>
        <w:rPr>
          <w:rFonts w:ascii="Cambria" w:hAnsi="Cambria"/>
          <w:b/>
          <w:sz w:val="20"/>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613"/>
        <w:gridCol w:w="2287"/>
        <w:gridCol w:w="1972"/>
        <w:gridCol w:w="2167"/>
        <w:gridCol w:w="1768"/>
      </w:tblGrid>
      <w:tr w:rsidR="00F314FA" w:rsidRPr="00B26808" w14:paraId="0393FE74" w14:textId="77777777" w:rsidTr="005A6692">
        <w:trPr>
          <w:jc w:val="center"/>
        </w:trPr>
        <w:tc>
          <w:tcPr>
            <w:tcW w:w="527" w:type="dxa"/>
            <w:vMerge w:val="restart"/>
            <w:tcBorders>
              <w:top w:val="double" w:sz="4" w:space="0" w:color="auto"/>
              <w:bottom w:val="nil"/>
            </w:tcBorders>
            <w:shd w:val="clear" w:color="auto" w:fill="auto"/>
          </w:tcPr>
          <w:p w14:paraId="7D05E6EA" w14:textId="77777777" w:rsidR="00F314FA" w:rsidRPr="005A6692" w:rsidRDefault="00F314FA" w:rsidP="00E322AC">
            <w:pPr>
              <w:pStyle w:val="NoSpacing"/>
              <w:jc w:val="center"/>
              <w:rPr>
                <w:rFonts w:ascii="Georgia" w:hAnsi="Georgia"/>
                <w:b/>
              </w:rPr>
            </w:pPr>
            <w:r w:rsidRPr="005A6692">
              <w:rPr>
                <w:rFonts w:ascii="Georgia" w:hAnsi="Georgia"/>
                <w:b/>
              </w:rPr>
              <w:t>No.</w:t>
            </w:r>
          </w:p>
        </w:tc>
        <w:tc>
          <w:tcPr>
            <w:tcW w:w="2287" w:type="dxa"/>
            <w:vMerge w:val="restart"/>
            <w:tcBorders>
              <w:top w:val="double" w:sz="4" w:space="0" w:color="auto"/>
              <w:bottom w:val="nil"/>
            </w:tcBorders>
            <w:shd w:val="clear" w:color="auto" w:fill="auto"/>
          </w:tcPr>
          <w:p w14:paraId="66788C54" w14:textId="77777777" w:rsidR="00F314FA" w:rsidRPr="005A6692" w:rsidRDefault="00F314FA" w:rsidP="00E322AC">
            <w:pPr>
              <w:pStyle w:val="NoSpacing"/>
              <w:jc w:val="center"/>
              <w:rPr>
                <w:rFonts w:ascii="Georgia" w:hAnsi="Georgia"/>
                <w:b/>
              </w:rPr>
            </w:pPr>
            <w:r w:rsidRPr="005A6692">
              <w:rPr>
                <w:rFonts w:ascii="Georgia" w:hAnsi="Georgia"/>
                <w:b/>
              </w:rPr>
              <w:t>Indikator</w:t>
            </w:r>
          </w:p>
        </w:tc>
        <w:tc>
          <w:tcPr>
            <w:tcW w:w="4139" w:type="dxa"/>
            <w:gridSpan w:val="2"/>
            <w:tcBorders>
              <w:top w:val="double" w:sz="4" w:space="0" w:color="auto"/>
              <w:bottom w:val="nil"/>
            </w:tcBorders>
            <w:shd w:val="clear" w:color="auto" w:fill="auto"/>
          </w:tcPr>
          <w:p w14:paraId="39AC4CF4" w14:textId="77777777" w:rsidR="00F314FA" w:rsidRPr="005A6692" w:rsidRDefault="00F314FA" w:rsidP="00E322AC">
            <w:pPr>
              <w:pStyle w:val="NoSpacing"/>
              <w:jc w:val="center"/>
              <w:rPr>
                <w:rFonts w:ascii="Georgia" w:hAnsi="Georgia"/>
                <w:b/>
              </w:rPr>
            </w:pPr>
            <w:r w:rsidRPr="005A6692">
              <w:rPr>
                <w:rFonts w:ascii="Georgia" w:hAnsi="Georgia"/>
                <w:b/>
              </w:rPr>
              <w:t>Nomor Pernyataan</w:t>
            </w:r>
          </w:p>
        </w:tc>
        <w:tc>
          <w:tcPr>
            <w:tcW w:w="1768" w:type="dxa"/>
            <w:vMerge w:val="restart"/>
            <w:tcBorders>
              <w:top w:val="double" w:sz="4" w:space="0" w:color="auto"/>
              <w:bottom w:val="nil"/>
            </w:tcBorders>
            <w:shd w:val="clear" w:color="auto" w:fill="auto"/>
          </w:tcPr>
          <w:p w14:paraId="22110FB3" w14:textId="77777777" w:rsidR="00F314FA" w:rsidRPr="005A6692" w:rsidRDefault="00F314FA" w:rsidP="00E322AC">
            <w:pPr>
              <w:pStyle w:val="NoSpacing"/>
              <w:jc w:val="center"/>
              <w:rPr>
                <w:rFonts w:ascii="Georgia" w:hAnsi="Georgia"/>
                <w:b/>
              </w:rPr>
            </w:pPr>
            <w:r w:rsidRPr="005A6692">
              <w:rPr>
                <w:rFonts w:ascii="Georgia" w:hAnsi="Georgia"/>
                <w:b/>
              </w:rPr>
              <w:t>Jumlah</w:t>
            </w:r>
          </w:p>
        </w:tc>
      </w:tr>
      <w:tr w:rsidR="00F314FA" w:rsidRPr="00B26808" w14:paraId="43EA93D2" w14:textId="77777777" w:rsidTr="005A6692">
        <w:trPr>
          <w:jc w:val="center"/>
        </w:trPr>
        <w:tc>
          <w:tcPr>
            <w:tcW w:w="527" w:type="dxa"/>
            <w:vMerge/>
            <w:tcBorders>
              <w:top w:val="nil"/>
              <w:bottom w:val="single" w:sz="4" w:space="0" w:color="auto"/>
            </w:tcBorders>
            <w:shd w:val="clear" w:color="auto" w:fill="auto"/>
          </w:tcPr>
          <w:p w14:paraId="5F9552FF" w14:textId="77777777" w:rsidR="00F314FA" w:rsidRPr="005A6692" w:rsidRDefault="00F314FA" w:rsidP="00E322AC">
            <w:pPr>
              <w:pStyle w:val="NoSpacing"/>
              <w:jc w:val="center"/>
              <w:rPr>
                <w:rFonts w:ascii="Georgia" w:hAnsi="Georgia"/>
                <w:b/>
              </w:rPr>
            </w:pPr>
          </w:p>
        </w:tc>
        <w:tc>
          <w:tcPr>
            <w:tcW w:w="2287" w:type="dxa"/>
            <w:vMerge/>
            <w:tcBorders>
              <w:top w:val="nil"/>
              <w:bottom w:val="single" w:sz="4" w:space="0" w:color="auto"/>
            </w:tcBorders>
            <w:shd w:val="clear" w:color="auto" w:fill="auto"/>
          </w:tcPr>
          <w:p w14:paraId="7E9DFCF0" w14:textId="77777777" w:rsidR="00F314FA" w:rsidRPr="005A6692" w:rsidRDefault="00F314FA" w:rsidP="00E322AC">
            <w:pPr>
              <w:pStyle w:val="NoSpacing"/>
              <w:jc w:val="center"/>
              <w:rPr>
                <w:rFonts w:ascii="Georgia" w:hAnsi="Georgia"/>
                <w:b/>
              </w:rPr>
            </w:pPr>
          </w:p>
        </w:tc>
        <w:tc>
          <w:tcPr>
            <w:tcW w:w="1972" w:type="dxa"/>
            <w:tcBorders>
              <w:top w:val="nil"/>
              <w:bottom w:val="single" w:sz="4" w:space="0" w:color="auto"/>
            </w:tcBorders>
            <w:shd w:val="clear" w:color="auto" w:fill="auto"/>
          </w:tcPr>
          <w:p w14:paraId="0DFD9081" w14:textId="77777777" w:rsidR="00F314FA" w:rsidRPr="005A6692" w:rsidRDefault="00F314FA" w:rsidP="00E322AC">
            <w:pPr>
              <w:pStyle w:val="NoSpacing"/>
              <w:jc w:val="center"/>
              <w:rPr>
                <w:rFonts w:ascii="Georgia" w:hAnsi="Georgia"/>
                <w:b/>
              </w:rPr>
            </w:pPr>
            <w:r w:rsidRPr="005A6692">
              <w:rPr>
                <w:rFonts w:ascii="Georgia" w:hAnsi="Georgia"/>
                <w:b/>
              </w:rPr>
              <w:t>Bagian I</w:t>
            </w:r>
          </w:p>
        </w:tc>
        <w:tc>
          <w:tcPr>
            <w:tcW w:w="2167" w:type="dxa"/>
            <w:tcBorders>
              <w:top w:val="nil"/>
              <w:bottom w:val="single" w:sz="4" w:space="0" w:color="auto"/>
            </w:tcBorders>
            <w:shd w:val="clear" w:color="auto" w:fill="auto"/>
          </w:tcPr>
          <w:p w14:paraId="539D6E84" w14:textId="77777777" w:rsidR="00F314FA" w:rsidRPr="005A6692" w:rsidRDefault="00F314FA" w:rsidP="00E322AC">
            <w:pPr>
              <w:pStyle w:val="NoSpacing"/>
              <w:jc w:val="center"/>
              <w:rPr>
                <w:rFonts w:ascii="Georgia" w:hAnsi="Georgia"/>
                <w:b/>
              </w:rPr>
            </w:pPr>
            <w:r w:rsidRPr="005A6692">
              <w:rPr>
                <w:rFonts w:ascii="Georgia" w:hAnsi="Georgia"/>
                <w:b/>
              </w:rPr>
              <w:t>Bagian II</w:t>
            </w:r>
          </w:p>
        </w:tc>
        <w:tc>
          <w:tcPr>
            <w:tcW w:w="1768" w:type="dxa"/>
            <w:vMerge/>
            <w:tcBorders>
              <w:top w:val="nil"/>
              <w:bottom w:val="single" w:sz="4" w:space="0" w:color="auto"/>
            </w:tcBorders>
            <w:shd w:val="clear" w:color="auto" w:fill="auto"/>
          </w:tcPr>
          <w:p w14:paraId="59A5ACFF" w14:textId="77777777" w:rsidR="00F314FA" w:rsidRPr="005A6692" w:rsidRDefault="00F314FA" w:rsidP="00E322AC">
            <w:pPr>
              <w:pStyle w:val="NoSpacing"/>
              <w:jc w:val="center"/>
              <w:rPr>
                <w:rFonts w:ascii="Georgia" w:hAnsi="Georgia"/>
                <w:b/>
              </w:rPr>
            </w:pPr>
          </w:p>
        </w:tc>
      </w:tr>
      <w:tr w:rsidR="00F314FA" w:rsidRPr="00B26808" w14:paraId="31316F4C" w14:textId="77777777" w:rsidTr="00CF7CAE">
        <w:trPr>
          <w:trHeight w:val="343"/>
          <w:jc w:val="center"/>
        </w:trPr>
        <w:tc>
          <w:tcPr>
            <w:tcW w:w="527" w:type="dxa"/>
            <w:tcBorders>
              <w:top w:val="single" w:sz="4" w:space="0" w:color="auto"/>
            </w:tcBorders>
            <w:shd w:val="clear" w:color="auto" w:fill="auto"/>
          </w:tcPr>
          <w:p w14:paraId="1935A952" w14:textId="77777777" w:rsidR="00F314FA" w:rsidRPr="005A6692" w:rsidRDefault="00F314FA" w:rsidP="00E322AC">
            <w:pPr>
              <w:pStyle w:val="NoSpacing"/>
              <w:jc w:val="both"/>
              <w:rPr>
                <w:rFonts w:ascii="Georgia" w:hAnsi="Georgia"/>
              </w:rPr>
            </w:pPr>
            <w:r w:rsidRPr="005A6692">
              <w:rPr>
                <w:rFonts w:ascii="Georgia" w:hAnsi="Georgia"/>
              </w:rPr>
              <w:t>1.</w:t>
            </w:r>
          </w:p>
        </w:tc>
        <w:tc>
          <w:tcPr>
            <w:tcW w:w="2287" w:type="dxa"/>
            <w:tcBorders>
              <w:top w:val="single" w:sz="4" w:space="0" w:color="auto"/>
            </w:tcBorders>
            <w:shd w:val="clear" w:color="auto" w:fill="auto"/>
          </w:tcPr>
          <w:p w14:paraId="3AAD73F3" w14:textId="77777777" w:rsidR="00F314FA" w:rsidRPr="005A6692" w:rsidRDefault="00F314FA" w:rsidP="00E322AC">
            <w:pPr>
              <w:pStyle w:val="NoSpacing"/>
              <w:jc w:val="both"/>
              <w:rPr>
                <w:rFonts w:ascii="Georgia" w:hAnsi="Georgia"/>
              </w:rPr>
            </w:pPr>
            <w:r w:rsidRPr="005A6692">
              <w:rPr>
                <w:rFonts w:ascii="Georgia" w:hAnsi="Georgia"/>
              </w:rPr>
              <w:t>Guru di rumah</w:t>
            </w:r>
          </w:p>
        </w:tc>
        <w:tc>
          <w:tcPr>
            <w:tcW w:w="1972" w:type="dxa"/>
            <w:tcBorders>
              <w:top w:val="single" w:sz="4" w:space="0" w:color="auto"/>
            </w:tcBorders>
            <w:shd w:val="clear" w:color="auto" w:fill="auto"/>
          </w:tcPr>
          <w:p w14:paraId="2B45FDDB" w14:textId="77777777" w:rsidR="00F314FA" w:rsidRPr="005A6692" w:rsidRDefault="00F314FA" w:rsidP="00E322AC">
            <w:pPr>
              <w:pStyle w:val="NoSpacing"/>
              <w:jc w:val="both"/>
              <w:rPr>
                <w:rFonts w:ascii="Georgia" w:hAnsi="Georgia"/>
              </w:rPr>
            </w:pPr>
            <w:r w:rsidRPr="005A6692">
              <w:rPr>
                <w:rFonts w:ascii="Georgia" w:hAnsi="Georgia"/>
              </w:rPr>
              <w:t>3, 9, 10, 11, 13</w:t>
            </w:r>
          </w:p>
        </w:tc>
        <w:tc>
          <w:tcPr>
            <w:tcW w:w="2167" w:type="dxa"/>
            <w:tcBorders>
              <w:top w:val="single" w:sz="4" w:space="0" w:color="auto"/>
            </w:tcBorders>
            <w:shd w:val="clear" w:color="auto" w:fill="auto"/>
          </w:tcPr>
          <w:p w14:paraId="37288676" w14:textId="77777777" w:rsidR="00F314FA" w:rsidRPr="005A6692" w:rsidRDefault="00F314FA" w:rsidP="00E322AC">
            <w:pPr>
              <w:pStyle w:val="NoSpacing"/>
              <w:jc w:val="both"/>
              <w:rPr>
                <w:rFonts w:ascii="Georgia" w:hAnsi="Georgia"/>
              </w:rPr>
            </w:pPr>
            <w:r w:rsidRPr="005A6692">
              <w:rPr>
                <w:rFonts w:ascii="Georgia" w:hAnsi="Georgia"/>
              </w:rPr>
              <w:t>2, 8, 10, 14</w:t>
            </w:r>
          </w:p>
        </w:tc>
        <w:tc>
          <w:tcPr>
            <w:tcW w:w="1768" w:type="dxa"/>
            <w:tcBorders>
              <w:top w:val="single" w:sz="4" w:space="0" w:color="auto"/>
            </w:tcBorders>
            <w:shd w:val="clear" w:color="auto" w:fill="auto"/>
          </w:tcPr>
          <w:p w14:paraId="28BB36C8" w14:textId="77777777" w:rsidR="00F314FA" w:rsidRPr="005A6692" w:rsidRDefault="00F314FA" w:rsidP="00E322AC">
            <w:pPr>
              <w:pStyle w:val="NoSpacing"/>
              <w:jc w:val="center"/>
              <w:rPr>
                <w:rFonts w:ascii="Georgia" w:hAnsi="Georgia"/>
              </w:rPr>
            </w:pPr>
            <w:r w:rsidRPr="005A6692">
              <w:rPr>
                <w:rFonts w:ascii="Georgia" w:hAnsi="Georgia"/>
              </w:rPr>
              <w:t>9</w:t>
            </w:r>
          </w:p>
        </w:tc>
      </w:tr>
      <w:tr w:rsidR="00F314FA" w:rsidRPr="00B26808" w14:paraId="19BD3254" w14:textId="77777777" w:rsidTr="00CF7CAE">
        <w:trPr>
          <w:trHeight w:val="429"/>
          <w:jc w:val="center"/>
        </w:trPr>
        <w:tc>
          <w:tcPr>
            <w:tcW w:w="527" w:type="dxa"/>
            <w:shd w:val="clear" w:color="auto" w:fill="auto"/>
          </w:tcPr>
          <w:p w14:paraId="50878BE1" w14:textId="77777777" w:rsidR="00F314FA" w:rsidRPr="005A6692" w:rsidRDefault="00F314FA" w:rsidP="00E322AC">
            <w:pPr>
              <w:pStyle w:val="NoSpacing"/>
              <w:jc w:val="both"/>
              <w:rPr>
                <w:rFonts w:ascii="Georgia" w:hAnsi="Georgia"/>
              </w:rPr>
            </w:pPr>
            <w:r w:rsidRPr="005A6692">
              <w:rPr>
                <w:rFonts w:ascii="Georgia" w:hAnsi="Georgia"/>
              </w:rPr>
              <w:t>2.</w:t>
            </w:r>
          </w:p>
        </w:tc>
        <w:tc>
          <w:tcPr>
            <w:tcW w:w="2287" w:type="dxa"/>
            <w:shd w:val="clear" w:color="auto" w:fill="auto"/>
          </w:tcPr>
          <w:p w14:paraId="7B0E0556" w14:textId="77777777" w:rsidR="00F314FA" w:rsidRPr="005A6692" w:rsidRDefault="00F314FA" w:rsidP="00E322AC">
            <w:pPr>
              <w:pStyle w:val="NoSpacing"/>
              <w:jc w:val="both"/>
              <w:rPr>
                <w:rFonts w:ascii="Georgia" w:hAnsi="Georgia"/>
              </w:rPr>
            </w:pPr>
            <w:r w:rsidRPr="005A6692">
              <w:rPr>
                <w:rFonts w:ascii="Georgia" w:hAnsi="Georgia"/>
              </w:rPr>
              <w:t>Fasilitator</w:t>
            </w:r>
          </w:p>
        </w:tc>
        <w:tc>
          <w:tcPr>
            <w:tcW w:w="1972" w:type="dxa"/>
            <w:shd w:val="clear" w:color="auto" w:fill="auto"/>
          </w:tcPr>
          <w:p w14:paraId="63EFA2D6" w14:textId="77777777" w:rsidR="00F314FA" w:rsidRPr="005A6692" w:rsidRDefault="00F314FA" w:rsidP="00E322AC">
            <w:pPr>
              <w:pStyle w:val="NoSpacing"/>
              <w:jc w:val="both"/>
              <w:rPr>
                <w:rFonts w:ascii="Georgia" w:hAnsi="Georgia"/>
              </w:rPr>
            </w:pPr>
            <w:r w:rsidRPr="005A6692">
              <w:rPr>
                <w:rFonts w:ascii="Georgia" w:hAnsi="Georgia"/>
              </w:rPr>
              <w:t>1, 15</w:t>
            </w:r>
          </w:p>
        </w:tc>
        <w:tc>
          <w:tcPr>
            <w:tcW w:w="2167" w:type="dxa"/>
            <w:shd w:val="clear" w:color="auto" w:fill="auto"/>
          </w:tcPr>
          <w:p w14:paraId="7B46C979" w14:textId="77777777" w:rsidR="00F314FA" w:rsidRPr="005A6692" w:rsidRDefault="00F314FA" w:rsidP="00E322AC">
            <w:pPr>
              <w:pStyle w:val="NoSpacing"/>
              <w:jc w:val="both"/>
              <w:rPr>
                <w:rFonts w:ascii="Georgia" w:hAnsi="Georgia"/>
              </w:rPr>
            </w:pPr>
            <w:r w:rsidRPr="005A6692">
              <w:rPr>
                <w:rFonts w:ascii="Georgia" w:hAnsi="Georgia"/>
              </w:rPr>
              <w:t>7, 9, 11, 15</w:t>
            </w:r>
          </w:p>
        </w:tc>
        <w:tc>
          <w:tcPr>
            <w:tcW w:w="1768" w:type="dxa"/>
            <w:shd w:val="clear" w:color="auto" w:fill="auto"/>
          </w:tcPr>
          <w:p w14:paraId="65AC3013" w14:textId="77777777" w:rsidR="00F314FA" w:rsidRPr="005A6692" w:rsidRDefault="00F314FA" w:rsidP="00E322AC">
            <w:pPr>
              <w:pStyle w:val="NoSpacing"/>
              <w:jc w:val="center"/>
              <w:rPr>
                <w:rFonts w:ascii="Georgia" w:hAnsi="Georgia"/>
              </w:rPr>
            </w:pPr>
            <w:r w:rsidRPr="005A6692">
              <w:rPr>
                <w:rFonts w:ascii="Georgia" w:hAnsi="Georgia"/>
              </w:rPr>
              <w:t>6</w:t>
            </w:r>
          </w:p>
        </w:tc>
      </w:tr>
      <w:tr w:rsidR="00F314FA" w:rsidRPr="00B26808" w14:paraId="5117ECED" w14:textId="77777777" w:rsidTr="00CF7CAE">
        <w:trPr>
          <w:trHeight w:val="435"/>
          <w:jc w:val="center"/>
        </w:trPr>
        <w:tc>
          <w:tcPr>
            <w:tcW w:w="527" w:type="dxa"/>
            <w:shd w:val="clear" w:color="auto" w:fill="auto"/>
          </w:tcPr>
          <w:p w14:paraId="0A4089CD" w14:textId="77777777" w:rsidR="00F314FA" w:rsidRPr="005A6692" w:rsidRDefault="00F314FA" w:rsidP="00E322AC">
            <w:pPr>
              <w:pStyle w:val="NoSpacing"/>
              <w:jc w:val="both"/>
              <w:rPr>
                <w:rFonts w:ascii="Georgia" w:hAnsi="Georgia"/>
              </w:rPr>
            </w:pPr>
            <w:r w:rsidRPr="005A6692">
              <w:rPr>
                <w:rFonts w:ascii="Georgia" w:hAnsi="Georgia"/>
              </w:rPr>
              <w:t>3.</w:t>
            </w:r>
          </w:p>
        </w:tc>
        <w:tc>
          <w:tcPr>
            <w:tcW w:w="2287" w:type="dxa"/>
            <w:shd w:val="clear" w:color="auto" w:fill="auto"/>
          </w:tcPr>
          <w:p w14:paraId="68F3234F" w14:textId="77777777" w:rsidR="00F314FA" w:rsidRPr="005A6692" w:rsidRDefault="00F314FA" w:rsidP="00E322AC">
            <w:pPr>
              <w:pStyle w:val="NoSpacing"/>
              <w:jc w:val="both"/>
              <w:rPr>
                <w:rFonts w:ascii="Georgia" w:hAnsi="Georgia"/>
              </w:rPr>
            </w:pPr>
            <w:r w:rsidRPr="005A6692">
              <w:rPr>
                <w:rFonts w:ascii="Georgia" w:hAnsi="Georgia"/>
              </w:rPr>
              <w:t>Motivator</w:t>
            </w:r>
          </w:p>
        </w:tc>
        <w:tc>
          <w:tcPr>
            <w:tcW w:w="1972" w:type="dxa"/>
            <w:shd w:val="clear" w:color="auto" w:fill="auto"/>
          </w:tcPr>
          <w:p w14:paraId="529E837C" w14:textId="77777777" w:rsidR="00F314FA" w:rsidRPr="005A6692" w:rsidRDefault="00F314FA" w:rsidP="00E322AC">
            <w:pPr>
              <w:pStyle w:val="NoSpacing"/>
              <w:jc w:val="both"/>
              <w:rPr>
                <w:rFonts w:ascii="Georgia" w:hAnsi="Georgia"/>
              </w:rPr>
            </w:pPr>
            <w:r w:rsidRPr="005A6692">
              <w:rPr>
                <w:rFonts w:ascii="Georgia" w:hAnsi="Georgia"/>
              </w:rPr>
              <w:t>8, 14</w:t>
            </w:r>
          </w:p>
        </w:tc>
        <w:tc>
          <w:tcPr>
            <w:tcW w:w="2167" w:type="dxa"/>
            <w:shd w:val="clear" w:color="auto" w:fill="auto"/>
          </w:tcPr>
          <w:p w14:paraId="26271A91" w14:textId="77777777" w:rsidR="00F314FA" w:rsidRPr="005A6692" w:rsidRDefault="00F314FA" w:rsidP="00E322AC">
            <w:pPr>
              <w:pStyle w:val="NoSpacing"/>
              <w:jc w:val="both"/>
              <w:rPr>
                <w:rFonts w:ascii="Georgia" w:hAnsi="Georgia"/>
              </w:rPr>
            </w:pPr>
            <w:r w:rsidRPr="005A6692">
              <w:rPr>
                <w:rFonts w:ascii="Georgia" w:hAnsi="Georgia"/>
              </w:rPr>
              <w:t>1, 3, 4, 5, 6</w:t>
            </w:r>
          </w:p>
        </w:tc>
        <w:tc>
          <w:tcPr>
            <w:tcW w:w="1768" w:type="dxa"/>
            <w:shd w:val="clear" w:color="auto" w:fill="auto"/>
          </w:tcPr>
          <w:p w14:paraId="45330371" w14:textId="77777777" w:rsidR="00F314FA" w:rsidRPr="005A6692" w:rsidRDefault="00F314FA" w:rsidP="00E322AC">
            <w:pPr>
              <w:pStyle w:val="NoSpacing"/>
              <w:jc w:val="center"/>
              <w:rPr>
                <w:rFonts w:ascii="Georgia" w:hAnsi="Georgia"/>
              </w:rPr>
            </w:pPr>
            <w:r w:rsidRPr="005A6692">
              <w:rPr>
                <w:rFonts w:ascii="Georgia" w:hAnsi="Georgia"/>
              </w:rPr>
              <w:t>7</w:t>
            </w:r>
          </w:p>
        </w:tc>
      </w:tr>
      <w:tr w:rsidR="00F314FA" w:rsidRPr="00B26808" w14:paraId="269FC063" w14:textId="77777777" w:rsidTr="005A6692">
        <w:trPr>
          <w:jc w:val="center"/>
        </w:trPr>
        <w:tc>
          <w:tcPr>
            <w:tcW w:w="527" w:type="dxa"/>
            <w:tcBorders>
              <w:bottom w:val="double" w:sz="4" w:space="0" w:color="auto"/>
            </w:tcBorders>
            <w:shd w:val="clear" w:color="auto" w:fill="auto"/>
          </w:tcPr>
          <w:p w14:paraId="1DE92900" w14:textId="77777777" w:rsidR="00F314FA" w:rsidRPr="005A6692" w:rsidRDefault="00F314FA" w:rsidP="00E322AC">
            <w:pPr>
              <w:pStyle w:val="NoSpacing"/>
              <w:jc w:val="both"/>
              <w:rPr>
                <w:rFonts w:ascii="Georgia" w:hAnsi="Georgia"/>
              </w:rPr>
            </w:pPr>
            <w:r w:rsidRPr="005A6692">
              <w:rPr>
                <w:rFonts w:ascii="Georgia" w:hAnsi="Georgia"/>
              </w:rPr>
              <w:t>4.</w:t>
            </w:r>
          </w:p>
        </w:tc>
        <w:tc>
          <w:tcPr>
            <w:tcW w:w="2287" w:type="dxa"/>
            <w:tcBorders>
              <w:bottom w:val="double" w:sz="4" w:space="0" w:color="auto"/>
            </w:tcBorders>
            <w:shd w:val="clear" w:color="auto" w:fill="auto"/>
          </w:tcPr>
          <w:p w14:paraId="14D6A3DE" w14:textId="77777777" w:rsidR="00F314FA" w:rsidRPr="005A6692" w:rsidRDefault="00F314FA" w:rsidP="00E322AC">
            <w:pPr>
              <w:pStyle w:val="NoSpacing"/>
              <w:jc w:val="both"/>
              <w:rPr>
                <w:rFonts w:ascii="Georgia" w:hAnsi="Georgia"/>
              </w:rPr>
            </w:pPr>
            <w:r w:rsidRPr="005A6692">
              <w:rPr>
                <w:rFonts w:ascii="Georgia" w:hAnsi="Georgia"/>
              </w:rPr>
              <w:t>Pengarah</w:t>
            </w:r>
          </w:p>
        </w:tc>
        <w:tc>
          <w:tcPr>
            <w:tcW w:w="1972" w:type="dxa"/>
            <w:tcBorders>
              <w:bottom w:val="double" w:sz="4" w:space="0" w:color="auto"/>
            </w:tcBorders>
            <w:shd w:val="clear" w:color="auto" w:fill="auto"/>
          </w:tcPr>
          <w:p w14:paraId="09593E57" w14:textId="77777777" w:rsidR="00F314FA" w:rsidRPr="005A6692" w:rsidRDefault="00F314FA" w:rsidP="00E322AC">
            <w:pPr>
              <w:pStyle w:val="NoSpacing"/>
              <w:jc w:val="both"/>
              <w:rPr>
                <w:rFonts w:ascii="Georgia" w:hAnsi="Georgia"/>
              </w:rPr>
            </w:pPr>
            <w:r w:rsidRPr="005A6692">
              <w:rPr>
                <w:rFonts w:ascii="Georgia" w:hAnsi="Georgia"/>
              </w:rPr>
              <w:t>2, 4, 5, 6, 7, 12</w:t>
            </w:r>
          </w:p>
        </w:tc>
        <w:tc>
          <w:tcPr>
            <w:tcW w:w="2167" w:type="dxa"/>
            <w:tcBorders>
              <w:bottom w:val="double" w:sz="4" w:space="0" w:color="auto"/>
            </w:tcBorders>
            <w:shd w:val="clear" w:color="auto" w:fill="auto"/>
          </w:tcPr>
          <w:p w14:paraId="3FB9360B" w14:textId="77777777" w:rsidR="00F314FA" w:rsidRPr="005A6692" w:rsidRDefault="00F314FA" w:rsidP="00E322AC">
            <w:pPr>
              <w:pStyle w:val="NoSpacing"/>
              <w:jc w:val="both"/>
              <w:rPr>
                <w:rFonts w:ascii="Georgia" w:hAnsi="Georgia"/>
              </w:rPr>
            </w:pPr>
            <w:r w:rsidRPr="005A6692">
              <w:rPr>
                <w:rFonts w:ascii="Georgia" w:hAnsi="Georgia"/>
              </w:rPr>
              <w:t>12, 13, 16</w:t>
            </w:r>
          </w:p>
        </w:tc>
        <w:tc>
          <w:tcPr>
            <w:tcW w:w="1768" w:type="dxa"/>
            <w:tcBorders>
              <w:bottom w:val="double" w:sz="4" w:space="0" w:color="auto"/>
            </w:tcBorders>
            <w:shd w:val="clear" w:color="auto" w:fill="auto"/>
          </w:tcPr>
          <w:p w14:paraId="3F5B24CE" w14:textId="77777777" w:rsidR="00F314FA" w:rsidRPr="005A6692" w:rsidRDefault="00F314FA" w:rsidP="00E322AC">
            <w:pPr>
              <w:pStyle w:val="NoSpacing"/>
              <w:jc w:val="center"/>
              <w:rPr>
                <w:rFonts w:ascii="Georgia" w:hAnsi="Georgia"/>
              </w:rPr>
            </w:pPr>
            <w:r w:rsidRPr="005A6692">
              <w:rPr>
                <w:rFonts w:ascii="Georgia" w:hAnsi="Georgia"/>
              </w:rPr>
              <w:t>9</w:t>
            </w:r>
          </w:p>
        </w:tc>
      </w:tr>
    </w:tbl>
    <w:p w14:paraId="59A46FBA" w14:textId="77777777" w:rsidR="00F314FA" w:rsidRPr="00A57943" w:rsidRDefault="00F314FA" w:rsidP="00F314FA">
      <w:pPr>
        <w:pStyle w:val="NoSpacing"/>
        <w:jc w:val="both"/>
        <w:rPr>
          <w:rFonts w:ascii="Cambria" w:hAnsi="Cambria"/>
        </w:rPr>
      </w:pPr>
    </w:p>
    <w:p w14:paraId="20E701BA" w14:textId="77777777" w:rsidR="00F314FA" w:rsidRDefault="00F314FA" w:rsidP="005A6692">
      <w:pPr>
        <w:jc w:val="both"/>
        <w:rPr>
          <w:rFonts w:ascii="Georgia" w:hAnsi="Georgia"/>
        </w:rPr>
      </w:pPr>
      <w:r w:rsidRPr="005A6692">
        <w:rPr>
          <w:rFonts w:ascii="Georgia" w:hAnsi="Georgia"/>
        </w:rPr>
        <w:t xml:space="preserve">Setelah mengumpulkan data melalui penyebaran angket, peneliti menganalisis hasil tersebut secara deskriptif kuantitatif. Hasil data yang diperoleh dianalis untuk mendeskrisikan peran orang tua terhadap proses pembelajaran anak selama pandemi Covid-19. </w:t>
      </w:r>
    </w:p>
    <w:p w14:paraId="444180F0" w14:textId="77777777" w:rsidR="005A6692" w:rsidRDefault="005A6692" w:rsidP="005A6692">
      <w:pPr>
        <w:jc w:val="both"/>
        <w:rPr>
          <w:rFonts w:ascii="Georgia" w:hAnsi="Georgia"/>
        </w:rPr>
      </w:pPr>
    </w:p>
    <w:p w14:paraId="22AEA083" w14:textId="3343ACDB" w:rsidR="00F314FA" w:rsidRDefault="00F314FA" w:rsidP="005A6692">
      <w:pPr>
        <w:pStyle w:val="NoSpacing"/>
        <w:jc w:val="center"/>
        <w:rPr>
          <w:rFonts w:ascii="Georgia" w:hAnsi="Georgia"/>
          <w:b/>
        </w:rPr>
      </w:pPr>
      <w:r w:rsidRPr="005A6692">
        <w:rPr>
          <w:rFonts w:ascii="Georgia" w:hAnsi="Georgia"/>
          <w:b/>
        </w:rPr>
        <w:lastRenderedPageBreak/>
        <w:t>T</w:t>
      </w:r>
      <w:r w:rsidR="005A6692" w:rsidRPr="005A6692">
        <w:rPr>
          <w:rFonts w:ascii="Georgia" w:hAnsi="Georgia"/>
          <w:b/>
        </w:rPr>
        <w:t>abel</w:t>
      </w:r>
      <w:r w:rsidRPr="005A6692">
        <w:rPr>
          <w:rFonts w:ascii="Georgia" w:hAnsi="Georgia"/>
          <w:b/>
        </w:rPr>
        <w:t xml:space="preserve"> 2. Ketegori Nilai</w:t>
      </w:r>
    </w:p>
    <w:p w14:paraId="4630412F" w14:textId="77777777" w:rsidR="005A6692" w:rsidRPr="005A6692" w:rsidRDefault="005A6692" w:rsidP="005A6692">
      <w:pPr>
        <w:pStyle w:val="NoSpacing"/>
        <w:jc w:val="center"/>
        <w:rPr>
          <w:rFonts w:ascii="Georgia" w:hAnsi="Georgia"/>
          <w:b/>
          <w:sz w:val="20"/>
        </w:rPr>
      </w:pPr>
    </w:p>
    <w:tbl>
      <w:tblPr>
        <w:tblW w:w="0" w:type="auto"/>
        <w:jc w:val="center"/>
        <w:tblBorders>
          <w:bottom w:val="double" w:sz="4" w:space="0" w:color="auto"/>
        </w:tblBorders>
        <w:tblLook w:val="04A0" w:firstRow="1" w:lastRow="0" w:firstColumn="1" w:lastColumn="0" w:noHBand="0" w:noVBand="1"/>
      </w:tblPr>
      <w:tblGrid>
        <w:gridCol w:w="4360"/>
        <w:gridCol w:w="2870"/>
      </w:tblGrid>
      <w:tr w:rsidR="00F314FA" w:rsidRPr="005A6692" w14:paraId="0CDE3E62" w14:textId="77777777" w:rsidTr="00846C2D">
        <w:trPr>
          <w:trHeight w:val="297"/>
          <w:jc w:val="center"/>
        </w:trPr>
        <w:tc>
          <w:tcPr>
            <w:tcW w:w="4360" w:type="dxa"/>
            <w:tcBorders>
              <w:top w:val="double" w:sz="4" w:space="0" w:color="auto"/>
              <w:bottom w:val="single" w:sz="4" w:space="0" w:color="auto"/>
            </w:tcBorders>
            <w:shd w:val="clear" w:color="auto" w:fill="auto"/>
          </w:tcPr>
          <w:p w14:paraId="20507BD0" w14:textId="77777777" w:rsidR="00F314FA" w:rsidRPr="005A6692" w:rsidRDefault="00F314FA" w:rsidP="00E322AC">
            <w:pPr>
              <w:pStyle w:val="NoSpacing"/>
              <w:jc w:val="center"/>
              <w:rPr>
                <w:rFonts w:ascii="Georgia" w:hAnsi="Georgia"/>
                <w:b/>
                <w:spacing w:val="3"/>
              </w:rPr>
            </w:pPr>
            <w:r w:rsidRPr="005A6692">
              <w:rPr>
                <w:rFonts w:ascii="Georgia" w:hAnsi="Georgia"/>
                <w:b/>
                <w:spacing w:val="3"/>
              </w:rPr>
              <w:t>Nilai Angka</w:t>
            </w:r>
          </w:p>
        </w:tc>
        <w:tc>
          <w:tcPr>
            <w:tcW w:w="2870" w:type="dxa"/>
            <w:tcBorders>
              <w:top w:val="double" w:sz="4" w:space="0" w:color="auto"/>
              <w:bottom w:val="single" w:sz="4" w:space="0" w:color="auto"/>
            </w:tcBorders>
            <w:shd w:val="clear" w:color="auto" w:fill="auto"/>
          </w:tcPr>
          <w:p w14:paraId="4AAA9335" w14:textId="77777777" w:rsidR="00F314FA" w:rsidRPr="005A6692" w:rsidRDefault="00F314FA" w:rsidP="00E322AC">
            <w:pPr>
              <w:pStyle w:val="NoSpacing"/>
              <w:jc w:val="center"/>
              <w:rPr>
                <w:rFonts w:ascii="Georgia" w:hAnsi="Georgia"/>
                <w:b/>
                <w:spacing w:val="3"/>
              </w:rPr>
            </w:pPr>
            <w:r w:rsidRPr="005A6692">
              <w:rPr>
                <w:rFonts w:ascii="Georgia" w:hAnsi="Georgia"/>
                <w:b/>
                <w:spacing w:val="3"/>
              </w:rPr>
              <w:t>Kategori</w:t>
            </w:r>
          </w:p>
        </w:tc>
      </w:tr>
      <w:tr w:rsidR="00F314FA" w:rsidRPr="005A6692" w14:paraId="34525753" w14:textId="77777777" w:rsidTr="00846C2D">
        <w:trPr>
          <w:trHeight w:val="321"/>
          <w:jc w:val="center"/>
        </w:trPr>
        <w:tc>
          <w:tcPr>
            <w:tcW w:w="4360" w:type="dxa"/>
            <w:tcBorders>
              <w:top w:val="single" w:sz="4" w:space="0" w:color="auto"/>
            </w:tcBorders>
            <w:shd w:val="clear" w:color="auto" w:fill="auto"/>
          </w:tcPr>
          <w:p w14:paraId="450BFF2E" w14:textId="77777777" w:rsidR="00F314FA" w:rsidRPr="005A6692" w:rsidRDefault="00F314FA" w:rsidP="00E322AC">
            <w:pPr>
              <w:pStyle w:val="NoSpacing"/>
              <w:jc w:val="center"/>
              <w:rPr>
                <w:rFonts w:ascii="Georgia" w:hAnsi="Georgia"/>
                <w:spacing w:val="3"/>
              </w:rPr>
            </w:pPr>
            <w:r w:rsidRPr="005A6692">
              <w:rPr>
                <w:rFonts w:ascii="Georgia" w:hAnsi="Georgia"/>
                <w:spacing w:val="3"/>
              </w:rPr>
              <w:t>1</w:t>
            </w:r>
          </w:p>
        </w:tc>
        <w:tc>
          <w:tcPr>
            <w:tcW w:w="2870" w:type="dxa"/>
            <w:tcBorders>
              <w:top w:val="single" w:sz="4" w:space="0" w:color="auto"/>
            </w:tcBorders>
            <w:shd w:val="clear" w:color="auto" w:fill="auto"/>
          </w:tcPr>
          <w:p w14:paraId="78496FC9" w14:textId="77777777" w:rsidR="00F314FA" w:rsidRPr="005A6692" w:rsidRDefault="00F314FA" w:rsidP="00E322AC">
            <w:pPr>
              <w:pStyle w:val="NoSpacing"/>
              <w:jc w:val="center"/>
              <w:rPr>
                <w:rFonts w:ascii="Georgia" w:hAnsi="Georgia"/>
                <w:spacing w:val="3"/>
              </w:rPr>
            </w:pPr>
            <w:r w:rsidRPr="005A6692">
              <w:rPr>
                <w:rFonts w:ascii="Georgia" w:hAnsi="Georgia"/>
                <w:spacing w:val="3"/>
              </w:rPr>
              <w:t>Sangat Kurang</w:t>
            </w:r>
          </w:p>
        </w:tc>
      </w:tr>
      <w:tr w:rsidR="00F314FA" w:rsidRPr="005A6692" w14:paraId="75FC85EB" w14:textId="77777777" w:rsidTr="00846C2D">
        <w:trPr>
          <w:trHeight w:val="421"/>
          <w:jc w:val="center"/>
        </w:trPr>
        <w:tc>
          <w:tcPr>
            <w:tcW w:w="4360" w:type="dxa"/>
            <w:shd w:val="clear" w:color="auto" w:fill="auto"/>
          </w:tcPr>
          <w:p w14:paraId="55ECD4CE" w14:textId="77777777" w:rsidR="00F314FA" w:rsidRPr="005A6692" w:rsidRDefault="00F314FA" w:rsidP="00E322AC">
            <w:pPr>
              <w:pStyle w:val="NoSpacing"/>
              <w:jc w:val="center"/>
              <w:rPr>
                <w:rFonts w:ascii="Georgia" w:hAnsi="Georgia"/>
                <w:spacing w:val="3"/>
              </w:rPr>
            </w:pPr>
            <w:r w:rsidRPr="005A6692">
              <w:rPr>
                <w:rFonts w:ascii="Georgia" w:hAnsi="Georgia"/>
                <w:spacing w:val="3"/>
              </w:rPr>
              <w:t>2</w:t>
            </w:r>
          </w:p>
        </w:tc>
        <w:tc>
          <w:tcPr>
            <w:tcW w:w="2870" w:type="dxa"/>
            <w:shd w:val="clear" w:color="auto" w:fill="auto"/>
          </w:tcPr>
          <w:p w14:paraId="79ACD1E0" w14:textId="77777777" w:rsidR="00F314FA" w:rsidRPr="005A6692" w:rsidRDefault="00F314FA" w:rsidP="00E322AC">
            <w:pPr>
              <w:pStyle w:val="NoSpacing"/>
              <w:jc w:val="center"/>
              <w:rPr>
                <w:rFonts w:ascii="Georgia" w:hAnsi="Georgia"/>
                <w:spacing w:val="3"/>
              </w:rPr>
            </w:pPr>
            <w:r w:rsidRPr="005A6692">
              <w:rPr>
                <w:rFonts w:ascii="Georgia" w:hAnsi="Georgia"/>
                <w:spacing w:val="3"/>
              </w:rPr>
              <w:t>Kurang</w:t>
            </w:r>
          </w:p>
        </w:tc>
      </w:tr>
      <w:tr w:rsidR="00F314FA" w:rsidRPr="005A6692" w14:paraId="5C7B5232" w14:textId="77777777" w:rsidTr="00846C2D">
        <w:trPr>
          <w:trHeight w:val="426"/>
          <w:jc w:val="center"/>
        </w:trPr>
        <w:tc>
          <w:tcPr>
            <w:tcW w:w="4360" w:type="dxa"/>
            <w:shd w:val="clear" w:color="auto" w:fill="auto"/>
          </w:tcPr>
          <w:p w14:paraId="73AA78D6" w14:textId="77777777" w:rsidR="00F314FA" w:rsidRPr="005A6692" w:rsidRDefault="00F314FA" w:rsidP="00E322AC">
            <w:pPr>
              <w:pStyle w:val="NoSpacing"/>
              <w:jc w:val="center"/>
              <w:rPr>
                <w:rFonts w:ascii="Georgia" w:hAnsi="Georgia"/>
                <w:spacing w:val="3"/>
              </w:rPr>
            </w:pPr>
            <w:r w:rsidRPr="005A6692">
              <w:rPr>
                <w:rFonts w:ascii="Georgia" w:hAnsi="Georgia"/>
                <w:spacing w:val="3"/>
              </w:rPr>
              <w:t>3</w:t>
            </w:r>
          </w:p>
        </w:tc>
        <w:tc>
          <w:tcPr>
            <w:tcW w:w="2870" w:type="dxa"/>
            <w:shd w:val="clear" w:color="auto" w:fill="auto"/>
          </w:tcPr>
          <w:p w14:paraId="6DEA9C4E" w14:textId="77777777" w:rsidR="00F314FA" w:rsidRPr="005A6692" w:rsidRDefault="00F314FA" w:rsidP="00E322AC">
            <w:pPr>
              <w:pStyle w:val="NoSpacing"/>
              <w:jc w:val="center"/>
              <w:rPr>
                <w:rFonts w:ascii="Georgia" w:hAnsi="Georgia"/>
                <w:spacing w:val="3"/>
              </w:rPr>
            </w:pPr>
            <w:r w:rsidRPr="005A6692">
              <w:rPr>
                <w:rFonts w:ascii="Georgia" w:hAnsi="Georgia"/>
                <w:spacing w:val="3"/>
              </w:rPr>
              <w:t>Sedang</w:t>
            </w:r>
          </w:p>
        </w:tc>
      </w:tr>
      <w:tr w:rsidR="00F314FA" w:rsidRPr="005A6692" w14:paraId="69C30834" w14:textId="77777777" w:rsidTr="00846C2D">
        <w:trPr>
          <w:trHeight w:val="432"/>
          <w:jc w:val="center"/>
        </w:trPr>
        <w:tc>
          <w:tcPr>
            <w:tcW w:w="4360" w:type="dxa"/>
            <w:shd w:val="clear" w:color="auto" w:fill="auto"/>
          </w:tcPr>
          <w:p w14:paraId="020D3DBB" w14:textId="77777777" w:rsidR="00F314FA" w:rsidRPr="005A6692" w:rsidRDefault="00F314FA" w:rsidP="00E322AC">
            <w:pPr>
              <w:pStyle w:val="NoSpacing"/>
              <w:jc w:val="center"/>
              <w:rPr>
                <w:rFonts w:ascii="Georgia" w:hAnsi="Georgia"/>
                <w:spacing w:val="3"/>
              </w:rPr>
            </w:pPr>
            <w:r w:rsidRPr="005A6692">
              <w:rPr>
                <w:rFonts w:ascii="Georgia" w:hAnsi="Georgia"/>
                <w:spacing w:val="3"/>
              </w:rPr>
              <w:t>4</w:t>
            </w:r>
          </w:p>
        </w:tc>
        <w:tc>
          <w:tcPr>
            <w:tcW w:w="2870" w:type="dxa"/>
            <w:shd w:val="clear" w:color="auto" w:fill="auto"/>
          </w:tcPr>
          <w:p w14:paraId="5105E22F" w14:textId="77777777" w:rsidR="00F314FA" w:rsidRPr="005A6692" w:rsidRDefault="00F314FA" w:rsidP="00E322AC">
            <w:pPr>
              <w:pStyle w:val="NoSpacing"/>
              <w:jc w:val="center"/>
              <w:rPr>
                <w:rFonts w:ascii="Georgia" w:hAnsi="Georgia"/>
                <w:spacing w:val="3"/>
              </w:rPr>
            </w:pPr>
            <w:r w:rsidRPr="005A6692">
              <w:rPr>
                <w:rFonts w:ascii="Georgia" w:hAnsi="Georgia"/>
                <w:spacing w:val="3"/>
              </w:rPr>
              <w:t>Baik</w:t>
            </w:r>
          </w:p>
        </w:tc>
      </w:tr>
      <w:tr w:rsidR="00F314FA" w:rsidRPr="005A6692" w14:paraId="2868DBC0" w14:textId="77777777" w:rsidTr="00846C2D">
        <w:trPr>
          <w:jc w:val="center"/>
        </w:trPr>
        <w:tc>
          <w:tcPr>
            <w:tcW w:w="4360" w:type="dxa"/>
            <w:shd w:val="clear" w:color="auto" w:fill="auto"/>
          </w:tcPr>
          <w:p w14:paraId="7A1EAFA5" w14:textId="77777777" w:rsidR="00F314FA" w:rsidRPr="005A6692" w:rsidRDefault="00F314FA" w:rsidP="00E322AC">
            <w:pPr>
              <w:pStyle w:val="NoSpacing"/>
              <w:jc w:val="center"/>
              <w:rPr>
                <w:rFonts w:ascii="Georgia" w:hAnsi="Georgia"/>
                <w:spacing w:val="3"/>
              </w:rPr>
            </w:pPr>
            <w:r w:rsidRPr="005A6692">
              <w:rPr>
                <w:rFonts w:ascii="Georgia" w:hAnsi="Georgia"/>
                <w:spacing w:val="3"/>
              </w:rPr>
              <w:t>5</w:t>
            </w:r>
          </w:p>
        </w:tc>
        <w:tc>
          <w:tcPr>
            <w:tcW w:w="2870" w:type="dxa"/>
            <w:shd w:val="clear" w:color="auto" w:fill="auto"/>
          </w:tcPr>
          <w:p w14:paraId="06453758" w14:textId="77777777" w:rsidR="00F314FA" w:rsidRPr="005A6692" w:rsidRDefault="00F314FA" w:rsidP="00E322AC">
            <w:pPr>
              <w:pStyle w:val="NoSpacing"/>
              <w:jc w:val="center"/>
              <w:rPr>
                <w:rFonts w:ascii="Georgia" w:hAnsi="Georgia"/>
                <w:spacing w:val="3"/>
              </w:rPr>
            </w:pPr>
            <w:r w:rsidRPr="005A6692">
              <w:rPr>
                <w:rFonts w:ascii="Georgia" w:hAnsi="Georgia"/>
                <w:spacing w:val="3"/>
              </w:rPr>
              <w:t>Baik Sekali</w:t>
            </w:r>
          </w:p>
        </w:tc>
      </w:tr>
    </w:tbl>
    <w:p w14:paraId="797CDD3A" w14:textId="77777777" w:rsidR="004120BF" w:rsidRPr="004120BF" w:rsidRDefault="004120BF" w:rsidP="004120BF">
      <w:pPr>
        <w:spacing w:after="0"/>
        <w:ind w:firstLine="567"/>
        <w:jc w:val="both"/>
        <w:rPr>
          <w:rFonts w:ascii="Georgia" w:eastAsia="Arial" w:hAnsi="Georgia" w:cs="Times New Roman"/>
          <w:b/>
          <w:spacing w:val="-1"/>
          <w:lang w:val="en-US"/>
        </w:rPr>
      </w:pPr>
    </w:p>
    <w:p w14:paraId="79E402D1" w14:textId="1E5FBBBC" w:rsidR="00F70FF8" w:rsidRPr="00723B12"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HASIL PENELITIAN DAN PEMBAHASAN</w:t>
      </w:r>
      <w:r w:rsidR="00723B12">
        <w:rPr>
          <w:rFonts w:ascii="Georgia" w:eastAsia="Arial" w:hAnsi="Georgia" w:cs="Times New Roman"/>
          <w:b/>
          <w:lang w:val="en-US"/>
        </w:rPr>
        <w:t xml:space="preserve"> </w:t>
      </w:r>
    </w:p>
    <w:p w14:paraId="5650A9D4" w14:textId="77777777" w:rsidR="005A6692" w:rsidRPr="005A6692" w:rsidRDefault="005A6692" w:rsidP="00CF7CAE">
      <w:pPr>
        <w:ind w:firstLine="720"/>
        <w:jc w:val="both"/>
        <w:rPr>
          <w:rFonts w:ascii="Georgia" w:hAnsi="Georgia"/>
          <w:spacing w:val="-2"/>
        </w:rPr>
      </w:pPr>
      <w:r w:rsidRPr="005A6692">
        <w:rPr>
          <w:rFonts w:ascii="Georgia" w:hAnsi="Georgia"/>
        </w:rPr>
        <w:t xml:space="preserve">Tujuan dari penelitian ini adalah </w:t>
      </w:r>
      <w:r w:rsidRPr="005A6692">
        <w:rPr>
          <w:rFonts w:ascii="Georgia" w:hAnsi="Georgia"/>
          <w:spacing w:val="3"/>
        </w:rPr>
        <w:t xml:space="preserve">untuk mengetahui peran orang tua </w:t>
      </w:r>
      <w:r w:rsidRPr="005A6692">
        <w:rPr>
          <w:rFonts w:ascii="Georgia" w:hAnsi="Georgia"/>
        </w:rPr>
        <w:t>terhadap proses pembelajaran</w:t>
      </w:r>
      <w:r w:rsidRPr="005A6692">
        <w:rPr>
          <w:rFonts w:ascii="Georgia" w:hAnsi="Georgia"/>
          <w:spacing w:val="-2"/>
        </w:rPr>
        <w:t xml:space="preserve"> anak usia sekolah dasar di masa pandemik Covid-19 di SD N Beungcala dan SD N Cot Bambu</w:t>
      </w:r>
      <w:r w:rsidRPr="005A6692">
        <w:rPr>
          <w:rFonts w:ascii="Georgia" w:hAnsi="Georgia"/>
        </w:rPr>
        <w:t xml:space="preserve">. Untuk mengetahui hal tersebut, peneliti </w:t>
      </w:r>
      <w:r w:rsidRPr="005A6692">
        <w:rPr>
          <w:rFonts w:ascii="Georgia" w:hAnsi="Georgia"/>
          <w:spacing w:val="-2"/>
        </w:rPr>
        <w:t>memberikan koesioner kepada responden (orang tua)</w:t>
      </w:r>
      <w:r w:rsidRPr="005A6692">
        <w:rPr>
          <w:rFonts w:ascii="Georgia" w:hAnsi="Georgia"/>
          <w:spacing w:val="-2"/>
          <w:lang w:val="en-ID"/>
        </w:rPr>
        <w:t xml:space="preserve"> </w:t>
      </w:r>
      <w:proofErr w:type="spellStart"/>
      <w:r w:rsidRPr="005A6692">
        <w:rPr>
          <w:rFonts w:ascii="Georgia" w:hAnsi="Georgia"/>
          <w:spacing w:val="-2"/>
          <w:lang w:val="en-ID"/>
        </w:rPr>
        <w:t>dalam</w:t>
      </w:r>
      <w:proofErr w:type="spellEnd"/>
      <w:r w:rsidRPr="005A6692">
        <w:rPr>
          <w:rFonts w:ascii="Georgia" w:hAnsi="Georgia"/>
          <w:spacing w:val="-2"/>
          <w:lang w:val="en-ID"/>
        </w:rPr>
        <w:t xml:space="preserve"> </w:t>
      </w:r>
      <w:proofErr w:type="spellStart"/>
      <w:r w:rsidRPr="005A6692">
        <w:rPr>
          <w:rFonts w:ascii="Georgia" w:hAnsi="Georgia"/>
          <w:spacing w:val="-2"/>
          <w:lang w:val="en-ID"/>
        </w:rPr>
        <w:t>benruk</w:t>
      </w:r>
      <w:proofErr w:type="spellEnd"/>
      <w:r w:rsidRPr="005A6692">
        <w:rPr>
          <w:rFonts w:ascii="Georgia" w:hAnsi="Georgia"/>
          <w:spacing w:val="-2"/>
          <w:lang w:val="en-ID"/>
        </w:rPr>
        <w:t xml:space="preserve"> </w:t>
      </w:r>
      <w:r w:rsidRPr="005A6692">
        <w:rPr>
          <w:rFonts w:ascii="Georgia" w:hAnsi="Georgia"/>
          <w:i/>
          <w:spacing w:val="-2"/>
          <w:lang w:val="en-ID"/>
        </w:rPr>
        <w:t>google form</w:t>
      </w:r>
      <w:r w:rsidRPr="005A6692">
        <w:rPr>
          <w:rFonts w:ascii="Georgia" w:hAnsi="Georgia"/>
          <w:spacing w:val="-2"/>
        </w:rPr>
        <w:t>.</w:t>
      </w:r>
      <w:r w:rsidRPr="005A6692">
        <w:rPr>
          <w:rFonts w:ascii="Georgia" w:hAnsi="Georgia"/>
          <w:spacing w:val="-2"/>
          <w:sz w:val="19"/>
          <w:szCs w:val="19"/>
        </w:rPr>
        <w:t xml:space="preserve"> </w:t>
      </w:r>
      <w:r w:rsidRPr="005A6692">
        <w:rPr>
          <w:rFonts w:ascii="Georgia" w:hAnsi="Georgia"/>
        </w:rPr>
        <w:t xml:space="preserve"> </w:t>
      </w:r>
      <w:r w:rsidRPr="005A6692">
        <w:rPr>
          <w:rFonts w:ascii="Georgia" w:hAnsi="Georgia"/>
          <w:spacing w:val="-2"/>
        </w:rPr>
        <w:t>Adapun gambaran data identitas dari responden adalah sebagai berikut.</w:t>
      </w:r>
    </w:p>
    <w:p w14:paraId="05469F56" w14:textId="5AF22218" w:rsidR="005A6692" w:rsidRPr="00CF7CAE" w:rsidRDefault="005A6692" w:rsidP="005A6692">
      <w:pPr>
        <w:spacing w:line="240" w:lineRule="auto"/>
        <w:jc w:val="center"/>
        <w:rPr>
          <w:rFonts w:ascii="Georgia" w:hAnsi="Georgia"/>
          <w:b/>
          <w:sz w:val="20"/>
        </w:rPr>
      </w:pPr>
      <w:r w:rsidRPr="00CF7CAE">
        <w:rPr>
          <w:rFonts w:ascii="Georgia" w:hAnsi="Georgia"/>
          <w:b/>
        </w:rPr>
        <w:t>Tabel 3. Data Pekerjaan Responden</w:t>
      </w:r>
    </w:p>
    <w:tbl>
      <w:tblPr>
        <w:tblW w:w="0" w:type="auto"/>
        <w:jc w:val="center"/>
        <w:tblBorders>
          <w:top w:val="single" w:sz="4" w:space="0" w:color="auto"/>
          <w:bottom w:val="single" w:sz="4" w:space="0" w:color="auto"/>
        </w:tblBorders>
        <w:tblLook w:val="04A0" w:firstRow="1" w:lastRow="0" w:firstColumn="1" w:lastColumn="0" w:noHBand="0" w:noVBand="1"/>
      </w:tblPr>
      <w:tblGrid>
        <w:gridCol w:w="563"/>
        <w:gridCol w:w="3497"/>
        <w:gridCol w:w="2466"/>
        <w:gridCol w:w="704"/>
      </w:tblGrid>
      <w:tr w:rsidR="005A6692" w:rsidRPr="00CF7CAE" w14:paraId="28A3639C" w14:textId="77777777" w:rsidTr="00846C2D">
        <w:trPr>
          <w:trHeight w:val="261"/>
          <w:jc w:val="center"/>
        </w:trPr>
        <w:tc>
          <w:tcPr>
            <w:tcW w:w="563" w:type="dxa"/>
            <w:tcBorders>
              <w:top w:val="double" w:sz="4" w:space="0" w:color="auto"/>
              <w:bottom w:val="single" w:sz="4" w:space="0" w:color="auto"/>
            </w:tcBorders>
            <w:shd w:val="clear" w:color="auto" w:fill="auto"/>
          </w:tcPr>
          <w:p w14:paraId="015B4C3C" w14:textId="77777777" w:rsidR="005A6692" w:rsidRPr="00CF7CAE" w:rsidRDefault="005A6692" w:rsidP="005A6692">
            <w:pPr>
              <w:rPr>
                <w:rFonts w:ascii="Georgia" w:hAnsi="Georgia"/>
              </w:rPr>
            </w:pPr>
            <w:r w:rsidRPr="00CF7CAE">
              <w:rPr>
                <w:rFonts w:ascii="Georgia" w:hAnsi="Georgia"/>
              </w:rPr>
              <w:t>No.</w:t>
            </w:r>
          </w:p>
        </w:tc>
        <w:tc>
          <w:tcPr>
            <w:tcW w:w="3497" w:type="dxa"/>
            <w:tcBorders>
              <w:top w:val="double" w:sz="4" w:space="0" w:color="auto"/>
              <w:bottom w:val="single" w:sz="4" w:space="0" w:color="auto"/>
            </w:tcBorders>
            <w:shd w:val="clear" w:color="auto" w:fill="auto"/>
          </w:tcPr>
          <w:p w14:paraId="268850CC" w14:textId="77777777" w:rsidR="005A6692" w:rsidRPr="00CF7CAE" w:rsidRDefault="005A6692" w:rsidP="005A6692">
            <w:pPr>
              <w:rPr>
                <w:rFonts w:ascii="Georgia" w:hAnsi="Georgia"/>
              </w:rPr>
            </w:pPr>
            <w:r w:rsidRPr="00CF7CAE">
              <w:rPr>
                <w:rFonts w:ascii="Georgia" w:hAnsi="Georgia"/>
              </w:rPr>
              <w:t>Pekerjaan</w:t>
            </w:r>
          </w:p>
        </w:tc>
        <w:tc>
          <w:tcPr>
            <w:tcW w:w="2466" w:type="dxa"/>
            <w:tcBorders>
              <w:top w:val="double" w:sz="4" w:space="0" w:color="auto"/>
              <w:bottom w:val="single" w:sz="4" w:space="0" w:color="auto"/>
            </w:tcBorders>
            <w:shd w:val="clear" w:color="auto" w:fill="auto"/>
          </w:tcPr>
          <w:p w14:paraId="56906206" w14:textId="77777777" w:rsidR="005A6692" w:rsidRPr="00CF7CAE" w:rsidRDefault="005A6692" w:rsidP="005A6692">
            <w:pPr>
              <w:rPr>
                <w:rFonts w:ascii="Georgia" w:hAnsi="Georgia"/>
              </w:rPr>
            </w:pPr>
            <w:r w:rsidRPr="00CF7CAE">
              <w:rPr>
                <w:rFonts w:ascii="Georgia" w:hAnsi="Georgia"/>
              </w:rPr>
              <w:t>Jumlah</w:t>
            </w:r>
          </w:p>
        </w:tc>
        <w:tc>
          <w:tcPr>
            <w:tcW w:w="704" w:type="dxa"/>
            <w:tcBorders>
              <w:top w:val="double" w:sz="4" w:space="0" w:color="auto"/>
              <w:bottom w:val="single" w:sz="4" w:space="0" w:color="auto"/>
            </w:tcBorders>
            <w:shd w:val="clear" w:color="auto" w:fill="auto"/>
          </w:tcPr>
          <w:p w14:paraId="7C0D6332" w14:textId="77777777" w:rsidR="005A6692" w:rsidRPr="00CF7CAE" w:rsidRDefault="005A6692" w:rsidP="005A6692">
            <w:pPr>
              <w:rPr>
                <w:rFonts w:ascii="Georgia" w:hAnsi="Georgia"/>
              </w:rPr>
            </w:pPr>
            <w:r w:rsidRPr="00CF7CAE">
              <w:rPr>
                <w:rFonts w:ascii="Georgia" w:hAnsi="Georgia"/>
              </w:rPr>
              <w:t>%</w:t>
            </w:r>
          </w:p>
        </w:tc>
      </w:tr>
      <w:tr w:rsidR="005A6692" w:rsidRPr="00CF7CAE" w14:paraId="315A62F1" w14:textId="77777777" w:rsidTr="00846C2D">
        <w:trPr>
          <w:jc w:val="center"/>
        </w:trPr>
        <w:tc>
          <w:tcPr>
            <w:tcW w:w="563" w:type="dxa"/>
            <w:tcBorders>
              <w:top w:val="single" w:sz="4" w:space="0" w:color="auto"/>
            </w:tcBorders>
            <w:shd w:val="clear" w:color="auto" w:fill="auto"/>
          </w:tcPr>
          <w:p w14:paraId="1F31279F" w14:textId="77777777" w:rsidR="005A6692" w:rsidRPr="00CF7CAE" w:rsidRDefault="005A6692" w:rsidP="005A6692">
            <w:pPr>
              <w:rPr>
                <w:rFonts w:ascii="Georgia" w:hAnsi="Georgia"/>
              </w:rPr>
            </w:pPr>
            <w:r w:rsidRPr="00CF7CAE">
              <w:rPr>
                <w:rFonts w:ascii="Georgia" w:hAnsi="Georgia"/>
              </w:rPr>
              <w:t>1.</w:t>
            </w:r>
          </w:p>
        </w:tc>
        <w:tc>
          <w:tcPr>
            <w:tcW w:w="3497" w:type="dxa"/>
            <w:tcBorders>
              <w:top w:val="single" w:sz="4" w:space="0" w:color="auto"/>
            </w:tcBorders>
            <w:shd w:val="clear" w:color="auto" w:fill="auto"/>
          </w:tcPr>
          <w:p w14:paraId="3BC9D155" w14:textId="77777777" w:rsidR="005A6692" w:rsidRPr="00CF7CAE" w:rsidRDefault="005A6692" w:rsidP="005A6692">
            <w:pPr>
              <w:rPr>
                <w:rFonts w:ascii="Georgia" w:hAnsi="Georgia"/>
              </w:rPr>
            </w:pPr>
            <w:r w:rsidRPr="00CF7CAE">
              <w:rPr>
                <w:rFonts w:ascii="Georgia" w:hAnsi="Georgia"/>
              </w:rPr>
              <w:t>Petani</w:t>
            </w:r>
          </w:p>
        </w:tc>
        <w:tc>
          <w:tcPr>
            <w:tcW w:w="2466" w:type="dxa"/>
            <w:tcBorders>
              <w:top w:val="single" w:sz="4" w:space="0" w:color="auto"/>
            </w:tcBorders>
            <w:shd w:val="clear" w:color="auto" w:fill="auto"/>
          </w:tcPr>
          <w:p w14:paraId="48708A29" w14:textId="77777777" w:rsidR="005A6692" w:rsidRPr="00CF7CAE" w:rsidRDefault="005A6692" w:rsidP="005A6692">
            <w:pPr>
              <w:rPr>
                <w:rFonts w:ascii="Georgia" w:hAnsi="Georgia"/>
              </w:rPr>
            </w:pPr>
            <w:r w:rsidRPr="00CF7CAE">
              <w:rPr>
                <w:rFonts w:ascii="Georgia" w:hAnsi="Georgia"/>
              </w:rPr>
              <w:t>23</w:t>
            </w:r>
          </w:p>
        </w:tc>
        <w:tc>
          <w:tcPr>
            <w:tcW w:w="704" w:type="dxa"/>
            <w:tcBorders>
              <w:top w:val="single" w:sz="4" w:space="0" w:color="auto"/>
            </w:tcBorders>
            <w:shd w:val="clear" w:color="auto" w:fill="auto"/>
            <w:vAlign w:val="bottom"/>
          </w:tcPr>
          <w:p w14:paraId="20713065" w14:textId="77777777" w:rsidR="005A6692" w:rsidRPr="00CF7CAE" w:rsidRDefault="005A6692" w:rsidP="005A6692">
            <w:pPr>
              <w:rPr>
                <w:rFonts w:ascii="Georgia" w:hAnsi="Georgia" w:cs="Arial"/>
                <w:color w:val="000000"/>
                <w:lang w:val="en-ID" w:eastAsia="en-ID"/>
              </w:rPr>
            </w:pPr>
            <w:r w:rsidRPr="00CF7CAE">
              <w:rPr>
                <w:rFonts w:ascii="Georgia" w:hAnsi="Georgia" w:cs="Arial"/>
                <w:color w:val="000000"/>
              </w:rPr>
              <w:t>16,8</w:t>
            </w:r>
          </w:p>
        </w:tc>
      </w:tr>
      <w:tr w:rsidR="005A6692" w:rsidRPr="00CF7CAE" w14:paraId="7D5B44C6" w14:textId="77777777" w:rsidTr="00846C2D">
        <w:trPr>
          <w:jc w:val="center"/>
        </w:trPr>
        <w:tc>
          <w:tcPr>
            <w:tcW w:w="563" w:type="dxa"/>
            <w:shd w:val="clear" w:color="auto" w:fill="auto"/>
          </w:tcPr>
          <w:p w14:paraId="73927FA1" w14:textId="77777777" w:rsidR="005A6692" w:rsidRPr="00CF7CAE" w:rsidRDefault="005A6692" w:rsidP="005A6692">
            <w:pPr>
              <w:rPr>
                <w:rFonts w:ascii="Georgia" w:hAnsi="Georgia"/>
              </w:rPr>
            </w:pPr>
            <w:r w:rsidRPr="00CF7CAE">
              <w:rPr>
                <w:rFonts w:ascii="Georgia" w:hAnsi="Georgia"/>
              </w:rPr>
              <w:t>2.</w:t>
            </w:r>
          </w:p>
        </w:tc>
        <w:tc>
          <w:tcPr>
            <w:tcW w:w="3497" w:type="dxa"/>
            <w:shd w:val="clear" w:color="auto" w:fill="auto"/>
          </w:tcPr>
          <w:p w14:paraId="563739A6" w14:textId="77777777" w:rsidR="005A6692" w:rsidRPr="00CF7CAE" w:rsidRDefault="005A6692" w:rsidP="005A6692">
            <w:pPr>
              <w:rPr>
                <w:rFonts w:ascii="Georgia" w:hAnsi="Georgia"/>
              </w:rPr>
            </w:pPr>
            <w:r w:rsidRPr="00CF7CAE">
              <w:rPr>
                <w:rFonts w:ascii="Georgia" w:hAnsi="Georgia"/>
              </w:rPr>
              <w:t>Ibu Rumah Tangga</w:t>
            </w:r>
          </w:p>
        </w:tc>
        <w:tc>
          <w:tcPr>
            <w:tcW w:w="2466" w:type="dxa"/>
            <w:shd w:val="clear" w:color="auto" w:fill="auto"/>
          </w:tcPr>
          <w:p w14:paraId="1FAB8061" w14:textId="77777777" w:rsidR="005A6692" w:rsidRPr="00CF7CAE" w:rsidRDefault="005A6692" w:rsidP="005A6692">
            <w:pPr>
              <w:rPr>
                <w:rFonts w:ascii="Georgia" w:hAnsi="Georgia"/>
              </w:rPr>
            </w:pPr>
            <w:r w:rsidRPr="00CF7CAE">
              <w:rPr>
                <w:rFonts w:ascii="Georgia" w:hAnsi="Georgia"/>
              </w:rPr>
              <w:t>81</w:t>
            </w:r>
          </w:p>
        </w:tc>
        <w:tc>
          <w:tcPr>
            <w:tcW w:w="704" w:type="dxa"/>
            <w:shd w:val="clear" w:color="auto" w:fill="auto"/>
            <w:vAlign w:val="bottom"/>
          </w:tcPr>
          <w:p w14:paraId="1168D25F" w14:textId="77777777" w:rsidR="005A6692" w:rsidRPr="00CF7CAE" w:rsidRDefault="005A6692" w:rsidP="005A6692">
            <w:pPr>
              <w:rPr>
                <w:rFonts w:ascii="Georgia" w:hAnsi="Georgia" w:cs="Arial"/>
                <w:color w:val="000000"/>
              </w:rPr>
            </w:pPr>
            <w:r w:rsidRPr="00CF7CAE">
              <w:rPr>
                <w:rFonts w:ascii="Georgia" w:hAnsi="Georgia" w:cs="Arial"/>
                <w:color w:val="000000"/>
              </w:rPr>
              <w:t>59,1</w:t>
            </w:r>
          </w:p>
        </w:tc>
      </w:tr>
      <w:tr w:rsidR="005A6692" w:rsidRPr="00CF7CAE" w14:paraId="507AB329" w14:textId="77777777" w:rsidTr="00846C2D">
        <w:trPr>
          <w:jc w:val="center"/>
        </w:trPr>
        <w:tc>
          <w:tcPr>
            <w:tcW w:w="563" w:type="dxa"/>
            <w:shd w:val="clear" w:color="auto" w:fill="auto"/>
          </w:tcPr>
          <w:p w14:paraId="316A5DF6" w14:textId="77777777" w:rsidR="005A6692" w:rsidRPr="00CF7CAE" w:rsidRDefault="005A6692" w:rsidP="005A6692">
            <w:pPr>
              <w:rPr>
                <w:rFonts w:ascii="Georgia" w:hAnsi="Georgia"/>
              </w:rPr>
            </w:pPr>
            <w:r w:rsidRPr="00CF7CAE">
              <w:rPr>
                <w:rFonts w:ascii="Georgia" w:hAnsi="Georgia"/>
              </w:rPr>
              <w:t>3.</w:t>
            </w:r>
          </w:p>
        </w:tc>
        <w:tc>
          <w:tcPr>
            <w:tcW w:w="3497" w:type="dxa"/>
            <w:shd w:val="clear" w:color="auto" w:fill="auto"/>
          </w:tcPr>
          <w:p w14:paraId="58A36DEC" w14:textId="77777777" w:rsidR="005A6692" w:rsidRPr="00CF7CAE" w:rsidRDefault="005A6692" w:rsidP="005A6692">
            <w:pPr>
              <w:rPr>
                <w:rFonts w:ascii="Georgia" w:hAnsi="Georgia"/>
              </w:rPr>
            </w:pPr>
            <w:r w:rsidRPr="00CF7CAE">
              <w:rPr>
                <w:rFonts w:ascii="Georgia" w:hAnsi="Georgia"/>
              </w:rPr>
              <w:t>Pedagang</w:t>
            </w:r>
          </w:p>
        </w:tc>
        <w:tc>
          <w:tcPr>
            <w:tcW w:w="2466" w:type="dxa"/>
            <w:shd w:val="clear" w:color="auto" w:fill="auto"/>
          </w:tcPr>
          <w:p w14:paraId="10BCE27C" w14:textId="77777777" w:rsidR="005A6692" w:rsidRPr="00CF7CAE" w:rsidRDefault="005A6692" w:rsidP="005A6692">
            <w:pPr>
              <w:rPr>
                <w:rFonts w:ascii="Georgia" w:hAnsi="Georgia"/>
              </w:rPr>
            </w:pPr>
            <w:r w:rsidRPr="00CF7CAE">
              <w:rPr>
                <w:rFonts w:ascii="Georgia" w:hAnsi="Georgia"/>
              </w:rPr>
              <w:t>2</w:t>
            </w:r>
          </w:p>
        </w:tc>
        <w:tc>
          <w:tcPr>
            <w:tcW w:w="704" w:type="dxa"/>
            <w:shd w:val="clear" w:color="auto" w:fill="auto"/>
            <w:vAlign w:val="bottom"/>
          </w:tcPr>
          <w:p w14:paraId="39496A2B" w14:textId="77777777" w:rsidR="005A6692" w:rsidRPr="00CF7CAE" w:rsidRDefault="005A6692" w:rsidP="005A6692">
            <w:pPr>
              <w:rPr>
                <w:rFonts w:ascii="Georgia" w:hAnsi="Georgia" w:cs="Arial"/>
                <w:color w:val="000000"/>
              </w:rPr>
            </w:pPr>
            <w:r w:rsidRPr="00CF7CAE">
              <w:rPr>
                <w:rFonts w:ascii="Georgia" w:hAnsi="Georgia" w:cs="Arial"/>
                <w:color w:val="000000"/>
              </w:rPr>
              <w:t>1,5</w:t>
            </w:r>
          </w:p>
        </w:tc>
      </w:tr>
      <w:tr w:rsidR="005A6692" w:rsidRPr="00CF7CAE" w14:paraId="65ED1716" w14:textId="77777777" w:rsidTr="00846C2D">
        <w:trPr>
          <w:jc w:val="center"/>
        </w:trPr>
        <w:tc>
          <w:tcPr>
            <w:tcW w:w="563" w:type="dxa"/>
            <w:tcBorders>
              <w:bottom w:val="nil"/>
            </w:tcBorders>
            <w:shd w:val="clear" w:color="auto" w:fill="auto"/>
          </w:tcPr>
          <w:p w14:paraId="0E3806F0" w14:textId="77777777" w:rsidR="005A6692" w:rsidRPr="00CF7CAE" w:rsidRDefault="005A6692" w:rsidP="005A6692">
            <w:pPr>
              <w:rPr>
                <w:rFonts w:ascii="Georgia" w:hAnsi="Georgia"/>
              </w:rPr>
            </w:pPr>
            <w:r w:rsidRPr="00CF7CAE">
              <w:rPr>
                <w:rFonts w:ascii="Georgia" w:hAnsi="Georgia"/>
              </w:rPr>
              <w:t>4.</w:t>
            </w:r>
          </w:p>
        </w:tc>
        <w:tc>
          <w:tcPr>
            <w:tcW w:w="3497" w:type="dxa"/>
            <w:tcBorders>
              <w:bottom w:val="nil"/>
            </w:tcBorders>
            <w:shd w:val="clear" w:color="auto" w:fill="auto"/>
          </w:tcPr>
          <w:p w14:paraId="166ECCE7" w14:textId="77777777" w:rsidR="005A6692" w:rsidRPr="00CF7CAE" w:rsidRDefault="005A6692" w:rsidP="005A6692">
            <w:pPr>
              <w:rPr>
                <w:rFonts w:ascii="Georgia" w:hAnsi="Georgia"/>
              </w:rPr>
            </w:pPr>
            <w:r w:rsidRPr="00CF7CAE">
              <w:rPr>
                <w:rFonts w:ascii="Georgia" w:hAnsi="Georgia"/>
              </w:rPr>
              <w:t>Karyawan Swasta</w:t>
            </w:r>
          </w:p>
        </w:tc>
        <w:tc>
          <w:tcPr>
            <w:tcW w:w="2466" w:type="dxa"/>
            <w:tcBorders>
              <w:bottom w:val="nil"/>
            </w:tcBorders>
            <w:shd w:val="clear" w:color="auto" w:fill="auto"/>
          </w:tcPr>
          <w:p w14:paraId="33B777BC" w14:textId="77777777" w:rsidR="005A6692" w:rsidRPr="00CF7CAE" w:rsidRDefault="005A6692" w:rsidP="005A6692">
            <w:pPr>
              <w:rPr>
                <w:rFonts w:ascii="Georgia" w:hAnsi="Georgia"/>
              </w:rPr>
            </w:pPr>
            <w:r w:rsidRPr="00CF7CAE">
              <w:rPr>
                <w:rFonts w:ascii="Georgia" w:hAnsi="Georgia"/>
              </w:rPr>
              <w:t>19</w:t>
            </w:r>
          </w:p>
        </w:tc>
        <w:tc>
          <w:tcPr>
            <w:tcW w:w="704" w:type="dxa"/>
            <w:tcBorders>
              <w:bottom w:val="nil"/>
            </w:tcBorders>
            <w:shd w:val="clear" w:color="auto" w:fill="auto"/>
            <w:vAlign w:val="bottom"/>
          </w:tcPr>
          <w:p w14:paraId="20793B85" w14:textId="77777777" w:rsidR="005A6692" w:rsidRPr="00CF7CAE" w:rsidRDefault="005A6692" w:rsidP="005A6692">
            <w:pPr>
              <w:rPr>
                <w:rFonts w:ascii="Georgia" w:hAnsi="Georgia" w:cs="Arial"/>
                <w:color w:val="000000"/>
              </w:rPr>
            </w:pPr>
            <w:r w:rsidRPr="00CF7CAE">
              <w:rPr>
                <w:rFonts w:ascii="Georgia" w:hAnsi="Georgia" w:cs="Arial"/>
                <w:color w:val="000000"/>
              </w:rPr>
              <w:t>13,9</w:t>
            </w:r>
          </w:p>
        </w:tc>
      </w:tr>
      <w:tr w:rsidR="005A6692" w:rsidRPr="00CF7CAE" w14:paraId="08B18928" w14:textId="77777777" w:rsidTr="00846C2D">
        <w:trPr>
          <w:jc w:val="center"/>
        </w:trPr>
        <w:tc>
          <w:tcPr>
            <w:tcW w:w="563" w:type="dxa"/>
            <w:tcBorders>
              <w:top w:val="nil"/>
              <w:bottom w:val="nil"/>
            </w:tcBorders>
            <w:shd w:val="clear" w:color="auto" w:fill="auto"/>
          </w:tcPr>
          <w:p w14:paraId="539B828E" w14:textId="77777777" w:rsidR="005A6692" w:rsidRPr="00CF7CAE" w:rsidRDefault="005A6692" w:rsidP="005A6692">
            <w:pPr>
              <w:rPr>
                <w:rFonts w:ascii="Georgia" w:hAnsi="Georgia"/>
              </w:rPr>
            </w:pPr>
            <w:r w:rsidRPr="00CF7CAE">
              <w:rPr>
                <w:rFonts w:ascii="Georgia" w:hAnsi="Georgia"/>
              </w:rPr>
              <w:t>5.</w:t>
            </w:r>
          </w:p>
        </w:tc>
        <w:tc>
          <w:tcPr>
            <w:tcW w:w="3497" w:type="dxa"/>
            <w:tcBorders>
              <w:top w:val="nil"/>
              <w:bottom w:val="nil"/>
            </w:tcBorders>
            <w:shd w:val="clear" w:color="auto" w:fill="auto"/>
          </w:tcPr>
          <w:p w14:paraId="0FEC5A14" w14:textId="77777777" w:rsidR="005A6692" w:rsidRPr="00CF7CAE" w:rsidRDefault="005A6692" w:rsidP="005A6692">
            <w:pPr>
              <w:rPr>
                <w:rFonts w:ascii="Georgia" w:hAnsi="Georgia"/>
              </w:rPr>
            </w:pPr>
            <w:r w:rsidRPr="00CF7CAE">
              <w:rPr>
                <w:rFonts w:ascii="Georgia" w:hAnsi="Georgia"/>
              </w:rPr>
              <w:t>Pengawai Negeri Sipil</w:t>
            </w:r>
          </w:p>
        </w:tc>
        <w:tc>
          <w:tcPr>
            <w:tcW w:w="2466" w:type="dxa"/>
            <w:tcBorders>
              <w:top w:val="nil"/>
              <w:bottom w:val="nil"/>
            </w:tcBorders>
            <w:shd w:val="clear" w:color="auto" w:fill="auto"/>
          </w:tcPr>
          <w:p w14:paraId="79487898" w14:textId="77777777" w:rsidR="005A6692" w:rsidRPr="00CF7CAE" w:rsidRDefault="005A6692" w:rsidP="005A6692">
            <w:pPr>
              <w:rPr>
                <w:rFonts w:ascii="Georgia" w:hAnsi="Georgia"/>
              </w:rPr>
            </w:pPr>
            <w:r w:rsidRPr="00CF7CAE">
              <w:rPr>
                <w:rFonts w:ascii="Georgia" w:hAnsi="Georgia"/>
              </w:rPr>
              <w:t>12</w:t>
            </w:r>
          </w:p>
        </w:tc>
        <w:tc>
          <w:tcPr>
            <w:tcW w:w="704" w:type="dxa"/>
            <w:tcBorders>
              <w:top w:val="nil"/>
              <w:bottom w:val="nil"/>
            </w:tcBorders>
            <w:shd w:val="clear" w:color="auto" w:fill="auto"/>
            <w:vAlign w:val="bottom"/>
          </w:tcPr>
          <w:p w14:paraId="6C475C6C" w14:textId="77777777" w:rsidR="005A6692" w:rsidRPr="00CF7CAE" w:rsidRDefault="005A6692" w:rsidP="005A6692">
            <w:pPr>
              <w:rPr>
                <w:rFonts w:ascii="Georgia" w:hAnsi="Georgia" w:cs="Arial"/>
                <w:color w:val="000000"/>
              </w:rPr>
            </w:pPr>
            <w:r w:rsidRPr="00CF7CAE">
              <w:rPr>
                <w:rFonts w:ascii="Georgia" w:hAnsi="Georgia" w:cs="Arial"/>
                <w:color w:val="000000"/>
              </w:rPr>
              <w:t>8,8</w:t>
            </w:r>
          </w:p>
        </w:tc>
      </w:tr>
      <w:tr w:rsidR="005A6692" w:rsidRPr="00CF7CAE" w14:paraId="73382DE3" w14:textId="77777777" w:rsidTr="00846C2D">
        <w:trPr>
          <w:jc w:val="center"/>
        </w:trPr>
        <w:tc>
          <w:tcPr>
            <w:tcW w:w="563" w:type="dxa"/>
            <w:tcBorders>
              <w:top w:val="nil"/>
              <w:bottom w:val="double" w:sz="4" w:space="0" w:color="auto"/>
            </w:tcBorders>
            <w:shd w:val="clear" w:color="auto" w:fill="auto"/>
          </w:tcPr>
          <w:p w14:paraId="1DE788FE" w14:textId="77777777" w:rsidR="005A6692" w:rsidRPr="00CF7CAE" w:rsidRDefault="005A6692" w:rsidP="005A6692">
            <w:pPr>
              <w:rPr>
                <w:rFonts w:ascii="Georgia" w:hAnsi="Georgia"/>
              </w:rPr>
            </w:pPr>
          </w:p>
        </w:tc>
        <w:tc>
          <w:tcPr>
            <w:tcW w:w="3497" w:type="dxa"/>
            <w:tcBorders>
              <w:top w:val="nil"/>
              <w:bottom w:val="double" w:sz="4" w:space="0" w:color="auto"/>
            </w:tcBorders>
            <w:shd w:val="clear" w:color="auto" w:fill="auto"/>
          </w:tcPr>
          <w:p w14:paraId="567F3A5C" w14:textId="77777777" w:rsidR="005A6692" w:rsidRPr="00CF7CAE" w:rsidRDefault="005A6692" w:rsidP="005A6692">
            <w:pPr>
              <w:rPr>
                <w:rFonts w:ascii="Georgia" w:hAnsi="Georgia"/>
              </w:rPr>
            </w:pPr>
            <w:r w:rsidRPr="00CF7CAE">
              <w:rPr>
                <w:rFonts w:ascii="Georgia" w:hAnsi="Georgia"/>
              </w:rPr>
              <w:t>Jumlah</w:t>
            </w:r>
          </w:p>
        </w:tc>
        <w:tc>
          <w:tcPr>
            <w:tcW w:w="2466" w:type="dxa"/>
            <w:tcBorders>
              <w:top w:val="nil"/>
              <w:bottom w:val="double" w:sz="4" w:space="0" w:color="auto"/>
            </w:tcBorders>
            <w:shd w:val="clear" w:color="auto" w:fill="auto"/>
          </w:tcPr>
          <w:p w14:paraId="69EEBD33" w14:textId="77777777" w:rsidR="005A6692" w:rsidRPr="00CF7CAE" w:rsidRDefault="005A6692" w:rsidP="005A6692">
            <w:pPr>
              <w:rPr>
                <w:rFonts w:ascii="Georgia" w:hAnsi="Georgia"/>
              </w:rPr>
            </w:pPr>
            <w:r w:rsidRPr="00CF7CAE">
              <w:rPr>
                <w:rFonts w:ascii="Georgia" w:hAnsi="Georgia"/>
              </w:rPr>
              <w:t>137</w:t>
            </w:r>
          </w:p>
        </w:tc>
        <w:tc>
          <w:tcPr>
            <w:tcW w:w="704" w:type="dxa"/>
            <w:tcBorders>
              <w:top w:val="nil"/>
              <w:bottom w:val="double" w:sz="4" w:space="0" w:color="auto"/>
            </w:tcBorders>
            <w:shd w:val="clear" w:color="auto" w:fill="auto"/>
            <w:vAlign w:val="bottom"/>
          </w:tcPr>
          <w:p w14:paraId="06DD4F4F" w14:textId="77777777" w:rsidR="005A6692" w:rsidRPr="00CF7CAE" w:rsidRDefault="005A6692" w:rsidP="005A6692">
            <w:pPr>
              <w:rPr>
                <w:rFonts w:ascii="Georgia" w:hAnsi="Georgia" w:cs="Arial"/>
                <w:color w:val="000000"/>
              </w:rPr>
            </w:pPr>
            <w:r w:rsidRPr="00CF7CAE">
              <w:rPr>
                <w:rFonts w:ascii="Georgia" w:hAnsi="Georgia" w:cs="Arial"/>
                <w:color w:val="000000"/>
              </w:rPr>
              <w:t>100</w:t>
            </w:r>
          </w:p>
        </w:tc>
      </w:tr>
    </w:tbl>
    <w:p w14:paraId="4D455367" w14:textId="77777777" w:rsidR="005A6692" w:rsidRPr="00CF7CAE" w:rsidRDefault="005A6692" w:rsidP="00EC2839">
      <w:pPr>
        <w:pStyle w:val="NoSpacing"/>
      </w:pPr>
    </w:p>
    <w:p w14:paraId="779D6CA8" w14:textId="77777777" w:rsidR="005A6692" w:rsidRDefault="005A6692" w:rsidP="00EC2839">
      <w:pPr>
        <w:pStyle w:val="NoSpacing"/>
        <w:spacing w:line="276" w:lineRule="auto"/>
        <w:ind w:firstLine="720"/>
        <w:jc w:val="both"/>
        <w:rPr>
          <w:rFonts w:ascii="Georgia" w:hAnsi="Georgia"/>
        </w:rPr>
      </w:pPr>
      <w:r w:rsidRPr="00EC2839">
        <w:rPr>
          <w:rFonts w:ascii="Georgia" w:hAnsi="Georgia"/>
        </w:rPr>
        <w:t>Dari tabel di atas dapat dilihat, rata-rata pekerjaan dari responden adalah 59,1% adalah sebagai ibu rumah tangga, 16,8% sebagai petani, dan 13,9% sebagai karyawan swasta. Berikut ini adalah gambaran dari pendidikan terakhir dari responden.</w:t>
      </w:r>
    </w:p>
    <w:p w14:paraId="1F8A7964" w14:textId="77777777" w:rsidR="00EC2839" w:rsidRPr="00EC2839" w:rsidRDefault="00EC2839" w:rsidP="00EC2839">
      <w:pPr>
        <w:pStyle w:val="NoSpacing"/>
        <w:spacing w:line="276" w:lineRule="auto"/>
        <w:jc w:val="both"/>
        <w:rPr>
          <w:rFonts w:ascii="Georgia" w:hAnsi="Georgia"/>
        </w:rPr>
      </w:pPr>
    </w:p>
    <w:p w14:paraId="5A5C9017" w14:textId="4C57F532" w:rsidR="005A6692" w:rsidRPr="00CF7CAE" w:rsidRDefault="00CF7CAE" w:rsidP="00CF7CAE">
      <w:pPr>
        <w:jc w:val="center"/>
        <w:rPr>
          <w:rFonts w:ascii="Georgia" w:hAnsi="Georgia"/>
          <w:b/>
        </w:rPr>
      </w:pPr>
      <w:r w:rsidRPr="00CF7CAE">
        <w:rPr>
          <w:rFonts w:ascii="Georgia" w:hAnsi="Georgia"/>
          <w:b/>
        </w:rPr>
        <w:t>Tabel 4. Data Pendidikan Terakhir Responden</w:t>
      </w:r>
    </w:p>
    <w:tbl>
      <w:tblPr>
        <w:tblW w:w="0" w:type="auto"/>
        <w:jc w:val="center"/>
        <w:tblBorders>
          <w:top w:val="single" w:sz="4" w:space="0" w:color="auto"/>
          <w:bottom w:val="single" w:sz="4" w:space="0" w:color="auto"/>
        </w:tblBorders>
        <w:tblLook w:val="04A0" w:firstRow="1" w:lastRow="0" w:firstColumn="1" w:lastColumn="0" w:noHBand="0" w:noVBand="1"/>
      </w:tblPr>
      <w:tblGrid>
        <w:gridCol w:w="613"/>
        <w:gridCol w:w="3497"/>
        <w:gridCol w:w="2466"/>
        <w:gridCol w:w="660"/>
      </w:tblGrid>
      <w:tr w:rsidR="005A6692" w:rsidRPr="00CF7CAE" w14:paraId="76FBB1B1" w14:textId="77777777" w:rsidTr="00846C2D">
        <w:trPr>
          <w:jc w:val="center"/>
        </w:trPr>
        <w:tc>
          <w:tcPr>
            <w:tcW w:w="613" w:type="dxa"/>
            <w:tcBorders>
              <w:top w:val="double" w:sz="4" w:space="0" w:color="auto"/>
              <w:bottom w:val="single" w:sz="4" w:space="0" w:color="auto"/>
            </w:tcBorders>
            <w:shd w:val="clear" w:color="auto" w:fill="auto"/>
          </w:tcPr>
          <w:p w14:paraId="2C10B2F9" w14:textId="77777777" w:rsidR="005A6692" w:rsidRPr="00CF7CAE" w:rsidRDefault="005A6692" w:rsidP="00CF7CAE">
            <w:pPr>
              <w:jc w:val="center"/>
              <w:rPr>
                <w:rFonts w:ascii="Georgia" w:hAnsi="Georgia"/>
                <w:b/>
              </w:rPr>
            </w:pPr>
            <w:r w:rsidRPr="00CF7CAE">
              <w:rPr>
                <w:rFonts w:ascii="Georgia" w:hAnsi="Georgia"/>
                <w:b/>
              </w:rPr>
              <w:t>No.</w:t>
            </w:r>
          </w:p>
        </w:tc>
        <w:tc>
          <w:tcPr>
            <w:tcW w:w="3497" w:type="dxa"/>
            <w:tcBorders>
              <w:top w:val="double" w:sz="4" w:space="0" w:color="auto"/>
              <w:bottom w:val="single" w:sz="4" w:space="0" w:color="auto"/>
            </w:tcBorders>
            <w:shd w:val="clear" w:color="auto" w:fill="auto"/>
          </w:tcPr>
          <w:p w14:paraId="17AED486" w14:textId="77777777" w:rsidR="005A6692" w:rsidRPr="00CF7CAE" w:rsidRDefault="005A6692" w:rsidP="00CF7CAE">
            <w:pPr>
              <w:jc w:val="center"/>
              <w:rPr>
                <w:rFonts w:ascii="Georgia" w:hAnsi="Georgia"/>
                <w:b/>
              </w:rPr>
            </w:pPr>
            <w:r w:rsidRPr="00CF7CAE">
              <w:rPr>
                <w:rFonts w:ascii="Georgia" w:hAnsi="Georgia"/>
                <w:b/>
              </w:rPr>
              <w:t>Pendidikan</w:t>
            </w:r>
          </w:p>
        </w:tc>
        <w:tc>
          <w:tcPr>
            <w:tcW w:w="2466" w:type="dxa"/>
            <w:tcBorders>
              <w:top w:val="double" w:sz="4" w:space="0" w:color="auto"/>
              <w:bottom w:val="single" w:sz="4" w:space="0" w:color="auto"/>
            </w:tcBorders>
            <w:shd w:val="clear" w:color="auto" w:fill="auto"/>
          </w:tcPr>
          <w:p w14:paraId="291BD8E5" w14:textId="77777777" w:rsidR="005A6692" w:rsidRPr="00CF7CAE" w:rsidRDefault="005A6692" w:rsidP="00CF7CAE">
            <w:pPr>
              <w:jc w:val="center"/>
              <w:rPr>
                <w:rFonts w:ascii="Georgia" w:hAnsi="Georgia"/>
                <w:b/>
              </w:rPr>
            </w:pPr>
            <w:r w:rsidRPr="00CF7CAE">
              <w:rPr>
                <w:rFonts w:ascii="Georgia" w:hAnsi="Georgia"/>
                <w:b/>
              </w:rPr>
              <w:t>Jumlah</w:t>
            </w:r>
          </w:p>
        </w:tc>
        <w:tc>
          <w:tcPr>
            <w:tcW w:w="660" w:type="dxa"/>
            <w:tcBorders>
              <w:top w:val="double" w:sz="4" w:space="0" w:color="auto"/>
              <w:bottom w:val="single" w:sz="4" w:space="0" w:color="auto"/>
            </w:tcBorders>
            <w:shd w:val="clear" w:color="auto" w:fill="auto"/>
          </w:tcPr>
          <w:p w14:paraId="2C5C9638" w14:textId="77777777" w:rsidR="005A6692" w:rsidRPr="00CF7CAE" w:rsidRDefault="005A6692" w:rsidP="00CF7CAE">
            <w:pPr>
              <w:jc w:val="center"/>
              <w:rPr>
                <w:rFonts w:ascii="Georgia" w:hAnsi="Georgia"/>
                <w:b/>
              </w:rPr>
            </w:pPr>
            <w:r w:rsidRPr="00CF7CAE">
              <w:rPr>
                <w:rFonts w:ascii="Georgia" w:hAnsi="Georgia"/>
                <w:b/>
              </w:rPr>
              <w:t>%</w:t>
            </w:r>
          </w:p>
        </w:tc>
      </w:tr>
      <w:tr w:rsidR="005A6692" w:rsidRPr="00CF7CAE" w14:paraId="2839BA06" w14:textId="77777777" w:rsidTr="00846C2D">
        <w:trPr>
          <w:jc w:val="center"/>
        </w:trPr>
        <w:tc>
          <w:tcPr>
            <w:tcW w:w="613" w:type="dxa"/>
            <w:tcBorders>
              <w:top w:val="single" w:sz="4" w:space="0" w:color="auto"/>
            </w:tcBorders>
            <w:shd w:val="clear" w:color="auto" w:fill="auto"/>
          </w:tcPr>
          <w:p w14:paraId="30DCBADA" w14:textId="77777777" w:rsidR="005A6692" w:rsidRPr="00CF7CAE" w:rsidRDefault="005A6692" w:rsidP="00CF7CAE">
            <w:pPr>
              <w:jc w:val="center"/>
              <w:rPr>
                <w:rFonts w:ascii="Georgia" w:hAnsi="Georgia"/>
              </w:rPr>
            </w:pPr>
            <w:r w:rsidRPr="00CF7CAE">
              <w:rPr>
                <w:rFonts w:ascii="Georgia" w:hAnsi="Georgia"/>
              </w:rPr>
              <w:t>1.</w:t>
            </w:r>
          </w:p>
        </w:tc>
        <w:tc>
          <w:tcPr>
            <w:tcW w:w="3497" w:type="dxa"/>
            <w:tcBorders>
              <w:top w:val="single" w:sz="4" w:space="0" w:color="auto"/>
            </w:tcBorders>
            <w:shd w:val="clear" w:color="auto" w:fill="auto"/>
          </w:tcPr>
          <w:p w14:paraId="1EF9183C" w14:textId="77777777" w:rsidR="005A6692" w:rsidRPr="00CF7CAE" w:rsidRDefault="005A6692" w:rsidP="00CF7CAE">
            <w:pPr>
              <w:rPr>
                <w:rFonts w:ascii="Georgia" w:hAnsi="Georgia"/>
              </w:rPr>
            </w:pPr>
            <w:r w:rsidRPr="00CF7CAE">
              <w:rPr>
                <w:rFonts w:ascii="Georgia" w:hAnsi="Georgia"/>
              </w:rPr>
              <w:t>Sekolah Dasar</w:t>
            </w:r>
          </w:p>
        </w:tc>
        <w:tc>
          <w:tcPr>
            <w:tcW w:w="2466" w:type="dxa"/>
            <w:tcBorders>
              <w:top w:val="single" w:sz="4" w:space="0" w:color="auto"/>
            </w:tcBorders>
            <w:shd w:val="clear" w:color="auto" w:fill="auto"/>
          </w:tcPr>
          <w:p w14:paraId="552383DF" w14:textId="77777777" w:rsidR="005A6692" w:rsidRPr="00CF7CAE" w:rsidRDefault="005A6692" w:rsidP="00CF7CAE">
            <w:pPr>
              <w:jc w:val="center"/>
              <w:rPr>
                <w:rFonts w:ascii="Georgia" w:hAnsi="Georgia"/>
              </w:rPr>
            </w:pPr>
            <w:r w:rsidRPr="00CF7CAE">
              <w:rPr>
                <w:rFonts w:ascii="Georgia" w:hAnsi="Georgia"/>
              </w:rPr>
              <w:t>11</w:t>
            </w:r>
          </w:p>
        </w:tc>
        <w:tc>
          <w:tcPr>
            <w:tcW w:w="660" w:type="dxa"/>
            <w:tcBorders>
              <w:top w:val="single" w:sz="4" w:space="0" w:color="auto"/>
            </w:tcBorders>
            <w:shd w:val="clear" w:color="auto" w:fill="auto"/>
            <w:vAlign w:val="bottom"/>
          </w:tcPr>
          <w:p w14:paraId="4E86E631" w14:textId="77777777" w:rsidR="005A6692" w:rsidRPr="00CF7CAE" w:rsidRDefault="005A6692" w:rsidP="00CF7CAE">
            <w:pPr>
              <w:jc w:val="center"/>
              <w:rPr>
                <w:rFonts w:ascii="Georgia" w:hAnsi="Georgia" w:cs="Arial"/>
                <w:color w:val="000000"/>
                <w:lang w:val="en-ID" w:eastAsia="en-ID"/>
              </w:rPr>
            </w:pPr>
            <w:r w:rsidRPr="00CF7CAE">
              <w:rPr>
                <w:rFonts w:ascii="Georgia" w:hAnsi="Georgia" w:cs="Arial"/>
                <w:color w:val="000000"/>
              </w:rPr>
              <w:t>8,0</w:t>
            </w:r>
          </w:p>
        </w:tc>
      </w:tr>
      <w:tr w:rsidR="005A6692" w:rsidRPr="00CF7CAE" w14:paraId="331415B9" w14:textId="77777777" w:rsidTr="00846C2D">
        <w:trPr>
          <w:trHeight w:val="542"/>
          <w:jc w:val="center"/>
        </w:trPr>
        <w:tc>
          <w:tcPr>
            <w:tcW w:w="613" w:type="dxa"/>
            <w:shd w:val="clear" w:color="auto" w:fill="auto"/>
          </w:tcPr>
          <w:p w14:paraId="49A231F3" w14:textId="77777777" w:rsidR="005A6692" w:rsidRPr="00CF7CAE" w:rsidRDefault="005A6692" w:rsidP="00CF7CAE">
            <w:pPr>
              <w:jc w:val="center"/>
              <w:rPr>
                <w:rFonts w:ascii="Georgia" w:hAnsi="Georgia"/>
              </w:rPr>
            </w:pPr>
            <w:r w:rsidRPr="00CF7CAE">
              <w:rPr>
                <w:rFonts w:ascii="Georgia" w:hAnsi="Georgia"/>
              </w:rPr>
              <w:t>2.</w:t>
            </w:r>
          </w:p>
        </w:tc>
        <w:tc>
          <w:tcPr>
            <w:tcW w:w="3497" w:type="dxa"/>
            <w:shd w:val="clear" w:color="auto" w:fill="auto"/>
          </w:tcPr>
          <w:p w14:paraId="6E6312D6" w14:textId="77777777" w:rsidR="005A6692" w:rsidRPr="00CF7CAE" w:rsidRDefault="005A6692" w:rsidP="00CF7CAE">
            <w:pPr>
              <w:rPr>
                <w:rFonts w:ascii="Georgia" w:hAnsi="Georgia"/>
              </w:rPr>
            </w:pPr>
            <w:r w:rsidRPr="00CF7CAE">
              <w:rPr>
                <w:rFonts w:ascii="Georgia" w:hAnsi="Georgia"/>
              </w:rPr>
              <w:t>Sekolah Menengah Pertama</w:t>
            </w:r>
          </w:p>
        </w:tc>
        <w:tc>
          <w:tcPr>
            <w:tcW w:w="2466" w:type="dxa"/>
            <w:shd w:val="clear" w:color="auto" w:fill="auto"/>
          </w:tcPr>
          <w:p w14:paraId="69D69A98" w14:textId="77777777" w:rsidR="005A6692" w:rsidRPr="00CF7CAE" w:rsidRDefault="005A6692" w:rsidP="00CF7CAE">
            <w:pPr>
              <w:jc w:val="center"/>
              <w:rPr>
                <w:rFonts w:ascii="Georgia" w:hAnsi="Georgia"/>
              </w:rPr>
            </w:pPr>
            <w:r w:rsidRPr="00CF7CAE">
              <w:rPr>
                <w:rFonts w:ascii="Georgia" w:hAnsi="Georgia"/>
              </w:rPr>
              <w:t>17</w:t>
            </w:r>
          </w:p>
        </w:tc>
        <w:tc>
          <w:tcPr>
            <w:tcW w:w="660" w:type="dxa"/>
            <w:shd w:val="clear" w:color="auto" w:fill="auto"/>
            <w:vAlign w:val="bottom"/>
          </w:tcPr>
          <w:p w14:paraId="68F5A6FD" w14:textId="77777777" w:rsidR="005A6692" w:rsidRPr="00CF7CAE" w:rsidRDefault="005A6692" w:rsidP="00CF7CAE">
            <w:pPr>
              <w:jc w:val="center"/>
              <w:rPr>
                <w:rFonts w:ascii="Georgia" w:hAnsi="Georgia" w:cs="Arial"/>
                <w:color w:val="000000"/>
              </w:rPr>
            </w:pPr>
            <w:r w:rsidRPr="00CF7CAE">
              <w:rPr>
                <w:rFonts w:ascii="Georgia" w:hAnsi="Georgia" w:cs="Arial"/>
                <w:color w:val="000000"/>
              </w:rPr>
              <w:t>12,4</w:t>
            </w:r>
          </w:p>
        </w:tc>
      </w:tr>
      <w:tr w:rsidR="005A6692" w:rsidRPr="00CF7CAE" w14:paraId="31A53DCC" w14:textId="77777777" w:rsidTr="00846C2D">
        <w:trPr>
          <w:jc w:val="center"/>
        </w:trPr>
        <w:tc>
          <w:tcPr>
            <w:tcW w:w="613" w:type="dxa"/>
            <w:shd w:val="clear" w:color="auto" w:fill="auto"/>
          </w:tcPr>
          <w:p w14:paraId="24921D92" w14:textId="77777777" w:rsidR="005A6692" w:rsidRPr="00CF7CAE" w:rsidRDefault="005A6692" w:rsidP="00CF7CAE">
            <w:pPr>
              <w:jc w:val="center"/>
              <w:rPr>
                <w:rFonts w:ascii="Georgia" w:hAnsi="Georgia"/>
              </w:rPr>
            </w:pPr>
            <w:r w:rsidRPr="00CF7CAE">
              <w:rPr>
                <w:rFonts w:ascii="Georgia" w:hAnsi="Georgia"/>
              </w:rPr>
              <w:t>3.</w:t>
            </w:r>
          </w:p>
        </w:tc>
        <w:tc>
          <w:tcPr>
            <w:tcW w:w="3497" w:type="dxa"/>
            <w:shd w:val="clear" w:color="auto" w:fill="auto"/>
          </w:tcPr>
          <w:p w14:paraId="148528D5" w14:textId="77777777" w:rsidR="005A6692" w:rsidRPr="00CF7CAE" w:rsidRDefault="005A6692" w:rsidP="00CF7CAE">
            <w:pPr>
              <w:rPr>
                <w:rFonts w:ascii="Georgia" w:hAnsi="Georgia"/>
              </w:rPr>
            </w:pPr>
            <w:r w:rsidRPr="00CF7CAE">
              <w:rPr>
                <w:rFonts w:ascii="Georgia" w:hAnsi="Georgia"/>
              </w:rPr>
              <w:t>Sekolah Menengah Atas</w:t>
            </w:r>
          </w:p>
        </w:tc>
        <w:tc>
          <w:tcPr>
            <w:tcW w:w="2466" w:type="dxa"/>
            <w:shd w:val="clear" w:color="auto" w:fill="auto"/>
          </w:tcPr>
          <w:p w14:paraId="537C2F19" w14:textId="77777777" w:rsidR="005A6692" w:rsidRPr="00CF7CAE" w:rsidRDefault="005A6692" w:rsidP="00CF7CAE">
            <w:pPr>
              <w:jc w:val="center"/>
              <w:rPr>
                <w:rFonts w:ascii="Georgia" w:hAnsi="Georgia"/>
              </w:rPr>
            </w:pPr>
            <w:r w:rsidRPr="00CF7CAE">
              <w:rPr>
                <w:rFonts w:ascii="Georgia" w:hAnsi="Georgia"/>
              </w:rPr>
              <w:t>56</w:t>
            </w:r>
          </w:p>
        </w:tc>
        <w:tc>
          <w:tcPr>
            <w:tcW w:w="660" w:type="dxa"/>
            <w:shd w:val="clear" w:color="auto" w:fill="auto"/>
            <w:vAlign w:val="bottom"/>
          </w:tcPr>
          <w:p w14:paraId="5E27A301" w14:textId="77777777" w:rsidR="005A6692" w:rsidRPr="00CF7CAE" w:rsidRDefault="005A6692" w:rsidP="00CF7CAE">
            <w:pPr>
              <w:jc w:val="center"/>
              <w:rPr>
                <w:rFonts w:ascii="Georgia" w:hAnsi="Georgia" w:cs="Arial"/>
                <w:color w:val="000000"/>
              </w:rPr>
            </w:pPr>
            <w:r w:rsidRPr="00CF7CAE">
              <w:rPr>
                <w:rFonts w:ascii="Georgia" w:hAnsi="Georgia" w:cs="Arial"/>
                <w:color w:val="000000"/>
              </w:rPr>
              <w:t>40,9</w:t>
            </w:r>
          </w:p>
        </w:tc>
      </w:tr>
      <w:tr w:rsidR="005A6692" w:rsidRPr="00CF7CAE" w14:paraId="44593FFD" w14:textId="77777777" w:rsidTr="00846C2D">
        <w:trPr>
          <w:jc w:val="center"/>
        </w:trPr>
        <w:tc>
          <w:tcPr>
            <w:tcW w:w="613" w:type="dxa"/>
            <w:tcBorders>
              <w:bottom w:val="nil"/>
            </w:tcBorders>
            <w:shd w:val="clear" w:color="auto" w:fill="auto"/>
          </w:tcPr>
          <w:p w14:paraId="2B408C2F" w14:textId="77777777" w:rsidR="005A6692" w:rsidRPr="00CF7CAE" w:rsidRDefault="005A6692" w:rsidP="00CF7CAE">
            <w:pPr>
              <w:jc w:val="center"/>
              <w:rPr>
                <w:rFonts w:ascii="Georgia" w:hAnsi="Georgia"/>
              </w:rPr>
            </w:pPr>
            <w:r w:rsidRPr="00CF7CAE">
              <w:rPr>
                <w:rFonts w:ascii="Georgia" w:hAnsi="Georgia"/>
              </w:rPr>
              <w:t>4.</w:t>
            </w:r>
          </w:p>
        </w:tc>
        <w:tc>
          <w:tcPr>
            <w:tcW w:w="3497" w:type="dxa"/>
            <w:tcBorders>
              <w:bottom w:val="nil"/>
            </w:tcBorders>
            <w:shd w:val="clear" w:color="auto" w:fill="auto"/>
          </w:tcPr>
          <w:p w14:paraId="664EAF14" w14:textId="77777777" w:rsidR="005A6692" w:rsidRPr="00CF7CAE" w:rsidRDefault="005A6692" w:rsidP="00CF7CAE">
            <w:pPr>
              <w:rPr>
                <w:rFonts w:ascii="Georgia" w:hAnsi="Georgia"/>
              </w:rPr>
            </w:pPr>
            <w:r w:rsidRPr="00CF7CAE">
              <w:rPr>
                <w:rFonts w:ascii="Georgia" w:hAnsi="Georgia"/>
              </w:rPr>
              <w:t>Diploma</w:t>
            </w:r>
          </w:p>
        </w:tc>
        <w:tc>
          <w:tcPr>
            <w:tcW w:w="2466" w:type="dxa"/>
            <w:tcBorders>
              <w:bottom w:val="nil"/>
            </w:tcBorders>
            <w:shd w:val="clear" w:color="auto" w:fill="auto"/>
          </w:tcPr>
          <w:p w14:paraId="739F8175" w14:textId="77777777" w:rsidR="005A6692" w:rsidRPr="00CF7CAE" w:rsidRDefault="005A6692" w:rsidP="00CF7CAE">
            <w:pPr>
              <w:jc w:val="center"/>
              <w:rPr>
                <w:rFonts w:ascii="Georgia" w:hAnsi="Georgia"/>
              </w:rPr>
            </w:pPr>
            <w:r w:rsidRPr="00CF7CAE">
              <w:rPr>
                <w:rFonts w:ascii="Georgia" w:hAnsi="Georgia"/>
              </w:rPr>
              <w:t>6</w:t>
            </w:r>
          </w:p>
        </w:tc>
        <w:tc>
          <w:tcPr>
            <w:tcW w:w="660" w:type="dxa"/>
            <w:tcBorders>
              <w:bottom w:val="nil"/>
            </w:tcBorders>
            <w:shd w:val="clear" w:color="auto" w:fill="auto"/>
            <w:vAlign w:val="bottom"/>
          </w:tcPr>
          <w:p w14:paraId="4936549F" w14:textId="77777777" w:rsidR="005A6692" w:rsidRPr="00CF7CAE" w:rsidRDefault="005A6692" w:rsidP="00CF7CAE">
            <w:pPr>
              <w:jc w:val="center"/>
              <w:rPr>
                <w:rFonts w:ascii="Georgia" w:hAnsi="Georgia" w:cs="Arial"/>
                <w:color w:val="000000"/>
              </w:rPr>
            </w:pPr>
            <w:r w:rsidRPr="00CF7CAE">
              <w:rPr>
                <w:rFonts w:ascii="Georgia" w:hAnsi="Georgia" w:cs="Arial"/>
                <w:color w:val="000000"/>
              </w:rPr>
              <w:t>4,4</w:t>
            </w:r>
          </w:p>
        </w:tc>
      </w:tr>
      <w:tr w:rsidR="005A6692" w:rsidRPr="00CF7CAE" w14:paraId="41BA26B0" w14:textId="77777777" w:rsidTr="00846C2D">
        <w:trPr>
          <w:jc w:val="center"/>
        </w:trPr>
        <w:tc>
          <w:tcPr>
            <w:tcW w:w="613" w:type="dxa"/>
            <w:tcBorders>
              <w:top w:val="nil"/>
              <w:bottom w:val="nil"/>
            </w:tcBorders>
            <w:shd w:val="clear" w:color="auto" w:fill="auto"/>
          </w:tcPr>
          <w:p w14:paraId="2EF899CA" w14:textId="77777777" w:rsidR="005A6692" w:rsidRPr="00CF7CAE" w:rsidRDefault="005A6692" w:rsidP="00CF7CAE">
            <w:pPr>
              <w:jc w:val="center"/>
              <w:rPr>
                <w:rFonts w:ascii="Georgia" w:hAnsi="Georgia"/>
              </w:rPr>
            </w:pPr>
            <w:r w:rsidRPr="00CF7CAE">
              <w:rPr>
                <w:rFonts w:ascii="Georgia" w:hAnsi="Georgia"/>
              </w:rPr>
              <w:t>5.</w:t>
            </w:r>
          </w:p>
        </w:tc>
        <w:tc>
          <w:tcPr>
            <w:tcW w:w="3497" w:type="dxa"/>
            <w:tcBorders>
              <w:top w:val="nil"/>
              <w:bottom w:val="nil"/>
            </w:tcBorders>
            <w:shd w:val="clear" w:color="auto" w:fill="auto"/>
          </w:tcPr>
          <w:p w14:paraId="12309BCC" w14:textId="77777777" w:rsidR="005A6692" w:rsidRPr="00CF7CAE" w:rsidRDefault="005A6692" w:rsidP="00CF7CAE">
            <w:pPr>
              <w:rPr>
                <w:rFonts w:ascii="Georgia" w:hAnsi="Georgia"/>
              </w:rPr>
            </w:pPr>
            <w:r w:rsidRPr="00CF7CAE">
              <w:rPr>
                <w:rFonts w:ascii="Georgia" w:hAnsi="Georgia"/>
              </w:rPr>
              <w:t>Sarjana</w:t>
            </w:r>
          </w:p>
        </w:tc>
        <w:tc>
          <w:tcPr>
            <w:tcW w:w="2466" w:type="dxa"/>
            <w:tcBorders>
              <w:top w:val="nil"/>
              <w:bottom w:val="nil"/>
            </w:tcBorders>
            <w:shd w:val="clear" w:color="auto" w:fill="auto"/>
          </w:tcPr>
          <w:p w14:paraId="6DD5AA89" w14:textId="77777777" w:rsidR="005A6692" w:rsidRPr="00CF7CAE" w:rsidRDefault="005A6692" w:rsidP="00CF7CAE">
            <w:pPr>
              <w:jc w:val="center"/>
              <w:rPr>
                <w:rFonts w:ascii="Georgia" w:hAnsi="Georgia"/>
              </w:rPr>
            </w:pPr>
            <w:r w:rsidRPr="00CF7CAE">
              <w:rPr>
                <w:rFonts w:ascii="Georgia" w:hAnsi="Georgia"/>
              </w:rPr>
              <w:t>45</w:t>
            </w:r>
          </w:p>
        </w:tc>
        <w:tc>
          <w:tcPr>
            <w:tcW w:w="660" w:type="dxa"/>
            <w:tcBorders>
              <w:top w:val="nil"/>
              <w:bottom w:val="nil"/>
            </w:tcBorders>
            <w:shd w:val="clear" w:color="auto" w:fill="auto"/>
            <w:vAlign w:val="bottom"/>
          </w:tcPr>
          <w:p w14:paraId="38FC4A46" w14:textId="77777777" w:rsidR="005A6692" w:rsidRPr="00CF7CAE" w:rsidRDefault="005A6692" w:rsidP="00CF7CAE">
            <w:pPr>
              <w:jc w:val="center"/>
              <w:rPr>
                <w:rFonts w:ascii="Georgia" w:hAnsi="Georgia" w:cs="Arial"/>
                <w:color w:val="000000"/>
              </w:rPr>
            </w:pPr>
            <w:r w:rsidRPr="00CF7CAE">
              <w:rPr>
                <w:rFonts w:ascii="Georgia" w:hAnsi="Georgia" w:cs="Arial"/>
                <w:color w:val="000000"/>
              </w:rPr>
              <w:t>32,8</w:t>
            </w:r>
          </w:p>
        </w:tc>
      </w:tr>
      <w:tr w:rsidR="005A6692" w:rsidRPr="00CF7CAE" w14:paraId="47A6D516" w14:textId="77777777" w:rsidTr="00846C2D">
        <w:trPr>
          <w:jc w:val="center"/>
        </w:trPr>
        <w:tc>
          <w:tcPr>
            <w:tcW w:w="613" w:type="dxa"/>
            <w:tcBorders>
              <w:top w:val="nil"/>
              <w:bottom w:val="nil"/>
            </w:tcBorders>
            <w:shd w:val="clear" w:color="auto" w:fill="auto"/>
          </w:tcPr>
          <w:p w14:paraId="1D6AFDD0" w14:textId="77777777" w:rsidR="005A6692" w:rsidRPr="00CF7CAE" w:rsidRDefault="005A6692" w:rsidP="00CF7CAE">
            <w:pPr>
              <w:jc w:val="center"/>
              <w:rPr>
                <w:rFonts w:ascii="Georgia" w:hAnsi="Georgia"/>
              </w:rPr>
            </w:pPr>
            <w:r w:rsidRPr="00CF7CAE">
              <w:rPr>
                <w:rFonts w:ascii="Georgia" w:hAnsi="Georgia"/>
              </w:rPr>
              <w:t>6.</w:t>
            </w:r>
          </w:p>
        </w:tc>
        <w:tc>
          <w:tcPr>
            <w:tcW w:w="3497" w:type="dxa"/>
            <w:tcBorders>
              <w:top w:val="nil"/>
              <w:bottom w:val="nil"/>
            </w:tcBorders>
            <w:shd w:val="clear" w:color="auto" w:fill="auto"/>
          </w:tcPr>
          <w:p w14:paraId="2C97E02B" w14:textId="77777777" w:rsidR="005A6692" w:rsidRPr="00CF7CAE" w:rsidRDefault="005A6692" w:rsidP="00CF7CAE">
            <w:pPr>
              <w:rPr>
                <w:rFonts w:ascii="Georgia" w:hAnsi="Georgia"/>
              </w:rPr>
            </w:pPr>
            <w:r w:rsidRPr="00CF7CAE">
              <w:rPr>
                <w:rFonts w:ascii="Georgia" w:hAnsi="Georgia"/>
              </w:rPr>
              <w:t>Megister</w:t>
            </w:r>
          </w:p>
        </w:tc>
        <w:tc>
          <w:tcPr>
            <w:tcW w:w="2466" w:type="dxa"/>
            <w:tcBorders>
              <w:top w:val="nil"/>
              <w:bottom w:val="nil"/>
            </w:tcBorders>
            <w:shd w:val="clear" w:color="auto" w:fill="auto"/>
          </w:tcPr>
          <w:p w14:paraId="597F8FA9" w14:textId="77777777" w:rsidR="005A6692" w:rsidRPr="00CF7CAE" w:rsidRDefault="005A6692" w:rsidP="00CF7CAE">
            <w:pPr>
              <w:jc w:val="center"/>
              <w:rPr>
                <w:rFonts w:ascii="Georgia" w:hAnsi="Georgia"/>
              </w:rPr>
            </w:pPr>
            <w:r w:rsidRPr="00CF7CAE">
              <w:rPr>
                <w:rFonts w:ascii="Georgia" w:hAnsi="Georgia"/>
              </w:rPr>
              <w:t>2</w:t>
            </w:r>
          </w:p>
        </w:tc>
        <w:tc>
          <w:tcPr>
            <w:tcW w:w="660" w:type="dxa"/>
            <w:tcBorders>
              <w:top w:val="nil"/>
              <w:bottom w:val="nil"/>
            </w:tcBorders>
            <w:shd w:val="clear" w:color="auto" w:fill="auto"/>
            <w:vAlign w:val="bottom"/>
          </w:tcPr>
          <w:p w14:paraId="0DB72F86" w14:textId="77777777" w:rsidR="005A6692" w:rsidRPr="00CF7CAE" w:rsidRDefault="005A6692" w:rsidP="00CF7CAE">
            <w:pPr>
              <w:jc w:val="center"/>
              <w:rPr>
                <w:rFonts w:ascii="Georgia" w:hAnsi="Georgia" w:cs="Arial"/>
                <w:color w:val="000000"/>
              </w:rPr>
            </w:pPr>
            <w:r w:rsidRPr="00CF7CAE">
              <w:rPr>
                <w:rFonts w:ascii="Georgia" w:hAnsi="Georgia" w:cs="Arial"/>
                <w:color w:val="000000"/>
              </w:rPr>
              <w:t>1,5</w:t>
            </w:r>
          </w:p>
        </w:tc>
      </w:tr>
      <w:tr w:rsidR="005A6692" w:rsidRPr="00CF7CAE" w14:paraId="709B0D9D" w14:textId="77777777" w:rsidTr="00846C2D">
        <w:trPr>
          <w:jc w:val="center"/>
        </w:trPr>
        <w:tc>
          <w:tcPr>
            <w:tcW w:w="613" w:type="dxa"/>
            <w:tcBorders>
              <w:top w:val="nil"/>
              <w:bottom w:val="double" w:sz="4" w:space="0" w:color="auto"/>
            </w:tcBorders>
            <w:shd w:val="clear" w:color="auto" w:fill="auto"/>
          </w:tcPr>
          <w:p w14:paraId="664989AD" w14:textId="77777777" w:rsidR="005A6692" w:rsidRPr="00CF7CAE" w:rsidRDefault="005A6692" w:rsidP="00CF7CAE">
            <w:pPr>
              <w:jc w:val="center"/>
              <w:rPr>
                <w:rFonts w:ascii="Georgia" w:hAnsi="Georgia"/>
              </w:rPr>
            </w:pPr>
          </w:p>
        </w:tc>
        <w:tc>
          <w:tcPr>
            <w:tcW w:w="3497" w:type="dxa"/>
            <w:tcBorders>
              <w:top w:val="nil"/>
              <w:bottom w:val="double" w:sz="4" w:space="0" w:color="auto"/>
            </w:tcBorders>
            <w:shd w:val="clear" w:color="auto" w:fill="auto"/>
          </w:tcPr>
          <w:p w14:paraId="2E33A623" w14:textId="77777777" w:rsidR="005A6692" w:rsidRPr="00CF7CAE" w:rsidRDefault="005A6692" w:rsidP="00CF7CAE">
            <w:pPr>
              <w:jc w:val="center"/>
              <w:rPr>
                <w:rFonts w:ascii="Georgia" w:hAnsi="Georgia"/>
              </w:rPr>
            </w:pPr>
            <w:r w:rsidRPr="00CF7CAE">
              <w:rPr>
                <w:rFonts w:ascii="Georgia" w:hAnsi="Georgia"/>
              </w:rPr>
              <w:t>Jumlah</w:t>
            </w:r>
          </w:p>
        </w:tc>
        <w:tc>
          <w:tcPr>
            <w:tcW w:w="2466" w:type="dxa"/>
            <w:tcBorders>
              <w:top w:val="nil"/>
              <w:bottom w:val="double" w:sz="4" w:space="0" w:color="auto"/>
            </w:tcBorders>
            <w:shd w:val="clear" w:color="auto" w:fill="auto"/>
          </w:tcPr>
          <w:p w14:paraId="0E7962F6" w14:textId="77777777" w:rsidR="005A6692" w:rsidRPr="00CF7CAE" w:rsidRDefault="005A6692" w:rsidP="00CF7CAE">
            <w:pPr>
              <w:jc w:val="center"/>
              <w:rPr>
                <w:rFonts w:ascii="Georgia" w:hAnsi="Georgia"/>
              </w:rPr>
            </w:pPr>
            <w:r w:rsidRPr="00CF7CAE">
              <w:rPr>
                <w:rFonts w:ascii="Georgia" w:hAnsi="Georgia"/>
              </w:rPr>
              <w:t>137</w:t>
            </w:r>
          </w:p>
        </w:tc>
        <w:tc>
          <w:tcPr>
            <w:tcW w:w="660" w:type="dxa"/>
            <w:tcBorders>
              <w:top w:val="nil"/>
              <w:bottom w:val="double" w:sz="4" w:space="0" w:color="auto"/>
            </w:tcBorders>
            <w:shd w:val="clear" w:color="auto" w:fill="auto"/>
            <w:vAlign w:val="bottom"/>
          </w:tcPr>
          <w:p w14:paraId="61D62D77" w14:textId="77777777" w:rsidR="005A6692" w:rsidRPr="00CF7CAE" w:rsidRDefault="005A6692" w:rsidP="00CF7CAE">
            <w:pPr>
              <w:jc w:val="center"/>
              <w:rPr>
                <w:rFonts w:ascii="Georgia" w:hAnsi="Georgia" w:cs="Arial"/>
                <w:color w:val="000000"/>
              </w:rPr>
            </w:pPr>
            <w:r w:rsidRPr="00CF7CAE">
              <w:rPr>
                <w:rFonts w:ascii="Georgia" w:hAnsi="Georgia" w:cs="Arial"/>
                <w:color w:val="000000"/>
              </w:rPr>
              <w:t>100</w:t>
            </w:r>
          </w:p>
        </w:tc>
      </w:tr>
    </w:tbl>
    <w:p w14:paraId="12590619" w14:textId="77777777" w:rsidR="00EC2839" w:rsidRDefault="00EC2839" w:rsidP="00EC2839">
      <w:pPr>
        <w:pStyle w:val="NoSpacing"/>
        <w:spacing w:line="276" w:lineRule="auto"/>
        <w:jc w:val="both"/>
        <w:rPr>
          <w:rFonts w:ascii="Georgia" w:hAnsi="Georgia"/>
        </w:rPr>
      </w:pPr>
    </w:p>
    <w:p w14:paraId="623EDCD6" w14:textId="77777777" w:rsidR="00CF7CAE" w:rsidRPr="00EC2839" w:rsidRDefault="005A6692" w:rsidP="00EC2839">
      <w:pPr>
        <w:pStyle w:val="NoSpacing"/>
        <w:spacing w:line="276" w:lineRule="auto"/>
        <w:ind w:firstLine="720"/>
        <w:jc w:val="both"/>
        <w:rPr>
          <w:rFonts w:ascii="Georgia" w:hAnsi="Georgia"/>
        </w:rPr>
      </w:pPr>
      <w:r w:rsidRPr="00EC2839">
        <w:rPr>
          <w:rFonts w:ascii="Georgia" w:hAnsi="Georgia"/>
        </w:rPr>
        <w:t>Tabel data di atas menunjukkan bahwa rata-rata pendidikan terakhir dari responden adalah Sekolah Menengah Atas 40,9% dan Sarjana 32,8%. Dari data ini dapat disimpulkan bahwa tingkat pendidikan dari orang tua siswa di SD N Beungcala dan SD N Cot Bambu adalah cukup baik.</w:t>
      </w:r>
    </w:p>
    <w:p w14:paraId="1A67A2F6" w14:textId="20AAE020" w:rsidR="005A6692" w:rsidRPr="00EC2839" w:rsidRDefault="005A6692" w:rsidP="00EC2839">
      <w:pPr>
        <w:pStyle w:val="NoSpacing"/>
        <w:spacing w:line="276" w:lineRule="auto"/>
        <w:ind w:firstLine="720"/>
        <w:jc w:val="both"/>
        <w:rPr>
          <w:rFonts w:ascii="Georgia" w:hAnsi="Georgia"/>
        </w:rPr>
      </w:pPr>
      <w:r w:rsidRPr="00EC2839">
        <w:rPr>
          <w:rFonts w:ascii="Georgia" w:hAnsi="Georgia"/>
        </w:rPr>
        <w:t xml:space="preserve">Adapun nilai rata-rata untuk kuisioner yang telah diisi oleh responden tersajikan dalam tabel di bawah ini sesuai dengan indikator. </w:t>
      </w:r>
    </w:p>
    <w:p w14:paraId="7C4B9E28" w14:textId="77777777" w:rsidR="00EC2839" w:rsidRDefault="00EC2839" w:rsidP="00EC2839">
      <w:pPr>
        <w:pStyle w:val="NoSpacing"/>
      </w:pPr>
    </w:p>
    <w:p w14:paraId="72A0BC7C" w14:textId="2EC01C41" w:rsidR="005A6692" w:rsidRPr="00EC2839" w:rsidRDefault="00EC2839" w:rsidP="00EC2839">
      <w:pPr>
        <w:pStyle w:val="NoSpacing"/>
        <w:spacing w:line="360" w:lineRule="auto"/>
        <w:jc w:val="center"/>
        <w:rPr>
          <w:rFonts w:ascii="Georgia" w:hAnsi="Georgia"/>
          <w:b/>
        </w:rPr>
      </w:pPr>
      <w:r w:rsidRPr="00EC2839">
        <w:rPr>
          <w:rFonts w:ascii="Georgia" w:hAnsi="Georgia"/>
          <w:b/>
        </w:rPr>
        <w:t xml:space="preserve">Tabel 5. </w:t>
      </w:r>
      <w:r w:rsidRPr="00EC2839">
        <w:rPr>
          <w:rFonts w:ascii="Georgia" w:hAnsi="Georgia"/>
          <w:b/>
          <w:i/>
        </w:rPr>
        <w:t>Nilai Rata-Rata Per Indikator</w:t>
      </w:r>
    </w:p>
    <w:tbl>
      <w:tblPr>
        <w:tblW w:w="4162" w:type="pct"/>
        <w:jc w:val="center"/>
        <w:tblBorders>
          <w:top w:val="single" w:sz="4" w:space="0" w:color="auto"/>
          <w:bottom w:val="single" w:sz="4" w:space="0" w:color="auto"/>
        </w:tblBorders>
        <w:tblLook w:val="04A0" w:firstRow="1" w:lastRow="0" w:firstColumn="1" w:lastColumn="0" w:noHBand="0" w:noVBand="1"/>
      </w:tblPr>
      <w:tblGrid>
        <w:gridCol w:w="614"/>
        <w:gridCol w:w="2648"/>
        <w:gridCol w:w="3797"/>
        <w:gridCol w:w="1199"/>
      </w:tblGrid>
      <w:tr w:rsidR="005A6692" w:rsidRPr="00EC2839" w14:paraId="2BE03B30" w14:textId="77777777" w:rsidTr="00846C2D">
        <w:trPr>
          <w:jc w:val="center"/>
        </w:trPr>
        <w:tc>
          <w:tcPr>
            <w:tcW w:w="372" w:type="pct"/>
            <w:tcBorders>
              <w:top w:val="double" w:sz="4" w:space="0" w:color="auto"/>
              <w:bottom w:val="single" w:sz="4" w:space="0" w:color="auto"/>
            </w:tcBorders>
            <w:shd w:val="clear" w:color="auto" w:fill="auto"/>
          </w:tcPr>
          <w:p w14:paraId="1B6BD138" w14:textId="77777777" w:rsidR="005A6692" w:rsidRPr="00EC2839" w:rsidRDefault="005A6692" w:rsidP="00E322AC">
            <w:pPr>
              <w:pStyle w:val="NoSpacing"/>
              <w:jc w:val="center"/>
              <w:rPr>
                <w:rFonts w:ascii="Georgia" w:hAnsi="Georgia"/>
                <w:b/>
              </w:rPr>
            </w:pPr>
            <w:r w:rsidRPr="00EC2839">
              <w:rPr>
                <w:rFonts w:ascii="Georgia" w:hAnsi="Georgia"/>
                <w:b/>
              </w:rPr>
              <w:t>No.</w:t>
            </w:r>
          </w:p>
        </w:tc>
        <w:tc>
          <w:tcPr>
            <w:tcW w:w="1603" w:type="pct"/>
            <w:tcBorders>
              <w:top w:val="double" w:sz="4" w:space="0" w:color="auto"/>
              <w:bottom w:val="single" w:sz="4" w:space="0" w:color="auto"/>
            </w:tcBorders>
            <w:shd w:val="clear" w:color="auto" w:fill="auto"/>
          </w:tcPr>
          <w:p w14:paraId="124601AD" w14:textId="77777777" w:rsidR="005A6692" w:rsidRPr="00EC2839" w:rsidRDefault="005A6692" w:rsidP="00E322AC">
            <w:pPr>
              <w:pStyle w:val="NoSpacing"/>
              <w:jc w:val="center"/>
              <w:rPr>
                <w:rFonts w:ascii="Georgia" w:hAnsi="Georgia"/>
                <w:b/>
              </w:rPr>
            </w:pPr>
            <w:r w:rsidRPr="00EC2839">
              <w:rPr>
                <w:rFonts w:ascii="Georgia" w:hAnsi="Georgia"/>
                <w:b/>
              </w:rPr>
              <w:t>Indikator</w:t>
            </w:r>
          </w:p>
        </w:tc>
        <w:tc>
          <w:tcPr>
            <w:tcW w:w="2299" w:type="pct"/>
            <w:tcBorders>
              <w:top w:val="double" w:sz="4" w:space="0" w:color="auto"/>
              <w:bottom w:val="single" w:sz="4" w:space="0" w:color="auto"/>
            </w:tcBorders>
            <w:shd w:val="clear" w:color="auto" w:fill="auto"/>
          </w:tcPr>
          <w:p w14:paraId="22BB0365" w14:textId="77777777" w:rsidR="005A6692" w:rsidRPr="00EC2839" w:rsidRDefault="005A6692" w:rsidP="00E322AC">
            <w:pPr>
              <w:jc w:val="center"/>
              <w:rPr>
                <w:rFonts w:ascii="Georgia" w:hAnsi="Georgia"/>
                <w:b/>
              </w:rPr>
            </w:pPr>
            <w:r w:rsidRPr="00EC2839">
              <w:rPr>
                <w:rFonts w:ascii="Georgia" w:hAnsi="Georgia"/>
                <w:b/>
              </w:rPr>
              <w:t>Rata-rata</w:t>
            </w:r>
          </w:p>
        </w:tc>
        <w:tc>
          <w:tcPr>
            <w:tcW w:w="726" w:type="pct"/>
            <w:tcBorders>
              <w:top w:val="double" w:sz="4" w:space="0" w:color="auto"/>
              <w:bottom w:val="single" w:sz="4" w:space="0" w:color="auto"/>
            </w:tcBorders>
            <w:shd w:val="clear" w:color="auto" w:fill="auto"/>
          </w:tcPr>
          <w:p w14:paraId="7B7E0058" w14:textId="77777777" w:rsidR="005A6692" w:rsidRPr="00EC2839" w:rsidRDefault="005A6692" w:rsidP="00E322AC">
            <w:pPr>
              <w:jc w:val="center"/>
              <w:rPr>
                <w:rFonts w:ascii="Georgia" w:hAnsi="Georgia"/>
                <w:b/>
              </w:rPr>
            </w:pPr>
            <w:r w:rsidRPr="00EC2839">
              <w:rPr>
                <w:rFonts w:ascii="Georgia" w:hAnsi="Georgia"/>
                <w:b/>
              </w:rPr>
              <w:t>Kategori</w:t>
            </w:r>
          </w:p>
        </w:tc>
      </w:tr>
      <w:tr w:rsidR="005A6692" w:rsidRPr="00EC2839" w14:paraId="292DD799" w14:textId="77777777" w:rsidTr="00846C2D">
        <w:trPr>
          <w:jc w:val="center"/>
        </w:trPr>
        <w:tc>
          <w:tcPr>
            <w:tcW w:w="372" w:type="pct"/>
            <w:tcBorders>
              <w:top w:val="single" w:sz="4" w:space="0" w:color="auto"/>
            </w:tcBorders>
            <w:shd w:val="clear" w:color="auto" w:fill="auto"/>
          </w:tcPr>
          <w:p w14:paraId="544B66CB" w14:textId="77777777" w:rsidR="005A6692" w:rsidRPr="00EC2839" w:rsidRDefault="005A6692" w:rsidP="00E322AC">
            <w:pPr>
              <w:pStyle w:val="NoSpacing"/>
              <w:jc w:val="both"/>
              <w:rPr>
                <w:rFonts w:ascii="Georgia" w:hAnsi="Georgia"/>
              </w:rPr>
            </w:pPr>
            <w:r w:rsidRPr="00EC2839">
              <w:rPr>
                <w:rFonts w:ascii="Georgia" w:hAnsi="Georgia"/>
              </w:rPr>
              <w:t>1.</w:t>
            </w:r>
          </w:p>
        </w:tc>
        <w:tc>
          <w:tcPr>
            <w:tcW w:w="1603" w:type="pct"/>
            <w:tcBorders>
              <w:top w:val="single" w:sz="4" w:space="0" w:color="auto"/>
            </w:tcBorders>
            <w:shd w:val="clear" w:color="auto" w:fill="auto"/>
          </w:tcPr>
          <w:p w14:paraId="6BB36916" w14:textId="77777777" w:rsidR="005A6692" w:rsidRPr="00EC2839" w:rsidRDefault="005A6692" w:rsidP="00E322AC">
            <w:pPr>
              <w:pStyle w:val="NoSpacing"/>
              <w:jc w:val="center"/>
              <w:rPr>
                <w:rFonts w:ascii="Georgia" w:hAnsi="Georgia"/>
              </w:rPr>
            </w:pPr>
            <w:r w:rsidRPr="00EC2839">
              <w:rPr>
                <w:rFonts w:ascii="Georgia" w:hAnsi="Georgia"/>
              </w:rPr>
              <w:t>Guru di rumah</w:t>
            </w:r>
          </w:p>
        </w:tc>
        <w:tc>
          <w:tcPr>
            <w:tcW w:w="2299" w:type="pct"/>
            <w:tcBorders>
              <w:top w:val="single" w:sz="4" w:space="0" w:color="auto"/>
            </w:tcBorders>
            <w:shd w:val="clear" w:color="auto" w:fill="auto"/>
          </w:tcPr>
          <w:p w14:paraId="5CD36E0C" w14:textId="77777777" w:rsidR="005A6692" w:rsidRPr="00EC2839" w:rsidRDefault="005A6692" w:rsidP="00E322AC">
            <w:pPr>
              <w:jc w:val="center"/>
              <w:rPr>
                <w:rFonts w:ascii="Georgia" w:hAnsi="Georgia"/>
              </w:rPr>
            </w:pPr>
            <w:r w:rsidRPr="00EC2839">
              <w:rPr>
                <w:rFonts w:ascii="Georgia" w:hAnsi="Georgia"/>
              </w:rPr>
              <w:t>4</w:t>
            </w:r>
          </w:p>
        </w:tc>
        <w:tc>
          <w:tcPr>
            <w:tcW w:w="726" w:type="pct"/>
            <w:tcBorders>
              <w:top w:val="single" w:sz="4" w:space="0" w:color="auto"/>
            </w:tcBorders>
            <w:shd w:val="clear" w:color="auto" w:fill="auto"/>
          </w:tcPr>
          <w:p w14:paraId="3631A258" w14:textId="77777777" w:rsidR="005A6692" w:rsidRPr="00EC2839" w:rsidRDefault="005A6692" w:rsidP="00E322AC">
            <w:pPr>
              <w:jc w:val="center"/>
              <w:rPr>
                <w:rFonts w:ascii="Georgia" w:hAnsi="Georgia"/>
              </w:rPr>
            </w:pPr>
            <w:r w:rsidRPr="00EC2839">
              <w:rPr>
                <w:rFonts w:ascii="Georgia" w:hAnsi="Georgia"/>
                <w:spacing w:val="3"/>
              </w:rPr>
              <w:t>Baik</w:t>
            </w:r>
          </w:p>
        </w:tc>
      </w:tr>
      <w:tr w:rsidR="005A6692" w:rsidRPr="00EC2839" w14:paraId="7CB945E3" w14:textId="77777777" w:rsidTr="00846C2D">
        <w:trPr>
          <w:jc w:val="center"/>
        </w:trPr>
        <w:tc>
          <w:tcPr>
            <w:tcW w:w="372" w:type="pct"/>
            <w:shd w:val="clear" w:color="auto" w:fill="auto"/>
          </w:tcPr>
          <w:p w14:paraId="5EB4C2F3" w14:textId="77777777" w:rsidR="005A6692" w:rsidRPr="00EC2839" w:rsidRDefault="005A6692" w:rsidP="00E322AC">
            <w:pPr>
              <w:pStyle w:val="NoSpacing"/>
              <w:jc w:val="both"/>
              <w:rPr>
                <w:rFonts w:ascii="Georgia" w:hAnsi="Georgia"/>
              </w:rPr>
            </w:pPr>
            <w:r w:rsidRPr="00EC2839">
              <w:rPr>
                <w:rFonts w:ascii="Georgia" w:hAnsi="Georgia"/>
              </w:rPr>
              <w:t>2.</w:t>
            </w:r>
          </w:p>
        </w:tc>
        <w:tc>
          <w:tcPr>
            <w:tcW w:w="1603" w:type="pct"/>
            <w:shd w:val="clear" w:color="auto" w:fill="auto"/>
          </w:tcPr>
          <w:p w14:paraId="57A7D139" w14:textId="77777777" w:rsidR="005A6692" w:rsidRPr="00EC2839" w:rsidRDefault="005A6692" w:rsidP="00E322AC">
            <w:pPr>
              <w:pStyle w:val="NoSpacing"/>
              <w:jc w:val="center"/>
              <w:rPr>
                <w:rFonts w:ascii="Georgia" w:hAnsi="Georgia"/>
              </w:rPr>
            </w:pPr>
            <w:r w:rsidRPr="00EC2839">
              <w:rPr>
                <w:rFonts w:ascii="Georgia" w:hAnsi="Georgia"/>
              </w:rPr>
              <w:t>Fasilitator</w:t>
            </w:r>
          </w:p>
        </w:tc>
        <w:tc>
          <w:tcPr>
            <w:tcW w:w="2299" w:type="pct"/>
            <w:shd w:val="clear" w:color="auto" w:fill="auto"/>
          </w:tcPr>
          <w:p w14:paraId="5C125597" w14:textId="77777777" w:rsidR="005A6692" w:rsidRPr="00EC2839" w:rsidRDefault="005A6692" w:rsidP="00E322AC">
            <w:pPr>
              <w:jc w:val="center"/>
              <w:rPr>
                <w:rFonts w:ascii="Georgia" w:hAnsi="Georgia"/>
              </w:rPr>
            </w:pPr>
            <w:r w:rsidRPr="00EC2839">
              <w:rPr>
                <w:rFonts w:ascii="Georgia" w:hAnsi="Georgia"/>
              </w:rPr>
              <w:t>4</w:t>
            </w:r>
          </w:p>
        </w:tc>
        <w:tc>
          <w:tcPr>
            <w:tcW w:w="726" w:type="pct"/>
            <w:shd w:val="clear" w:color="auto" w:fill="auto"/>
          </w:tcPr>
          <w:p w14:paraId="466A728C" w14:textId="77777777" w:rsidR="005A6692" w:rsidRPr="00EC2839" w:rsidRDefault="005A6692" w:rsidP="00E322AC">
            <w:pPr>
              <w:jc w:val="center"/>
              <w:rPr>
                <w:rFonts w:ascii="Georgia" w:hAnsi="Georgia"/>
              </w:rPr>
            </w:pPr>
            <w:r w:rsidRPr="00EC2839">
              <w:rPr>
                <w:rFonts w:ascii="Georgia" w:hAnsi="Georgia"/>
                <w:spacing w:val="3"/>
              </w:rPr>
              <w:t>Baik</w:t>
            </w:r>
          </w:p>
        </w:tc>
      </w:tr>
      <w:tr w:rsidR="005A6692" w:rsidRPr="00EC2839" w14:paraId="1C822C25" w14:textId="77777777" w:rsidTr="00846C2D">
        <w:trPr>
          <w:jc w:val="center"/>
        </w:trPr>
        <w:tc>
          <w:tcPr>
            <w:tcW w:w="372" w:type="pct"/>
            <w:shd w:val="clear" w:color="auto" w:fill="auto"/>
          </w:tcPr>
          <w:p w14:paraId="6ABB1E48" w14:textId="77777777" w:rsidR="005A6692" w:rsidRPr="00EC2839" w:rsidRDefault="005A6692" w:rsidP="00E322AC">
            <w:pPr>
              <w:pStyle w:val="NoSpacing"/>
              <w:jc w:val="both"/>
              <w:rPr>
                <w:rFonts w:ascii="Georgia" w:hAnsi="Georgia"/>
              </w:rPr>
            </w:pPr>
            <w:r w:rsidRPr="00EC2839">
              <w:rPr>
                <w:rFonts w:ascii="Georgia" w:hAnsi="Georgia"/>
              </w:rPr>
              <w:t>3.</w:t>
            </w:r>
          </w:p>
        </w:tc>
        <w:tc>
          <w:tcPr>
            <w:tcW w:w="1603" w:type="pct"/>
            <w:shd w:val="clear" w:color="auto" w:fill="auto"/>
          </w:tcPr>
          <w:p w14:paraId="2785A412" w14:textId="77777777" w:rsidR="005A6692" w:rsidRPr="00EC2839" w:rsidRDefault="005A6692" w:rsidP="00E322AC">
            <w:pPr>
              <w:pStyle w:val="NoSpacing"/>
              <w:jc w:val="center"/>
              <w:rPr>
                <w:rFonts w:ascii="Georgia" w:hAnsi="Georgia"/>
              </w:rPr>
            </w:pPr>
            <w:r w:rsidRPr="00EC2839">
              <w:rPr>
                <w:rFonts w:ascii="Georgia" w:hAnsi="Georgia"/>
              </w:rPr>
              <w:t>Motivator</w:t>
            </w:r>
          </w:p>
        </w:tc>
        <w:tc>
          <w:tcPr>
            <w:tcW w:w="2299" w:type="pct"/>
            <w:shd w:val="clear" w:color="auto" w:fill="auto"/>
          </w:tcPr>
          <w:p w14:paraId="4CF4204D" w14:textId="77777777" w:rsidR="005A6692" w:rsidRPr="00EC2839" w:rsidRDefault="005A6692" w:rsidP="00E322AC">
            <w:pPr>
              <w:jc w:val="center"/>
              <w:rPr>
                <w:rFonts w:ascii="Georgia" w:hAnsi="Georgia"/>
              </w:rPr>
            </w:pPr>
            <w:r w:rsidRPr="00EC2839">
              <w:rPr>
                <w:rFonts w:ascii="Georgia" w:hAnsi="Georgia"/>
              </w:rPr>
              <w:t>4</w:t>
            </w:r>
          </w:p>
        </w:tc>
        <w:tc>
          <w:tcPr>
            <w:tcW w:w="726" w:type="pct"/>
            <w:shd w:val="clear" w:color="auto" w:fill="auto"/>
          </w:tcPr>
          <w:p w14:paraId="4C881B0A" w14:textId="77777777" w:rsidR="005A6692" w:rsidRPr="00EC2839" w:rsidRDefault="005A6692" w:rsidP="00E322AC">
            <w:pPr>
              <w:jc w:val="center"/>
              <w:rPr>
                <w:rFonts w:ascii="Georgia" w:hAnsi="Georgia"/>
              </w:rPr>
            </w:pPr>
            <w:r w:rsidRPr="00EC2839">
              <w:rPr>
                <w:rFonts w:ascii="Georgia" w:hAnsi="Georgia"/>
                <w:spacing w:val="3"/>
              </w:rPr>
              <w:t>Baik</w:t>
            </w:r>
          </w:p>
        </w:tc>
      </w:tr>
      <w:tr w:rsidR="005A6692" w:rsidRPr="00EC2839" w14:paraId="6E67F74F" w14:textId="77777777" w:rsidTr="00846C2D">
        <w:trPr>
          <w:jc w:val="center"/>
        </w:trPr>
        <w:tc>
          <w:tcPr>
            <w:tcW w:w="372" w:type="pct"/>
            <w:tcBorders>
              <w:bottom w:val="double" w:sz="4" w:space="0" w:color="auto"/>
            </w:tcBorders>
            <w:shd w:val="clear" w:color="auto" w:fill="auto"/>
          </w:tcPr>
          <w:p w14:paraId="48E4554B" w14:textId="77777777" w:rsidR="005A6692" w:rsidRPr="00EC2839" w:rsidRDefault="005A6692" w:rsidP="00E322AC">
            <w:pPr>
              <w:pStyle w:val="NoSpacing"/>
              <w:jc w:val="both"/>
              <w:rPr>
                <w:rFonts w:ascii="Georgia" w:hAnsi="Georgia"/>
              </w:rPr>
            </w:pPr>
            <w:r w:rsidRPr="00EC2839">
              <w:rPr>
                <w:rFonts w:ascii="Georgia" w:hAnsi="Georgia"/>
              </w:rPr>
              <w:t>4.</w:t>
            </w:r>
          </w:p>
        </w:tc>
        <w:tc>
          <w:tcPr>
            <w:tcW w:w="1603" w:type="pct"/>
            <w:tcBorders>
              <w:bottom w:val="double" w:sz="4" w:space="0" w:color="auto"/>
            </w:tcBorders>
            <w:shd w:val="clear" w:color="auto" w:fill="auto"/>
          </w:tcPr>
          <w:p w14:paraId="7AA8ED84" w14:textId="77777777" w:rsidR="005A6692" w:rsidRPr="00EC2839" w:rsidRDefault="005A6692" w:rsidP="00E322AC">
            <w:pPr>
              <w:pStyle w:val="NoSpacing"/>
              <w:jc w:val="center"/>
              <w:rPr>
                <w:rFonts w:ascii="Georgia" w:hAnsi="Georgia"/>
              </w:rPr>
            </w:pPr>
            <w:r w:rsidRPr="00EC2839">
              <w:rPr>
                <w:rFonts w:ascii="Georgia" w:hAnsi="Georgia"/>
              </w:rPr>
              <w:t>Pengarah</w:t>
            </w:r>
          </w:p>
        </w:tc>
        <w:tc>
          <w:tcPr>
            <w:tcW w:w="2299" w:type="pct"/>
            <w:tcBorders>
              <w:bottom w:val="double" w:sz="4" w:space="0" w:color="auto"/>
            </w:tcBorders>
            <w:shd w:val="clear" w:color="auto" w:fill="auto"/>
          </w:tcPr>
          <w:p w14:paraId="3DACE7E6" w14:textId="77777777" w:rsidR="005A6692" w:rsidRPr="00EC2839" w:rsidRDefault="005A6692" w:rsidP="00E322AC">
            <w:pPr>
              <w:jc w:val="center"/>
              <w:rPr>
                <w:rFonts w:ascii="Georgia" w:hAnsi="Georgia"/>
              </w:rPr>
            </w:pPr>
            <w:r w:rsidRPr="00EC2839">
              <w:rPr>
                <w:rFonts w:ascii="Georgia" w:hAnsi="Georgia"/>
              </w:rPr>
              <w:t>4</w:t>
            </w:r>
          </w:p>
        </w:tc>
        <w:tc>
          <w:tcPr>
            <w:tcW w:w="726" w:type="pct"/>
            <w:tcBorders>
              <w:bottom w:val="double" w:sz="4" w:space="0" w:color="auto"/>
            </w:tcBorders>
            <w:shd w:val="clear" w:color="auto" w:fill="auto"/>
          </w:tcPr>
          <w:p w14:paraId="2D4941A4" w14:textId="77777777" w:rsidR="005A6692" w:rsidRPr="00EC2839" w:rsidRDefault="005A6692" w:rsidP="00E322AC">
            <w:pPr>
              <w:jc w:val="center"/>
              <w:rPr>
                <w:rFonts w:ascii="Georgia" w:hAnsi="Georgia"/>
              </w:rPr>
            </w:pPr>
            <w:r w:rsidRPr="00EC2839">
              <w:rPr>
                <w:rFonts w:ascii="Georgia" w:hAnsi="Georgia"/>
                <w:spacing w:val="3"/>
              </w:rPr>
              <w:t>Baik</w:t>
            </w:r>
          </w:p>
        </w:tc>
      </w:tr>
    </w:tbl>
    <w:p w14:paraId="25877D86" w14:textId="77777777" w:rsidR="005A6692" w:rsidRPr="00EC2839" w:rsidRDefault="005A6692" w:rsidP="00EC2839">
      <w:pPr>
        <w:pStyle w:val="NoSpacing"/>
        <w:jc w:val="both"/>
        <w:rPr>
          <w:rFonts w:ascii="Georgia" w:hAnsi="Georgia"/>
        </w:rPr>
      </w:pPr>
    </w:p>
    <w:p w14:paraId="59E73FD7" w14:textId="087CB250" w:rsidR="005A6692" w:rsidRPr="00EC2839" w:rsidRDefault="00EC2839" w:rsidP="00EC2839">
      <w:pPr>
        <w:pStyle w:val="NoSpacing"/>
        <w:jc w:val="both"/>
        <w:rPr>
          <w:rFonts w:ascii="Georgia" w:hAnsi="Georgia"/>
          <w:i/>
        </w:rPr>
      </w:pPr>
      <w:r w:rsidRPr="00EC2839">
        <w:rPr>
          <w:rFonts w:ascii="Georgia" w:hAnsi="Georgia"/>
          <w:i/>
        </w:rPr>
        <w:t>Pembahasan</w:t>
      </w:r>
    </w:p>
    <w:p w14:paraId="178903DC" w14:textId="77777777" w:rsidR="005A6692" w:rsidRPr="00EC2839" w:rsidRDefault="005A6692" w:rsidP="00EC2839">
      <w:pPr>
        <w:pStyle w:val="NoSpacing"/>
        <w:spacing w:line="276" w:lineRule="auto"/>
        <w:ind w:firstLine="720"/>
        <w:jc w:val="both"/>
        <w:rPr>
          <w:rFonts w:ascii="Georgia" w:hAnsi="Georgia"/>
        </w:rPr>
      </w:pPr>
      <w:r w:rsidRPr="00EC2839">
        <w:rPr>
          <w:rFonts w:ascii="Georgia" w:hAnsi="Georgia"/>
        </w:rPr>
        <w:t xml:space="preserve">Ada 4 (empat) peran orang tua selama proses Pembelajaran Jarak Jauh (PJJ), yakni guru dirumah, fasilitator, motivator, dan pengarah </w:t>
      </w:r>
      <w:r w:rsidRPr="00EC2839">
        <w:rPr>
          <w:rFonts w:ascii="Georgia" w:hAnsi="Georgia"/>
        </w:rPr>
        <w:fldChar w:fldCharType="begin" w:fldLock="1"/>
      </w:r>
      <w:r w:rsidRPr="00EC2839">
        <w:rPr>
          <w:rFonts w:ascii="Georgia" w:hAnsi="Georgia"/>
        </w:rPr>
        <w:instrText>ADDIN CSL_CITATION {"citationItems":[{"id":"ITEM-1","itemData":{"author":[{"dropping-particle":"","family":"Winingsih","given":"Endang","non-dropping-particle":"","parse-names":false,"suffix":""}],"container-title":"Poskita","id":"ITEM-1","issued":{"date-parts":[["2020","4","2"]]},"publisher-place":"Karanganyar","title":"Peran Orangtua dalam Pembelajaran Jarak Jauh","type":"article-newspaper"},"uris":["http://www.mendeley.com/documents/?uuid=f531e8d4-ad91-4adf-bf9b-4ef275cf440a"]}],"mendeley":{"formattedCitation":"(Winingsih, 2020)","plainTextFormattedCitation":"(Winingsih, 2020)","previouslyFormattedCitation":"(Winingsih, 2020)"},"properties":{"noteIndex":0},"schema":"https://github.com/citation-style-language/schema/raw/master/csl-citation.json"}</w:instrText>
      </w:r>
      <w:r w:rsidRPr="00EC2839">
        <w:rPr>
          <w:rFonts w:ascii="Georgia" w:hAnsi="Georgia"/>
        </w:rPr>
        <w:fldChar w:fldCharType="separate"/>
      </w:r>
      <w:r w:rsidRPr="00EC2839">
        <w:rPr>
          <w:rFonts w:ascii="Georgia" w:hAnsi="Georgia"/>
          <w:noProof/>
        </w:rPr>
        <w:t>(Winingsih, 2020)</w:t>
      </w:r>
      <w:r w:rsidRPr="00EC2839">
        <w:rPr>
          <w:rFonts w:ascii="Georgia" w:hAnsi="Georgia"/>
        </w:rPr>
        <w:fldChar w:fldCharType="end"/>
      </w:r>
      <w:r w:rsidRPr="00EC2839">
        <w:rPr>
          <w:rFonts w:ascii="Georgia" w:hAnsi="Georgia"/>
        </w:rPr>
        <w:t xml:space="preserve">. Berdasarkan hasil analisis data kuisioner, 4 (empat) indikator (peran) tersebut berada pada kategori Baik. </w:t>
      </w:r>
    </w:p>
    <w:p w14:paraId="7E65BFD9" w14:textId="3F5E3754" w:rsidR="005A6692" w:rsidRPr="00EC2839" w:rsidRDefault="005A6692" w:rsidP="00EC2839">
      <w:pPr>
        <w:pStyle w:val="NoSpacing"/>
        <w:spacing w:line="276" w:lineRule="auto"/>
        <w:ind w:firstLine="720"/>
        <w:jc w:val="both"/>
        <w:rPr>
          <w:rFonts w:ascii="Georgia" w:hAnsi="Georgia"/>
        </w:rPr>
      </w:pPr>
      <w:r w:rsidRPr="00EC2839">
        <w:rPr>
          <w:rFonts w:ascii="Georgia" w:hAnsi="Georgia"/>
        </w:rPr>
        <w:t>Indikator orang tua berperan sebagai guru dirumah ada 9 pernyataan, 5 penyataan di Bagian I dan 4 pernyataan di Bagian II. Pada Bagian I, 47% responden (orang tua) memilih pilihan Kadang-kadang, 30% memilih Sering dan 20% memilih Selalu untuk item pernyataan indikator guru di rumah. Sedangkan pada Bagian II, rata-rata orang tua memilih Sangat Setuju (15,5%) dan Setuju (49,4%). Responden setuju bahwa sebagai orang tua pembimbingan anak belajar selama PJJ sangat penting dimana orang tua berperan sebagai penganti guru</w:t>
      </w:r>
      <w:r w:rsidR="00FD51B6">
        <w:rPr>
          <w:rFonts w:ascii="Georgia" w:hAnsi="Georgia"/>
          <w:lang w:val="en-ID"/>
        </w:rPr>
        <w:t xml:space="preserve"> </w:t>
      </w:r>
      <w:r w:rsidR="00FD51B6">
        <w:rPr>
          <w:rFonts w:ascii="Georgia" w:hAnsi="Georgia"/>
          <w:lang w:val="en-ID"/>
        </w:rPr>
        <w:fldChar w:fldCharType="begin" w:fldLock="1"/>
      </w:r>
      <w:r w:rsidR="00FD51B6">
        <w:rPr>
          <w:rFonts w:ascii="Georgia" w:hAnsi="Georgia"/>
          <w:lang w:val="en-ID"/>
        </w:rPr>
        <w:instrText>ADDIN CSL_CITATION {"citationItems":[{"id":"ITEM-1","itemData":{"abstract":"Peran orang tua sangat di perlukan untuk proses pemebalajaran anak selama study from home ini, peran orang tua juga sangat diperlukan utuk memberikan edukasi kepada anak – anaknya yang masih belum bisa memahami tentang pandemi yang sedang mewabah untuk tetap berdiam diri dirumah agar tidak terlular dan menularkan wabah pandemi ini. Orang tua merasa pembelajaran di rumah sangat efektif untuk diterapkan namun bukan berarti pembelajaran di sekolah tidak lebih efektif dibandingkan dengan kegiatan pembelajaran di rumahTujuan Penelitian ini adalah untuk mengetahui peran orang tua dalam menerapkan pembelajaran di rumah saat pandemi covid 19 yang di fokuskan untuk anak usia 5-8 tahun. Metode penelitian ini adalah menggunakan metode kualitatif fenomenologis, data di peroleh melalui angket, populasi dari penelitian ini adalah orang tua yang memiliki anak usia 5-8 tahun, sampel penelitian ini adalah orang tua yang memiliki anak usia 5-8 tahun di Kabupaten Kuningan. Hasil dari penelitian ini adalah orang tua dapat meningkatkan kelekatan hubungan dengan anaknya dan orang tua dapat melihat langsung perkembangan kemampuan anaknya dalam belajar. Kata","author":[{"dropping-particle":"","family":"Cahyati","given":"Nika","non-dropping-particle":"","parse-names":false,"suffix":""},{"dropping-particle":"","family":"Kusumah","given":"Rita","non-dropping-particle":"","parse-names":false,"suffix":""}],"container-title":"Jurnal Golden Age, Universitas Hamzanwadi","id":"ITEM-1","issue":"1","issued":{"date-parts":[["2020"]]},"page":"152-159","title":"Peran Orang Tua Dalam Menerapkan Pembelajaran Di Rumah Saat Pandemi Covid 19","type":"article-journal","volume":"04"},"uris":["http://www.mendeley.com/documents/?uuid=629d6b4e-860d-4946-a042-491f0b71d22d"]}],"mendeley":{"formattedCitation":"(Cahyati &amp; Kusumah, 2020)","plainTextFormattedCitation":"(Cahyati &amp; Kusumah, 2020)","previouslyFormattedCitation":"(Cahyati &amp; Kusumah, 2020)"},"properties":{"noteIndex":0},"schema":"https://github.com/citation-style-language/schema/raw/master/csl-citation.json"}</w:instrText>
      </w:r>
      <w:r w:rsidR="00FD51B6">
        <w:rPr>
          <w:rFonts w:ascii="Georgia" w:hAnsi="Georgia"/>
          <w:lang w:val="en-ID"/>
        </w:rPr>
        <w:fldChar w:fldCharType="separate"/>
      </w:r>
      <w:r w:rsidR="00FD51B6" w:rsidRPr="00FD51B6">
        <w:rPr>
          <w:rFonts w:ascii="Georgia" w:hAnsi="Georgia"/>
          <w:noProof/>
          <w:lang w:val="en-ID"/>
        </w:rPr>
        <w:t>(Cahyati &amp; Kusumah, 2020)</w:t>
      </w:r>
      <w:r w:rsidR="00FD51B6">
        <w:rPr>
          <w:rFonts w:ascii="Georgia" w:hAnsi="Georgia"/>
          <w:lang w:val="en-ID"/>
        </w:rPr>
        <w:fldChar w:fldCharType="end"/>
      </w:r>
      <w:r w:rsidRPr="00EC2839">
        <w:rPr>
          <w:rFonts w:ascii="Georgia" w:hAnsi="Georgia"/>
        </w:rPr>
        <w:t>. Orang tua adalah guru pertama bagi anaknya, dimana orang tua memberikan bimbingan kepada anaknya yang baru lahir sampai dia dewasa baik itu mencakup agama, pelajaran hidup, dan pembalajaran umum</w:t>
      </w:r>
      <w:r w:rsidR="00FD51B6">
        <w:rPr>
          <w:rFonts w:ascii="Georgia" w:hAnsi="Georgia"/>
          <w:lang w:val="en-ID"/>
        </w:rPr>
        <w:t xml:space="preserve"> </w:t>
      </w:r>
      <w:r w:rsidR="00FD51B6">
        <w:rPr>
          <w:rFonts w:ascii="Georgia" w:hAnsi="Georgia"/>
          <w:lang w:val="en-ID"/>
        </w:rPr>
        <w:fldChar w:fldCharType="begin" w:fldLock="1"/>
      </w:r>
      <w:r w:rsidR="00FD51B6">
        <w:rPr>
          <w:rFonts w:ascii="Georgia" w:hAnsi="Georgia"/>
          <w:lang w:val="en-ID"/>
        </w:rPr>
        <w:instrText>ADDIN CSL_CITATION {"citationItems":[{"id":"ITEM-1","itemData":{"abstract":"Children are great imitators who always imitate people around them. As they are precious gifts from God, it is an obligation to look after and educate them in a proper manner with Islamic values such as giving behavior education to the children. Abdullah Nashih Ulwan said that behavior education is very important for children. Educators, including parents and society, are responsible for developing it. The behavior education which should be developed includes three domains; they are physical education, intellectual education, and spiritual education as well.","author":[{"dropping-particle":"","family":"Imron","given":"Ali","non-dropping-particle":"","parse-names":false,"suffix":""}],"container-title":"Edukasia Islamika","id":"ITEM-1","issued":{"date-parts":[["2016"]]},"page":"89-118","title":"Pendidikan Kepribadian Anak Menurut Abdullah Nashih Ulwan","type":"article-journal","volume":"1"},"uris":["http://www.mendeley.com/documents/?uuid=7ed7e1b2-3e37-4bbd-bd78-1bd2c7f9e78a"]}],"mendeley":{"formattedCitation":"(Imron, 2016)","plainTextFormattedCitation":"(Imron, 2016)","previouslyFormattedCitation":"(Imron, 2016)"},"properties":{"noteIndex":0},"schema":"https://github.com/citation-style-language/schema/raw/master/csl-citation.json"}</w:instrText>
      </w:r>
      <w:r w:rsidR="00FD51B6">
        <w:rPr>
          <w:rFonts w:ascii="Georgia" w:hAnsi="Georgia"/>
          <w:lang w:val="en-ID"/>
        </w:rPr>
        <w:fldChar w:fldCharType="separate"/>
      </w:r>
      <w:r w:rsidR="00FD51B6" w:rsidRPr="00FD51B6">
        <w:rPr>
          <w:rFonts w:ascii="Georgia" w:hAnsi="Georgia"/>
          <w:noProof/>
          <w:lang w:val="en-ID"/>
        </w:rPr>
        <w:t>(Imron, 2016)</w:t>
      </w:r>
      <w:r w:rsidR="00FD51B6">
        <w:rPr>
          <w:rFonts w:ascii="Georgia" w:hAnsi="Georgia"/>
          <w:lang w:val="en-ID"/>
        </w:rPr>
        <w:fldChar w:fldCharType="end"/>
      </w:r>
      <w:r w:rsidRPr="00EC2839">
        <w:rPr>
          <w:rFonts w:ascii="Georgia" w:hAnsi="Georgia"/>
        </w:rPr>
        <w:t xml:space="preserve">. Namun demikian tingkat pendidikan dan ekonomi dari responden juga mempengaruhi peran orang tua sebagai penganti guru dirumah </w:t>
      </w:r>
      <w:r w:rsidRPr="00EC2839">
        <w:rPr>
          <w:rFonts w:ascii="Georgia" w:hAnsi="Georgia"/>
        </w:rPr>
        <w:fldChar w:fldCharType="begin" w:fldLock="1"/>
      </w:r>
      <w:r w:rsidRPr="00EC2839">
        <w:rPr>
          <w:rFonts w:ascii="Georgia" w:hAnsi="Georgia"/>
        </w:rPr>
        <w:instrText>ADDIN CSL_CITATION {"citationItems":[{"id":"ITEM-1","itemData":{"abstract":"Peran orang tua sangat di perlukan untuk proses pemebalajaran anak selama study from home ini, peran orang tua juga sangat diperlukan utuk memberikan edukasi kepada anak – anaknya yang masih belum bisa memahami tentang pandemi yang sedang mewabah untuk tetap berdiam diri dirumah agar tidak terlular dan menularkan wabah pandemi ini. Orang tua merasa pembelajaran di rumah sangat efektif untuk diterapkan namun bukan berarti pembelajaran di sekolah tidak lebih efektif dibandingkan dengan kegiatan pembelajaran di rumahTujuan Penelitian ini adalah untuk mengetahui peran orang tua dalam menerapkan pembelajaran di rumah saat pandemi covid 19 yang di fokuskan untuk anak usia 5-8 tahun. Metode penelitian ini adalah menggunakan metode kualitatif fenomenologis, data di peroleh melalui angket, populasi dari penelitian ini adalah orang tua yang memiliki anak usia 5-8 tahun, sampel penelitian ini adalah orang tua yang memiliki anak usia 5-8 tahun di Kabupaten Kuningan. Hasil dari penelitian ini adalah orang tua dapat meningkatkan kelekatan hubungan dengan anaknya dan orang tua dapat melihat langsung perkembangan kemampuan anaknya dalam belajar. Kata","author":[{"dropping-particle":"","family":"Cahyati","given":"Nika","non-dropping-particle":"","parse-names":false,"suffix":""},{"dropping-particle":"","family":"Kusumah","given":"Rita","non-dropping-particle":"","parse-names":false,"suffix":""}],"container-title":"Jurnal Golden Age, Universitas Hamzanwadi","id":"ITEM-1","issue":"1","issued":{"date-parts":[["2020"]]},"page":"152-159","title":"Peran Orang Tua Dalam Menerapkan Pembelajaran Di Rumah Saat Pandemi Covid 19","type":"article-journal","volume":"04"},"uris":["http://www.mendeley.com/documents/?uuid=629d6b4e-860d-4946-a042-491f0b71d22d"]}],"mendeley":{"formattedCitation":"(Cahyati &amp; Kusumah, 2020)","plainTextFormattedCitation":"(Cahyati &amp; Kusumah, 2020)","previouslyFormattedCitation":"(Cahyati &amp; Kusumah, 2020)"},"properties":{"noteIndex":0},"schema":"https://github.com/citation-style-language/schema/raw/master/csl-citation.json"}</w:instrText>
      </w:r>
      <w:r w:rsidRPr="00EC2839">
        <w:rPr>
          <w:rFonts w:ascii="Georgia" w:hAnsi="Georgia"/>
        </w:rPr>
        <w:fldChar w:fldCharType="separate"/>
      </w:r>
      <w:r w:rsidRPr="00EC2839">
        <w:rPr>
          <w:rFonts w:ascii="Georgia" w:hAnsi="Georgia"/>
          <w:noProof/>
        </w:rPr>
        <w:t>(Cahyati &amp; Kusumah, 2020)</w:t>
      </w:r>
      <w:r w:rsidRPr="00EC2839">
        <w:rPr>
          <w:rFonts w:ascii="Georgia" w:hAnsi="Georgia"/>
        </w:rPr>
        <w:fldChar w:fldCharType="end"/>
      </w:r>
      <w:r w:rsidRPr="00EC2839">
        <w:rPr>
          <w:rFonts w:ascii="Georgia" w:hAnsi="Georgia"/>
        </w:rPr>
        <w:t>. Dari data yang diperoleh, 40,9% responden berpendidikan Sekolah Menengah Atas dan 59,1% sabagai ibu rumah tangga. Orang tua yang berpendidikan SMA dan berprofesi sabagai ibu rumah tangga cenderung memilih pilihan Kadang-kadang untuk pernyataan yang berhubungan dengan pembimbingan anak selama proses pembalajaran.</w:t>
      </w:r>
    </w:p>
    <w:p w14:paraId="207DD920" w14:textId="77777777" w:rsidR="005A6692" w:rsidRDefault="005A6692" w:rsidP="00EC2839">
      <w:pPr>
        <w:pStyle w:val="NoSpacing"/>
        <w:spacing w:line="276" w:lineRule="auto"/>
        <w:ind w:firstLine="567"/>
        <w:jc w:val="both"/>
      </w:pPr>
      <w:r w:rsidRPr="00EC2839">
        <w:rPr>
          <w:rFonts w:ascii="Georgia" w:hAnsi="Georgia"/>
        </w:rPr>
        <w:t xml:space="preserve">Indikator orang tua berperan sabagai fasilitator adalah dimana orang tua memberikan fasilitas yang dibutuhkan anak selama PJJ. Berdasarkan hasil analisis data 42,7% responden memilih Kadang-kadang, 19,7% Sering, dan 11,3% Selalu untuk di Bagian I. Pada Bagian II, responden yang milih Setuju sebanyak 66,2% dan 21,3% memilih Sangat Setuju. Hal ini membuktikan bahwa dalam proses PJJ, orang tua berperan sebagai fasilitator dimana mereka memberikan fasilitas sarana dan prasarana untuk anaknya dapat belajar maksimal di rumah. Orang tua setuju bahwa menyediakan ruang khusus untuk belajar, membelikan buku pelajaran tambahan, serta paket data internet merupakan upaya mereka agar anak tetap belajar di rumah selama pandemi. Hal ini senada dengan pendapat Winingsih, Cahyati, dan Kusumah yang menyatakan bahwa fasilitas belajar yang diberikan oleh orang tua dapat mendukung keberhasilan pembelajaran jarak jauh (PJJ) </w:t>
      </w:r>
      <w:r w:rsidRPr="00EC2839">
        <w:rPr>
          <w:rFonts w:ascii="Georgia" w:hAnsi="Georgia"/>
        </w:rPr>
        <w:fldChar w:fldCharType="begin" w:fldLock="1"/>
      </w:r>
      <w:r w:rsidRPr="00EC2839">
        <w:rPr>
          <w:rFonts w:ascii="Georgia" w:hAnsi="Georgia"/>
        </w:rPr>
        <w:instrText>ADDIN CSL_CITATION {"citationItems":[{"id":"ITEM-1","itemData":{"author":[{"dropping-particle":"","family":"Winingsih","given":"Endang","non-dropping-particle":"","parse-names":false,"suffix":""}],"container-title":"Poskita","id":"ITEM-1","issued":{"date-parts":[["2020","4","2"]]},"publisher-place":"Karanganyar","title":"Peran Orangtua dalam Pembelajaran Jarak Jauh","type":"article-newspaper"},"uris":["http://www.mendeley.com/documents/?uuid=f531e8d4-ad91-4adf-bf9b-4ef275cf440a"]}],"mendeley":{"formattedCitation":"(Winingsih, 2020)","plainTextFormattedCitation":"(Winingsih, 2020)","previouslyFormattedCitation":"(Winingsih, 2020)"},"properties":{"noteIndex":0},"schema":"https://github.com/citation-style-language/schema/raw/master/csl-citation.json"}</w:instrText>
      </w:r>
      <w:r w:rsidRPr="00EC2839">
        <w:rPr>
          <w:rFonts w:ascii="Georgia" w:hAnsi="Georgia"/>
        </w:rPr>
        <w:fldChar w:fldCharType="separate"/>
      </w:r>
      <w:r w:rsidRPr="00EC2839">
        <w:rPr>
          <w:rFonts w:ascii="Georgia" w:hAnsi="Georgia"/>
          <w:noProof/>
        </w:rPr>
        <w:t>(Winingsih, 2020)</w:t>
      </w:r>
      <w:r w:rsidRPr="00EC2839">
        <w:rPr>
          <w:rFonts w:ascii="Georgia" w:hAnsi="Georgia"/>
        </w:rPr>
        <w:fldChar w:fldCharType="end"/>
      </w:r>
      <w:r w:rsidRPr="00EC2839">
        <w:rPr>
          <w:rFonts w:ascii="Georgia" w:hAnsi="Georgia"/>
        </w:rPr>
        <w:fldChar w:fldCharType="begin" w:fldLock="1"/>
      </w:r>
      <w:r w:rsidRPr="00EC2839">
        <w:rPr>
          <w:rFonts w:ascii="Georgia" w:hAnsi="Georgia"/>
        </w:rPr>
        <w:instrText>ADDIN CSL_CITATION {"citationItems":[{"id":"ITEM-1","itemData":{"abstract":"Peran orang tua sangat di perlukan untuk proses pemebalajaran anak selama study from home ini, peran orang tua juga sangat diperlukan utuk memberikan edukasi kepada anak – anaknya yang masih belum bisa memahami tentang pandemi yang sedang mewabah untuk tetap berdiam diri dirumah agar tidak terlular dan menularkan wabah pandemi ini. Orang tua merasa pembelajaran di rumah sangat efektif untuk diterapkan namun bukan berarti pembelajaran di sekolah tidak lebih efektif dibandingkan dengan kegiatan pembelajaran di rumahTujuan Penelitian ini adalah untuk mengetahui peran orang tua dalam menerapkan pembelajaran di rumah saat pandemi covid 19 yang di fokuskan untuk anak usia 5-8 tahun. Metode penelitian ini adalah menggunakan metode kualitatif fenomenologis, data di peroleh melalui angket, populasi dari penelitian ini adalah orang tua yang memiliki anak usia 5-8 tahun, sampel penelitian ini adalah orang tua yang memiliki anak usia 5-8 tahun di Kabupaten Kuningan. Hasil dari penelitian ini adalah orang tua dapat meningkatkan kelekatan hubungan dengan anaknya dan orang tua dapat melihat langsung perkembangan kemampuan anaknya dalam belajar. Kata","author":[{"dropping-particle":"","family":"Cahyati","given":"Nika","non-dropping-particle":"","parse-names":false,"suffix":""},{"dropping-particle":"","family":"Kusumah","given":"Rita","non-dropping-particle":"","parse-names":false,"suffix":""}],"container-title":"Jurnal Golden Age, Universitas Hamzanwadi","id":"ITEM-1","issue":"1","issued":{"date-parts":[["2020"]]},"page":"152-159","title":"Peran Orang Tua Dalam Menerapkan Pembelajaran Di Rumah Saat Pandemi Covid 19","type":"article-journal","volume":"04"},"uris":["http://www.mendeley.com/documents/?uuid=629d6b4e-860d-4946-a042-491f0b71d22d"]}],"mendeley":{"formattedCitation":"(Cahyati &amp; Kusumah, 2020)","plainTextFormattedCitation":"(Cahyati &amp; Kusumah, 2020)","previouslyFormattedCitation":"(Cahyati &amp; Kusumah, 2020)"},"properties":{"noteIndex":0},"schema":"https://github.com/citation-style-language/schema/raw/master/csl-citation.json"}</w:instrText>
      </w:r>
      <w:r w:rsidRPr="00EC2839">
        <w:rPr>
          <w:rFonts w:ascii="Georgia" w:hAnsi="Georgia"/>
        </w:rPr>
        <w:fldChar w:fldCharType="separate"/>
      </w:r>
      <w:r w:rsidRPr="00EC2839">
        <w:rPr>
          <w:rFonts w:ascii="Georgia" w:hAnsi="Georgia"/>
          <w:noProof/>
        </w:rPr>
        <w:t>(Cahyati &amp; Kusumah, 2020)</w:t>
      </w:r>
      <w:r w:rsidRPr="00EC2839">
        <w:rPr>
          <w:rFonts w:ascii="Georgia" w:hAnsi="Georgia"/>
        </w:rPr>
        <w:fldChar w:fldCharType="end"/>
      </w:r>
      <w:r w:rsidRPr="00EC2839">
        <w:rPr>
          <w:rFonts w:ascii="Georgia" w:hAnsi="Georgia"/>
        </w:rPr>
        <w:t>.</w:t>
      </w:r>
    </w:p>
    <w:p w14:paraId="16FF6CAE" w14:textId="7FF2D3D9" w:rsidR="005A6692" w:rsidRPr="00EC2839" w:rsidRDefault="005A6692" w:rsidP="00EC2839">
      <w:pPr>
        <w:pStyle w:val="NoSpacing"/>
        <w:spacing w:line="276" w:lineRule="auto"/>
        <w:ind w:firstLine="567"/>
        <w:jc w:val="both"/>
        <w:rPr>
          <w:rFonts w:ascii="Georgia" w:hAnsi="Georgia"/>
        </w:rPr>
      </w:pPr>
      <w:r w:rsidRPr="00EC2839">
        <w:rPr>
          <w:rFonts w:ascii="Georgia" w:hAnsi="Georgia"/>
        </w:rPr>
        <w:lastRenderedPageBreak/>
        <w:t xml:space="preserve">Indikator selanjutnya adalah orang tua berperan sebagai motivator terdiri dari 7 pertanyaan. Pada kategori ini, responden Setuju (53,9%) memberikan motivasi kapada anak selama pembalajaran dirumah dapat meningkatkan motivasi anak untuk belajar. Motivasi yang diberikan berupa ungkapan-ungkapan yang dapat meningkatkan minat anak dalam belajar, khususnya ketika pembalajaran jarak jauh. Orang tua juga harus mempu memberikan inspirasi untuk anak ketika anak kesulitan belajar </w:t>
      </w:r>
      <w:r w:rsidRPr="00EC2839">
        <w:rPr>
          <w:rFonts w:ascii="Georgia" w:hAnsi="Georgia"/>
        </w:rPr>
        <w:fldChar w:fldCharType="begin" w:fldLock="1"/>
      </w:r>
      <w:r w:rsidRPr="00EC2839">
        <w:rPr>
          <w:rFonts w:ascii="Georgia" w:hAnsi="Georgia"/>
        </w:rPr>
        <w:instrText>ADDIN CSL_CITATION {"citationItems":[{"id":"ITEM-1","itemData":{"author":[{"dropping-particle":"","family":"Winingsih","given":"Endang","non-dropping-particle":"","parse-names":false,"suffix":""}],"container-title":"Poskita","id":"ITEM-1","issued":{"date-parts":[["2020","4","2"]]},"publisher-place":"Karanganyar","title":"Peran Orangtua dalam Pembelajaran Jarak Jauh","type":"article-newspaper"},"uris":["http://www.mendeley.com/documents/?uuid=f531e8d4-ad91-4adf-bf9b-4ef275cf440a"]}],"mendeley":{"formattedCitation":"(Winingsih, 2020)","plainTextFormattedCitation":"(Winingsih, 2020)","previouslyFormattedCitation":"(Winingsih, 2020)"},"properties":{"noteIndex":0},"schema":"https://github.com/citation-style-language/schema/raw/master/csl-citation.json"}</w:instrText>
      </w:r>
      <w:r w:rsidRPr="00EC2839">
        <w:rPr>
          <w:rFonts w:ascii="Georgia" w:hAnsi="Georgia"/>
        </w:rPr>
        <w:fldChar w:fldCharType="separate"/>
      </w:r>
      <w:r w:rsidRPr="00EC2839">
        <w:rPr>
          <w:rFonts w:ascii="Georgia" w:hAnsi="Georgia"/>
          <w:noProof/>
        </w:rPr>
        <w:t>(Winingsih, 2020)</w:t>
      </w:r>
      <w:r w:rsidRPr="00EC2839">
        <w:rPr>
          <w:rFonts w:ascii="Georgia" w:hAnsi="Georgia"/>
        </w:rPr>
        <w:fldChar w:fldCharType="end"/>
      </w:r>
      <w:r w:rsidRPr="00EC2839">
        <w:rPr>
          <w:rFonts w:ascii="Georgia" w:hAnsi="Georgia"/>
        </w:rPr>
        <w:t xml:space="preserve">. Hal ini juga senada dengan pendapat Haerudin, dkk bahwa selama anak balajar di rumah, orang tua mampu memberikan motivasi anak belajar selama pendemi Covid-19 </w:t>
      </w:r>
      <w:r w:rsidRPr="00EC2839">
        <w:rPr>
          <w:rFonts w:ascii="Georgia" w:hAnsi="Georgia"/>
        </w:rPr>
        <w:fldChar w:fldCharType="begin" w:fldLock="1"/>
      </w:r>
      <w:r w:rsidR="00FD51B6">
        <w:rPr>
          <w:rFonts w:ascii="Georgia" w:hAnsi="Georgia"/>
        </w:rPr>
        <w:instrText>ADDIN CSL_CITATION {"citationItems":[{"id":"ITEM-1","itemData":{"ISBN":"1710631050174","abstract":"Penelitian ini merupakan penelitian deskriptif kualitatif yang bertujuan untuk mengetahui peran orang tua selama proses pembelajaran di rumah sebagai upaya memutus rantai Covid-19. Metode penelitian ini menggnakan pendekatan kualitatif dengan metode deskriptif. Data diperoleh dengan menggunakan instrumen skala likers berupa angket yang terdiri dari 28 pertanyaan yang berisikan 14 pertanyaan yang negatif dan 14 pertanyaan yang positif. Populasi penelitian ini adalah orangtua siswa yang terdampak covid19. Kesimpulan dari penelitian ini adalah banyak orang tua menilai bahwa melalui pembelajaran di rumah dapat mempererat hubungan dengan anaknya, begitupun anaknya dinilai dapat melakukan pembelajaran di rumah dengan sangat baik. Orang tua juga merasa melalui pembelajaran di rumah, orang tua dapat melihat perkembangan anaknya dalam belajar.","author":[{"dropping-particle":"","family":"Haerudin","given":"","non-dropping-particle":"","parse-names":false,"suffix":""},{"dropping-particle":"","family":"Cahyani","given":"Adinda","non-dropping-particle":"","parse-names":false,"suffix":""},{"dropping-particle":"","family":"Sitihanifah","given":"Nur","non-dropping-particle":"","parse-names":false,"suffix":""},{"dropping-particle":"","family":"Setiani","given":"Rizky Nurul","non-dropping-particle":"","parse-names":false,"suffix":""},{"dropping-particle":"","family":"Nurhayati","given":"Siti","non-dropping-particle":"","parse-names":false,"suffix":""},{"dropping-particle":"","family":"Oktaviana","given":"Veronika","non-dropping-particle":"","parse-names":false,"suffix":""},{"dropping-particle":"","family":"Sitorus","given":"Yuliani Indriani","non-dropping-particle":"","parse-names":false,"suffix":""}],"container-title":"Universitas Singaperbangsa Karawang","id":"ITEM-1","issued":{"date-parts":[["2020"]]},"page":"1-12","title":"Peran Orangtua Dalam Membimbing Anak Selama Pembelajaran Di Rumah Sebagai Upaya Memutus Covid-19","type":"article-journal"},"uris":["http://www.mendeley.com/documents/?uuid=cd3f72e7-ee9e-4a19-9a1f-bf7d2b159ae6"]}],"mendeley":{"formattedCitation":"(Haerudin et al., 2020)","plainTextFormattedCitation":"(Haerudin et al., 2020)","previouslyFormattedCitation":"(Haerudin et al., 2020)"},"properties":{"noteIndex":0},"schema":"https://github.com/citation-style-language/schema/raw/master/csl-citation.json"}</w:instrText>
      </w:r>
      <w:r w:rsidRPr="00EC2839">
        <w:rPr>
          <w:rFonts w:ascii="Georgia" w:hAnsi="Georgia"/>
        </w:rPr>
        <w:fldChar w:fldCharType="separate"/>
      </w:r>
      <w:r w:rsidR="00FD51B6" w:rsidRPr="00FD51B6">
        <w:rPr>
          <w:rFonts w:ascii="Georgia" w:hAnsi="Georgia"/>
          <w:noProof/>
        </w:rPr>
        <w:t>(Haerudin et al., 2020)</w:t>
      </w:r>
      <w:r w:rsidRPr="00EC2839">
        <w:rPr>
          <w:rFonts w:ascii="Georgia" w:hAnsi="Georgia"/>
        </w:rPr>
        <w:fldChar w:fldCharType="end"/>
      </w:r>
      <w:r w:rsidRPr="00EC2839">
        <w:rPr>
          <w:rFonts w:ascii="Georgia" w:hAnsi="Georgia"/>
        </w:rPr>
        <w:t>.</w:t>
      </w:r>
    </w:p>
    <w:p w14:paraId="2D2166E1" w14:textId="07381C1C" w:rsidR="005A6692" w:rsidRPr="00EC2839" w:rsidRDefault="005A6692" w:rsidP="00EC2839">
      <w:pPr>
        <w:pStyle w:val="NoSpacing"/>
        <w:spacing w:line="276" w:lineRule="auto"/>
        <w:ind w:firstLine="567"/>
        <w:jc w:val="both"/>
        <w:rPr>
          <w:rFonts w:ascii="Georgia" w:eastAsia="Arial" w:hAnsi="Georgia" w:cs="Times New Roman"/>
          <w:lang w:val="en-US" w:eastAsia="en-US"/>
        </w:rPr>
      </w:pPr>
      <w:r w:rsidRPr="00EC2839">
        <w:rPr>
          <w:rFonts w:ascii="Georgia" w:hAnsi="Georgia"/>
        </w:rPr>
        <w:t xml:space="preserve">Indikator yang terakhir adalah peran orang tua sebagai pengarah. Pengarah yang dimaksud adalah orang tua mampu dalam pembimbingan anak sehingga anak tetap belajar selama pandemi. Berdasarkan analisis data pada Bagian I, responden memilih Kadang-kadang (54,3%) untuk indikator peran orang tua sebagai pengarah. Hal ini menunjukkan bahwa orang tua belum maksimal dalam mengarahkan atau membimbing anak dalam belajar selama pandemi. Tingkat pendidikan terakhir dan pekerjaan orang tua juga mempengaruhi pada indikator ini </w:t>
      </w:r>
      <w:r w:rsidRPr="00EC2839">
        <w:rPr>
          <w:rFonts w:ascii="Georgia" w:hAnsi="Georgia"/>
        </w:rPr>
        <w:fldChar w:fldCharType="begin" w:fldLock="1"/>
      </w:r>
      <w:r w:rsidRPr="00EC2839">
        <w:rPr>
          <w:rFonts w:ascii="Georgia" w:hAnsi="Georgia"/>
        </w:rPr>
        <w:instrText>ADDIN CSL_CITATION {"citationItems":[{"id":"ITEM-1","itemData":{"abstract":"Peran orang tua sangat di perlukan untuk proses pemebalajaran anak selama study from home ini, peran orang tua juga sangat diperlukan utuk memberikan edukasi kepada anak – anaknya yang masih belum bisa memahami tentang pandemi yang sedang mewabah untuk tetap berdiam diri dirumah agar tidak terlular dan menularkan wabah pandemi ini. Orang tua merasa pembelajaran di rumah sangat efektif untuk diterapkan namun bukan berarti pembelajaran di sekolah tidak lebih efektif dibandingkan dengan kegiatan pembelajaran di rumahTujuan Penelitian ini adalah untuk mengetahui peran orang tua dalam menerapkan pembelajaran di rumah saat pandemi covid 19 yang di fokuskan untuk anak usia 5-8 tahun. Metode penelitian ini adalah menggunakan metode kualitatif fenomenologis, data di peroleh melalui angket, populasi dari penelitian ini adalah orang tua yang memiliki anak usia 5-8 tahun, sampel penelitian ini adalah orang tua yang memiliki anak usia 5-8 tahun di Kabupaten Kuningan. Hasil dari penelitian ini adalah orang tua dapat meningkatkan kelekatan hubungan dengan anaknya dan orang tua dapat melihat langsung perkembangan kemampuan anaknya dalam belajar. Kata","author":[{"dropping-particle":"","family":"Cahyati","given":"Nika","non-dropping-particle":"","parse-names":false,"suffix":""},{"dropping-particle":"","family":"Kusumah","given":"Rita","non-dropping-particle":"","parse-names":false,"suffix":""}],"container-title":"Jurnal Golden Age, Universitas Hamzanwadi","id":"ITEM-1","issue":"1","issued":{"date-parts":[["2020"]]},"page":"152-159","title":"Peran Orang Tua Dalam Menerapkan Pembelajaran Di Rumah Saat Pandemi Covid 19","type":"article-journal","volume":"04"},"uris":["http://www.mendeley.com/documents/?uuid=629d6b4e-860d-4946-a042-491f0b71d22d"]}],"mendeley":{"formattedCitation":"(Cahyati &amp; Kusumah, 2020)","plainTextFormattedCitation":"(Cahyati &amp; Kusumah, 2020)","previouslyFormattedCitation":"(Cahyati &amp; Kusumah, 2020)"},"properties":{"noteIndex":0},"schema":"https://github.com/citation-style-language/schema/raw/master/csl-citation.json"}</w:instrText>
      </w:r>
      <w:r w:rsidRPr="00EC2839">
        <w:rPr>
          <w:rFonts w:ascii="Georgia" w:hAnsi="Georgia"/>
        </w:rPr>
        <w:fldChar w:fldCharType="separate"/>
      </w:r>
      <w:r w:rsidRPr="00EC2839">
        <w:rPr>
          <w:rFonts w:ascii="Georgia" w:hAnsi="Georgia"/>
          <w:noProof/>
        </w:rPr>
        <w:t>(Cahyati &amp; Kusumah, 2020)</w:t>
      </w:r>
      <w:r w:rsidRPr="00EC2839">
        <w:rPr>
          <w:rFonts w:ascii="Georgia" w:hAnsi="Georgia"/>
        </w:rPr>
        <w:fldChar w:fldCharType="end"/>
      </w:r>
      <w:r w:rsidRPr="00EC2839">
        <w:rPr>
          <w:rFonts w:ascii="Georgia" w:hAnsi="Georgia"/>
        </w:rPr>
        <w:t xml:space="preserve">. Pada Bagian II, 40,4% responden Setuju bahwa mengawasi dan mengatur jam belajar anak selama pandemi merupakan langkah orang tua dalam mengarahkan anak untuk tetap belajar selama pembajaran jarak jauh. Orang tua mengawasi anaknya belajar sembil mengerjakan pekerjaan rumah tangga </w:t>
      </w:r>
      <w:r w:rsidRPr="00EC2839">
        <w:rPr>
          <w:rFonts w:ascii="Georgia" w:hAnsi="Georgia"/>
        </w:rPr>
        <w:fldChar w:fldCharType="begin" w:fldLock="1"/>
      </w:r>
      <w:r w:rsidR="00FD51B6">
        <w:rPr>
          <w:rFonts w:ascii="Georgia" w:hAnsi="Georgia"/>
        </w:rPr>
        <w:instrText>ADDIN CSL_CITATION {"citationItems":[{"id":"ITEM-1","itemData":{"ISBN":"1710631050174","abstract":"Penelitian ini merupakan penelitian deskriptif kualitatif yang bertujuan untuk mengetahui peran orang tua selama proses pembelajaran di rumah sebagai upaya memutus rantai Covid-19. Metode penelitian ini menggnakan pendekatan kualitatif dengan metode deskriptif. Data diperoleh dengan menggunakan instrumen skala likers berupa angket yang terdiri dari 28 pertanyaan yang berisikan 14 pertanyaan yang negatif dan 14 pertanyaan yang positif. Populasi penelitian ini adalah orangtua siswa yang terdampak covid19. Kesimpulan dari penelitian ini adalah banyak orang tua menilai bahwa melalui pembelajaran di rumah dapat mempererat hubungan dengan anaknya, begitupun anaknya dinilai dapat melakukan pembelajaran di rumah dengan sangat baik. Orang tua juga merasa melalui pembelajaran di rumah, orang tua dapat melihat perkembangan anaknya dalam belajar.","author":[{"dropping-particle":"","family":"Haerudin","given":"","non-dropping-particle":"","parse-names":false,"suffix":""},{"dropping-particle":"","family":"Cahyani","given":"Adinda","non-dropping-particle":"","parse-names":false,"suffix":""},{"dropping-particle":"","family":"Sitihanifah","given":"Nur","non-dropping-particle":"","parse-names":false,"suffix":""},{"dropping-particle":"","family":"Setiani","given":"Rizky Nurul","non-dropping-particle":"","parse-names":false,"suffix":""},{"dropping-particle":"","family":"Nurhayati","given":"Siti","non-dropping-particle":"","parse-names":false,"suffix":""},{"dropping-particle":"","family":"Oktaviana","given":"Veronika","non-dropping-particle":"","parse-names":false,"suffix":""},{"dropping-particle":"","family":"Sitorus","given":"Yuliani Indriani","non-dropping-particle":"","parse-names":false,"suffix":""}],"container-title":"Universitas Singaperbangsa Karawang","id":"ITEM-1","issued":{"date-parts":[["2020"]]},"page":"1-12","title":"Peran Orangtua Dalam Membimbing Anak Selama Pembelajaran Di Rumah Sebagai Upaya Memutus Covid-19","type":"article-journal"},"uris":["http://www.mendeley.com/documents/?uuid=cd3f72e7-ee9e-4a19-9a1f-bf7d2b159ae6"]}],"mendeley":{"formattedCitation":"(Haerudin et al., 2020)","plainTextFormattedCitation":"(Haerudin et al., 2020)","previouslyFormattedCitation":"(Haerudin et al., 2020)"},"properties":{"noteIndex":0},"schema":"https://github.com/citation-style-language/schema/raw/master/csl-citation.json"}</w:instrText>
      </w:r>
      <w:r w:rsidRPr="00EC2839">
        <w:rPr>
          <w:rFonts w:ascii="Georgia" w:hAnsi="Georgia"/>
        </w:rPr>
        <w:fldChar w:fldCharType="separate"/>
      </w:r>
      <w:r w:rsidR="00FD51B6" w:rsidRPr="00FD51B6">
        <w:rPr>
          <w:rFonts w:ascii="Georgia" w:hAnsi="Georgia"/>
          <w:noProof/>
        </w:rPr>
        <w:t>(Haerudin et al., 2020)</w:t>
      </w:r>
      <w:r w:rsidRPr="00EC2839">
        <w:rPr>
          <w:rFonts w:ascii="Georgia" w:hAnsi="Georgia"/>
        </w:rPr>
        <w:fldChar w:fldCharType="end"/>
      </w:r>
      <w:r w:rsidRPr="00EC2839">
        <w:rPr>
          <w:rFonts w:ascii="Georgia" w:hAnsi="Georgia"/>
        </w:rPr>
        <w:t>.</w:t>
      </w:r>
    </w:p>
    <w:p w14:paraId="7462BADA" w14:textId="77777777" w:rsidR="007F1160" w:rsidRPr="007F1160" w:rsidRDefault="007F1160" w:rsidP="00242F1D">
      <w:pPr>
        <w:spacing w:after="0" w:line="240" w:lineRule="auto"/>
        <w:jc w:val="center"/>
        <w:rPr>
          <w:rFonts w:ascii="Georgia" w:eastAsia="Times New Roman" w:hAnsi="Georgia" w:cs="Times New Roman"/>
          <w:b/>
          <w:lang w:val="en-US"/>
        </w:rPr>
      </w:pPr>
    </w:p>
    <w:p w14:paraId="41AC2025" w14:textId="15CE41AC" w:rsidR="00F70FF8" w:rsidRPr="00723B12" w:rsidRDefault="00D44197" w:rsidP="00D44197">
      <w:pPr>
        <w:spacing w:after="0" w:line="360" w:lineRule="auto"/>
        <w:jc w:val="both"/>
        <w:rPr>
          <w:rFonts w:ascii="Georgia" w:eastAsia="Arial" w:hAnsi="Georgia" w:cs="Times New Roman"/>
          <w:b/>
        </w:rPr>
      </w:pPr>
      <w:r>
        <w:rPr>
          <w:rFonts w:ascii="Georgia" w:eastAsia="Arial" w:hAnsi="Georgia" w:cs="Times New Roman"/>
          <w:b/>
          <w:lang w:val="en-US"/>
        </w:rPr>
        <w:t>SIMPULAN</w:t>
      </w:r>
      <w:r w:rsidR="00F70FF8" w:rsidRPr="00723B12">
        <w:rPr>
          <w:rFonts w:ascii="Georgia" w:eastAsia="Arial" w:hAnsi="Georgia" w:cs="Times New Roman"/>
          <w:b/>
        </w:rPr>
        <w:t xml:space="preserve"> </w:t>
      </w:r>
    </w:p>
    <w:p w14:paraId="542BC57E" w14:textId="3EE52FA1" w:rsidR="00191E4B" w:rsidRPr="00EC2839" w:rsidRDefault="00EC2839" w:rsidP="00EC2839">
      <w:pPr>
        <w:pStyle w:val="NoSpacing"/>
        <w:spacing w:line="276" w:lineRule="auto"/>
        <w:jc w:val="both"/>
        <w:rPr>
          <w:rFonts w:ascii="Georgia" w:eastAsia="Times New Roman" w:hAnsi="Georgia" w:cs="Times New Roman"/>
          <w:b/>
        </w:rPr>
      </w:pPr>
      <w:r w:rsidRPr="00EC2839">
        <w:rPr>
          <w:rFonts w:ascii="Georgia" w:hAnsi="Georgia"/>
        </w:rPr>
        <w:t>Selama Pembelajaran Jarak Jauh (PJJ) peran orang tua sangat penting dalam keberhasilan anak belajar. Berdasarkan hasil penelitian yang dilaksanakan di 2 (dua) Sekolah Dasar di Kecamatam Kuta Baro, Aceh Besar, peran orang tua ada pada ketegori Baik. Hal ini dilihat dari hasil analisis data kuisioner. Hasil penelitian ini juga dipengaruhi oleh tingkat pendidikan terakhir dan pekerjaan dari orang tua. Keterbatasan dalam penelitian ini adalah, peniliti hanya mengambil sampel dari 2 (dua) Sekolah Dasar yang ada di Kecamatan Kuta Baro. Oleh karena itu, peneliti selanjutnya dapat melakasanakan penelitian dengan topic yang sama dengan melibatkan banyak sampel dan area yang lebih luas.</w:t>
      </w:r>
    </w:p>
    <w:p w14:paraId="293D8AC0" w14:textId="77777777" w:rsidR="00FD51B6" w:rsidRDefault="00FD51B6" w:rsidP="00B24C2D">
      <w:pPr>
        <w:spacing w:after="0" w:line="360" w:lineRule="auto"/>
        <w:jc w:val="both"/>
        <w:rPr>
          <w:rFonts w:ascii="Georgia" w:eastAsia="Arial" w:hAnsi="Georgia" w:cs="Times New Roman"/>
          <w:b/>
          <w:lang w:val="en-US"/>
        </w:rPr>
      </w:pPr>
    </w:p>
    <w:p w14:paraId="2E445A07" w14:textId="44D970E3" w:rsidR="00F70FF8" w:rsidRDefault="00D44197" w:rsidP="00B24C2D">
      <w:pPr>
        <w:spacing w:after="0" w:line="360" w:lineRule="auto"/>
        <w:jc w:val="both"/>
        <w:rPr>
          <w:rFonts w:ascii="Georgia" w:eastAsia="Arial" w:hAnsi="Georgia" w:cs="Times New Roman"/>
          <w:b/>
          <w:lang w:val="en-US"/>
        </w:rPr>
      </w:pPr>
      <w:r>
        <w:rPr>
          <w:rFonts w:ascii="Georgia" w:eastAsia="Arial" w:hAnsi="Georgia" w:cs="Times New Roman"/>
          <w:b/>
          <w:lang w:val="en-US"/>
        </w:rPr>
        <w:t>DAFTAR PUSTAKA</w:t>
      </w:r>
    </w:p>
    <w:p w14:paraId="3070849B" w14:textId="2A85526A"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Pr>
          <w:rFonts w:ascii="Georgia" w:eastAsia="Arial" w:hAnsi="Georgia" w:cs="Times New Roman"/>
          <w:b/>
          <w:lang w:val="en-US"/>
        </w:rPr>
        <w:fldChar w:fldCharType="begin" w:fldLock="1"/>
      </w:r>
      <w:r>
        <w:rPr>
          <w:rFonts w:ascii="Georgia" w:eastAsia="Arial" w:hAnsi="Georgia" w:cs="Times New Roman"/>
          <w:b/>
          <w:lang w:val="en-US"/>
        </w:rPr>
        <w:instrText xml:space="preserve">ADDIN Mendeley Bibliography CSL_BIBLIOGRAPHY </w:instrText>
      </w:r>
      <w:r>
        <w:rPr>
          <w:rFonts w:ascii="Georgia" w:eastAsia="Arial" w:hAnsi="Georgia" w:cs="Times New Roman"/>
          <w:b/>
          <w:lang w:val="en-US"/>
        </w:rPr>
        <w:fldChar w:fldCharType="separate"/>
      </w:r>
      <w:r w:rsidRPr="00FD51B6">
        <w:rPr>
          <w:rFonts w:ascii="Georgia" w:hAnsi="Georgia" w:cs="Times New Roman"/>
          <w:noProof/>
          <w:szCs w:val="24"/>
        </w:rPr>
        <w:t xml:space="preserve">Adisel, &amp; Prananosa, A. G. (2019). Penggunaan Teknologi Infomasi dan Komunikasi dalam Sitem Manajemen Pembelajaran Pada Masa Pandemi COVID 19. </w:t>
      </w:r>
      <w:r w:rsidRPr="00FD51B6">
        <w:rPr>
          <w:rFonts w:ascii="Georgia" w:hAnsi="Georgia" w:cs="Times New Roman"/>
          <w:i/>
          <w:iCs/>
          <w:noProof/>
          <w:szCs w:val="24"/>
        </w:rPr>
        <w:t>Journal of Administration Adn Educational Management</w:t>
      </w:r>
      <w:r w:rsidRPr="00FD51B6">
        <w:rPr>
          <w:rFonts w:ascii="Georgia" w:hAnsi="Georgia" w:cs="Times New Roman"/>
          <w:noProof/>
          <w:szCs w:val="24"/>
        </w:rPr>
        <w:t xml:space="preserve">, </w:t>
      </w:r>
      <w:r w:rsidRPr="00FD51B6">
        <w:rPr>
          <w:rFonts w:ascii="Georgia" w:hAnsi="Georgia" w:cs="Times New Roman"/>
          <w:i/>
          <w:iCs/>
          <w:noProof/>
          <w:szCs w:val="24"/>
        </w:rPr>
        <w:t>3</w:t>
      </w:r>
      <w:r w:rsidRPr="00FD51B6">
        <w:rPr>
          <w:rFonts w:ascii="Georgia" w:hAnsi="Georgia" w:cs="Times New Roman"/>
          <w:noProof/>
          <w:szCs w:val="24"/>
        </w:rPr>
        <w:t>(1), 1–10. https://doi.org/10.1017/CBO9781107415324.004</w:t>
      </w:r>
    </w:p>
    <w:p w14:paraId="679C0393" w14:textId="77777777"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sidRPr="00FD51B6">
        <w:rPr>
          <w:rFonts w:ascii="Georgia" w:hAnsi="Georgia" w:cs="Times New Roman"/>
          <w:noProof/>
          <w:szCs w:val="24"/>
        </w:rPr>
        <w:t xml:space="preserve">Arifa, F. N. (2020). Tantangan Pelaksanaan Kebijakan Belajar Dari Rumah Dalam Masa Darurat Covid-19. </w:t>
      </w:r>
      <w:r w:rsidRPr="00FD51B6">
        <w:rPr>
          <w:rFonts w:ascii="Georgia" w:hAnsi="Georgia" w:cs="Times New Roman"/>
          <w:i/>
          <w:iCs/>
          <w:noProof/>
          <w:szCs w:val="24"/>
        </w:rPr>
        <w:t>Info Singkat;Kajian Singkat Terhadap Isu Aktual Dan Strategis</w:t>
      </w:r>
      <w:r w:rsidRPr="00FD51B6">
        <w:rPr>
          <w:rFonts w:ascii="Georgia" w:hAnsi="Georgia" w:cs="Times New Roman"/>
          <w:noProof/>
          <w:szCs w:val="24"/>
        </w:rPr>
        <w:t xml:space="preserve">, </w:t>
      </w:r>
      <w:r w:rsidRPr="00FD51B6">
        <w:rPr>
          <w:rFonts w:ascii="Georgia" w:hAnsi="Georgia" w:cs="Times New Roman"/>
          <w:i/>
          <w:iCs/>
          <w:noProof/>
          <w:szCs w:val="24"/>
        </w:rPr>
        <w:t>XII</w:t>
      </w:r>
      <w:r w:rsidRPr="00FD51B6">
        <w:rPr>
          <w:rFonts w:ascii="Georgia" w:hAnsi="Georgia" w:cs="Times New Roman"/>
          <w:noProof/>
          <w:szCs w:val="24"/>
        </w:rPr>
        <w:t>(7), 13–18. Retrieved from http://berkas.dpr.go.id/puslit/files/info_singkat/Info Singkat-XII-7-I-P3DI-April-2020-1953.pdf</w:t>
      </w:r>
    </w:p>
    <w:p w14:paraId="6742135D" w14:textId="77777777"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sidRPr="00FD51B6">
        <w:rPr>
          <w:rFonts w:ascii="Georgia" w:hAnsi="Georgia" w:cs="Times New Roman"/>
          <w:noProof/>
          <w:szCs w:val="24"/>
        </w:rPr>
        <w:t xml:space="preserve">Astini, N. K. S. (2020). Pemanfaatan Teknologi Informasi dalam Pembelajaran Tingkat Sekolah Dasar pada Masa Pandemi Covid-19. </w:t>
      </w:r>
      <w:r w:rsidRPr="00FD51B6">
        <w:rPr>
          <w:rFonts w:ascii="Georgia" w:hAnsi="Georgia" w:cs="Times New Roman"/>
          <w:i/>
          <w:iCs/>
          <w:noProof/>
          <w:szCs w:val="24"/>
        </w:rPr>
        <w:t>Jurnal Lampuhyang</w:t>
      </w:r>
      <w:r w:rsidRPr="00FD51B6">
        <w:rPr>
          <w:rFonts w:ascii="Georgia" w:hAnsi="Georgia" w:cs="Times New Roman"/>
          <w:noProof/>
          <w:szCs w:val="24"/>
        </w:rPr>
        <w:t xml:space="preserve">, </w:t>
      </w:r>
      <w:r w:rsidRPr="00FD51B6">
        <w:rPr>
          <w:rFonts w:ascii="Georgia" w:hAnsi="Georgia" w:cs="Times New Roman"/>
          <w:i/>
          <w:iCs/>
          <w:noProof/>
          <w:szCs w:val="24"/>
        </w:rPr>
        <w:t>11</w:t>
      </w:r>
      <w:r w:rsidRPr="00FD51B6">
        <w:rPr>
          <w:rFonts w:ascii="Georgia" w:hAnsi="Georgia" w:cs="Times New Roman"/>
          <w:noProof/>
          <w:szCs w:val="24"/>
        </w:rPr>
        <w:t>(2), 13–25.</w:t>
      </w:r>
    </w:p>
    <w:p w14:paraId="6CEDC560" w14:textId="77777777"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sidRPr="00FD51B6">
        <w:rPr>
          <w:rFonts w:ascii="Georgia" w:hAnsi="Georgia" w:cs="Times New Roman"/>
          <w:noProof/>
          <w:szCs w:val="24"/>
        </w:rPr>
        <w:t xml:space="preserve">Astuti, V. W., &amp; Untari, V. (2016). Pola Asuh Otoritarif Orang Tua Dalam Perkembangan Kognitif Anak Usia Sekolah. </w:t>
      </w:r>
      <w:r w:rsidRPr="00FD51B6">
        <w:rPr>
          <w:rFonts w:ascii="Georgia" w:hAnsi="Georgia" w:cs="Times New Roman"/>
          <w:i/>
          <w:iCs/>
          <w:noProof/>
          <w:szCs w:val="24"/>
        </w:rPr>
        <w:t>Jurnal STIKES</w:t>
      </w:r>
      <w:r w:rsidRPr="00FD51B6">
        <w:rPr>
          <w:rFonts w:ascii="Georgia" w:hAnsi="Georgia" w:cs="Times New Roman"/>
          <w:noProof/>
          <w:szCs w:val="24"/>
        </w:rPr>
        <w:t xml:space="preserve">, </w:t>
      </w:r>
      <w:r w:rsidRPr="00FD51B6">
        <w:rPr>
          <w:rFonts w:ascii="Georgia" w:hAnsi="Georgia" w:cs="Times New Roman"/>
          <w:i/>
          <w:iCs/>
          <w:noProof/>
          <w:szCs w:val="24"/>
        </w:rPr>
        <w:t>9</w:t>
      </w:r>
      <w:r w:rsidRPr="00FD51B6">
        <w:rPr>
          <w:rFonts w:ascii="Georgia" w:hAnsi="Georgia" w:cs="Times New Roman"/>
          <w:noProof/>
          <w:szCs w:val="24"/>
        </w:rPr>
        <w:t>(1), 7–13.</w:t>
      </w:r>
    </w:p>
    <w:p w14:paraId="78B9F7F8" w14:textId="77777777"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sidRPr="00FD51B6">
        <w:rPr>
          <w:rFonts w:ascii="Georgia" w:hAnsi="Georgia" w:cs="Times New Roman"/>
          <w:noProof/>
          <w:szCs w:val="24"/>
        </w:rPr>
        <w:t xml:space="preserve">Bujuri, D. A. (2018). Analisis Perkembangan Kognitif Anak Usia Dasar dan Implikasinya dalam Kegiatan Belajar Mengajar. </w:t>
      </w:r>
      <w:r w:rsidRPr="00FD51B6">
        <w:rPr>
          <w:rFonts w:ascii="Georgia" w:hAnsi="Georgia" w:cs="Times New Roman"/>
          <w:i/>
          <w:iCs/>
          <w:noProof/>
          <w:szCs w:val="24"/>
        </w:rPr>
        <w:t>LITERASI (Jurnal Ilmu Pendidikan)</w:t>
      </w:r>
      <w:r w:rsidRPr="00FD51B6">
        <w:rPr>
          <w:rFonts w:ascii="Georgia" w:hAnsi="Georgia" w:cs="Times New Roman"/>
          <w:noProof/>
          <w:szCs w:val="24"/>
        </w:rPr>
        <w:t xml:space="preserve">, </w:t>
      </w:r>
      <w:r w:rsidRPr="00FD51B6">
        <w:rPr>
          <w:rFonts w:ascii="Georgia" w:hAnsi="Georgia" w:cs="Times New Roman"/>
          <w:i/>
          <w:iCs/>
          <w:noProof/>
          <w:szCs w:val="24"/>
        </w:rPr>
        <w:t>9</w:t>
      </w:r>
      <w:r w:rsidRPr="00FD51B6">
        <w:rPr>
          <w:rFonts w:ascii="Georgia" w:hAnsi="Georgia" w:cs="Times New Roman"/>
          <w:noProof/>
          <w:szCs w:val="24"/>
        </w:rPr>
        <w:t>(1), 37–50. https://doi.org/10.21927/literasi.2018.9(1).37-50</w:t>
      </w:r>
    </w:p>
    <w:p w14:paraId="116AEE4A" w14:textId="77777777"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sidRPr="00FD51B6">
        <w:rPr>
          <w:rFonts w:ascii="Georgia" w:hAnsi="Georgia" w:cs="Times New Roman"/>
          <w:noProof/>
          <w:szCs w:val="24"/>
        </w:rPr>
        <w:t xml:space="preserve">Cahyati, N., &amp; Kusumah, R. (2020). Peran Orang Tua Dalam Menerapkan Pembelajaran Di Rumah Saat Pandemi Covid 19. </w:t>
      </w:r>
      <w:r w:rsidRPr="00FD51B6">
        <w:rPr>
          <w:rFonts w:ascii="Georgia" w:hAnsi="Georgia" w:cs="Times New Roman"/>
          <w:i/>
          <w:iCs/>
          <w:noProof/>
          <w:szCs w:val="24"/>
        </w:rPr>
        <w:t>Jurnal Golden Age, Universitas Hamzanwadi</w:t>
      </w:r>
      <w:r w:rsidRPr="00FD51B6">
        <w:rPr>
          <w:rFonts w:ascii="Georgia" w:hAnsi="Georgia" w:cs="Times New Roman"/>
          <w:noProof/>
          <w:szCs w:val="24"/>
        </w:rPr>
        <w:t xml:space="preserve">, </w:t>
      </w:r>
      <w:r w:rsidRPr="00FD51B6">
        <w:rPr>
          <w:rFonts w:ascii="Georgia" w:hAnsi="Georgia" w:cs="Times New Roman"/>
          <w:i/>
          <w:iCs/>
          <w:noProof/>
          <w:szCs w:val="24"/>
        </w:rPr>
        <w:t>04</w:t>
      </w:r>
      <w:r w:rsidRPr="00FD51B6">
        <w:rPr>
          <w:rFonts w:ascii="Georgia" w:hAnsi="Georgia" w:cs="Times New Roman"/>
          <w:noProof/>
          <w:szCs w:val="24"/>
        </w:rPr>
        <w:t>(1), 152–159.</w:t>
      </w:r>
    </w:p>
    <w:p w14:paraId="4E4456D6" w14:textId="77777777"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sidRPr="00FD51B6">
        <w:rPr>
          <w:rFonts w:ascii="Georgia" w:hAnsi="Georgia" w:cs="Times New Roman"/>
          <w:noProof/>
          <w:szCs w:val="24"/>
        </w:rPr>
        <w:t xml:space="preserve">Haerudin, Cahyani, A., Sitihanifah, N., Setiani, R. N., Nurhayati, S., Oktaviana, V., &amp; Sitorus, Y. I. (2020). Peran Orangtua Dalam Membimbing Anak Selama Pembelajaran Di Rumah Sebagai Upaya Memutus Covid-19. </w:t>
      </w:r>
      <w:r w:rsidRPr="00FD51B6">
        <w:rPr>
          <w:rFonts w:ascii="Georgia" w:hAnsi="Georgia" w:cs="Times New Roman"/>
          <w:i/>
          <w:iCs/>
          <w:noProof/>
          <w:szCs w:val="24"/>
        </w:rPr>
        <w:t>Universitas Singaperbangsa Karawang</w:t>
      </w:r>
      <w:r w:rsidRPr="00FD51B6">
        <w:rPr>
          <w:rFonts w:ascii="Georgia" w:hAnsi="Georgia" w:cs="Times New Roman"/>
          <w:noProof/>
          <w:szCs w:val="24"/>
        </w:rPr>
        <w:t>, 1–12.</w:t>
      </w:r>
    </w:p>
    <w:p w14:paraId="2EC4344C" w14:textId="77777777"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sidRPr="00FD51B6">
        <w:rPr>
          <w:rFonts w:ascii="Georgia" w:hAnsi="Georgia" w:cs="Times New Roman"/>
          <w:noProof/>
          <w:szCs w:val="24"/>
        </w:rPr>
        <w:lastRenderedPageBreak/>
        <w:t xml:space="preserve">Imron, A. (2016). Pendidikan Kepribadian Anak Menurut Abdullah Nashih Ulwan. </w:t>
      </w:r>
      <w:r w:rsidRPr="00FD51B6">
        <w:rPr>
          <w:rFonts w:ascii="Georgia" w:hAnsi="Georgia" w:cs="Times New Roman"/>
          <w:i/>
          <w:iCs/>
          <w:noProof/>
          <w:szCs w:val="24"/>
        </w:rPr>
        <w:t>Edukasia Islamika</w:t>
      </w:r>
      <w:r w:rsidRPr="00FD51B6">
        <w:rPr>
          <w:rFonts w:ascii="Georgia" w:hAnsi="Georgia" w:cs="Times New Roman"/>
          <w:noProof/>
          <w:szCs w:val="24"/>
        </w:rPr>
        <w:t xml:space="preserve">, </w:t>
      </w:r>
      <w:r w:rsidRPr="00FD51B6">
        <w:rPr>
          <w:rFonts w:ascii="Georgia" w:hAnsi="Georgia" w:cs="Times New Roman"/>
          <w:i/>
          <w:iCs/>
          <w:noProof/>
          <w:szCs w:val="24"/>
        </w:rPr>
        <w:t>1</w:t>
      </w:r>
      <w:r w:rsidRPr="00FD51B6">
        <w:rPr>
          <w:rFonts w:ascii="Georgia" w:hAnsi="Georgia" w:cs="Times New Roman"/>
          <w:noProof/>
          <w:szCs w:val="24"/>
        </w:rPr>
        <w:t>, 89–118. Retrieved from http://e-journal.iainpekalongan.ac.id/index.php/edukasiaislamika/article/view/771</w:t>
      </w:r>
    </w:p>
    <w:p w14:paraId="3817184F" w14:textId="77777777"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sidRPr="00FD51B6">
        <w:rPr>
          <w:rFonts w:ascii="Georgia" w:hAnsi="Georgia" w:cs="Times New Roman"/>
          <w:noProof/>
          <w:szCs w:val="24"/>
        </w:rPr>
        <w:t xml:space="preserve">Indrayana, B., &amp; Sadikin, A. (2020). Penerapan E-Learning Di Era Revolusi Industri 4 . 0 Untuk Menekan Penyebaran Covid-19. </w:t>
      </w:r>
      <w:r w:rsidRPr="00FD51B6">
        <w:rPr>
          <w:rFonts w:ascii="Georgia" w:hAnsi="Georgia" w:cs="Times New Roman"/>
          <w:i/>
          <w:iCs/>
          <w:noProof/>
          <w:szCs w:val="24"/>
        </w:rPr>
        <w:t>Indonesion Journal of Sport Science and Coaching</w:t>
      </w:r>
      <w:r w:rsidRPr="00FD51B6">
        <w:rPr>
          <w:rFonts w:ascii="Georgia" w:hAnsi="Georgia" w:cs="Times New Roman"/>
          <w:noProof/>
          <w:szCs w:val="24"/>
        </w:rPr>
        <w:t xml:space="preserve">, </w:t>
      </w:r>
      <w:r w:rsidRPr="00FD51B6">
        <w:rPr>
          <w:rFonts w:ascii="Georgia" w:hAnsi="Georgia" w:cs="Times New Roman"/>
          <w:i/>
          <w:iCs/>
          <w:noProof/>
          <w:szCs w:val="24"/>
        </w:rPr>
        <w:t>0</w:t>
      </w:r>
      <w:r w:rsidRPr="00FD51B6">
        <w:rPr>
          <w:rFonts w:ascii="Georgia" w:hAnsi="Georgia" w:cs="Times New Roman"/>
          <w:noProof/>
          <w:szCs w:val="24"/>
        </w:rPr>
        <w:t>(1), 46–55. https://doi.org/10.22437/ijssc.v2i1.9847</w:t>
      </w:r>
    </w:p>
    <w:p w14:paraId="690C5A3A" w14:textId="74AFDB8E"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sidRPr="00FD51B6">
        <w:rPr>
          <w:rFonts w:ascii="Georgia" w:hAnsi="Georgia" w:cs="Times New Roman"/>
          <w:noProof/>
          <w:szCs w:val="24"/>
        </w:rPr>
        <w:t xml:space="preserve">Latip, A. (2020). Peran Literasi Teknologi Informasi Dan Komunikasi Pada Pembelajaran Jarak Jauh Di Masa Pandemi Covid-19. </w:t>
      </w:r>
      <w:r w:rsidRPr="00FD51B6">
        <w:rPr>
          <w:rFonts w:ascii="Georgia" w:hAnsi="Georgia" w:cs="Times New Roman"/>
          <w:i/>
          <w:iCs/>
          <w:noProof/>
          <w:szCs w:val="24"/>
        </w:rPr>
        <w:t>EduTeach: Jurnal Edukasi Dan Teknologi Pembelajaran</w:t>
      </w:r>
      <w:r w:rsidRPr="00FD51B6">
        <w:rPr>
          <w:rFonts w:ascii="Georgia" w:hAnsi="Georgia" w:cs="Times New Roman"/>
          <w:noProof/>
          <w:szCs w:val="24"/>
        </w:rPr>
        <w:t xml:space="preserve">, </w:t>
      </w:r>
      <w:r w:rsidRPr="00FD51B6">
        <w:rPr>
          <w:rFonts w:ascii="Georgia" w:hAnsi="Georgia" w:cs="Times New Roman"/>
          <w:i/>
          <w:iCs/>
          <w:noProof/>
          <w:szCs w:val="24"/>
        </w:rPr>
        <w:t>1</w:t>
      </w:r>
      <w:r w:rsidRPr="00FD51B6">
        <w:rPr>
          <w:rFonts w:ascii="Georgia" w:hAnsi="Georgia" w:cs="Times New Roman"/>
          <w:noProof/>
          <w:szCs w:val="24"/>
        </w:rPr>
        <w:t>(2), 107–115.</w:t>
      </w:r>
    </w:p>
    <w:p w14:paraId="19EE4082" w14:textId="657AA597"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sidRPr="00FD51B6">
        <w:rPr>
          <w:rFonts w:ascii="Georgia" w:hAnsi="Georgia" w:cs="Times New Roman"/>
          <w:noProof/>
          <w:szCs w:val="24"/>
        </w:rPr>
        <w:t xml:space="preserve">Pakpahan, R., &amp; Fitriani, Y. (2020). Analisa Pemanfaatan Teknologi Informasi Dalam Pembelajaran Jarak Jauh Di Tengah Pandemi Virus Corona Covid-19. </w:t>
      </w:r>
      <w:r w:rsidRPr="00FD51B6">
        <w:rPr>
          <w:rFonts w:ascii="Georgia" w:hAnsi="Georgia" w:cs="Times New Roman"/>
          <w:i/>
          <w:iCs/>
          <w:noProof/>
          <w:szCs w:val="24"/>
        </w:rPr>
        <w:t>Journal of Information Sytem, Applied, Management, Accounting and Research</w:t>
      </w:r>
      <w:r w:rsidRPr="00FD51B6">
        <w:rPr>
          <w:rFonts w:ascii="Georgia" w:hAnsi="Georgia" w:cs="Times New Roman"/>
          <w:noProof/>
          <w:szCs w:val="24"/>
        </w:rPr>
        <w:t xml:space="preserve">, </w:t>
      </w:r>
      <w:r w:rsidRPr="00FD51B6">
        <w:rPr>
          <w:rFonts w:ascii="Georgia" w:hAnsi="Georgia" w:cs="Times New Roman"/>
          <w:i/>
          <w:iCs/>
          <w:noProof/>
          <w:szCs w:val="24"/>
        </w:rPr>
        <w:t>4</w:t>
      </w:r>
      <w:r w:rsidRPr="00FD51B6">
        <w:rPr>
          <w:rFonts w:ascii="Georgia" w:hAnsi="Georgia" w:cs="Times New Roman"/>
          <w:noProof/>
          <w:szCs w:val="24"/>
        </w:rPr>
        <w:t>(2), 30–36.</w:t>
      </w:r>
    </w:p>
    <w:p w14:paraId="642D821B" w14:textId="77777777"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sidRPr="00FD51B6">
        <w:rPr>
          <w:rFonts w:ascii="Georgia" w:hAnsi="Georgia" w:cs="Times New Roman"/>
          <w:noProof/>
          <w:szCs w:val="24"/>
        </w:rPr>
        <w:t xml:space="preserve">Pujiasih, E. (2020). Membangun Generasi emas dengan Variasi Pembelajaran Online di Masa Pandemi Covid-19. </w:t>
      </w:r>
      <w:r w:rsidRPr="00FD51B6">
        <w:rPr>
          <w:rFonts w:ascii="Georgia" w:hAnsi="Georgia" w:cs="Times New Roman"/>
          <w:i/>
          <w:iCs/>
          <w:noProof/>
          <w:szCs w:val="24"/>
        </w:rPr>
        <w:t>Ideguru: Jurnal Karya Ilmiah Guru</w:t>
      </w:r>
      <w:r w:rsidRPr="00FD51B6">
        <w:rPr>
          <w:rFonts w:ascii="Georgia" w:hAnsi="Georgia" w:cs="Times New Roman"/>
          <w:noProof/>
          <w:szCs w:val="24"/>
        </w:rPr>
        <w:t xml:space="preserve">, </w:t>
      </w:r>
      <w:r w:rsidRPr="00FD51B6">
        <w:rPr>
          <w:rFonts w:ascii="Georgia" w:hAnsi="Georgia" w:cs="Times New Roman"/>
          <w:i/>
          <w:iCs/>
          <w:noProof/>
          <w:szCs w:val="24"/>
        </w:rPr>
        <w:t>5</w:t>
      </w:r>
      <w:r w:rsidRPr="00FD51B6">
        <w:rPr>
          <w:rFonts w:ascii="Georgia" w:hAnsi="Georgia" w:cs="Times New Roman"/>
          <w:noProof/>
          <w:szCs w:val="24"/>
        </w:rPr>
        <w:t>(1), 42–48.</w:t>
      </w:r>
    </w:p>
    <w:p w14:paraId="40E53F91" w14:textId="4E3097C5" w:rsidR="00FD51B6" w:rsidRPr="00FD51B6" w:rsidRDefault="00FD51B6" w:rsidP="00FD51B6">
      <w:pPr>
        <w:widowControl w:val="0"/>
        <w:autoSpaceDE w:val="0"/>
        <w:autoSpaceDN w:val="0"/>
        <w:adjustRightInd w:val="0"/>
        <w:spacing w:after="0"/>
        <w:ind w:left="480" w:hanging="480"/>
        <w:jc w:val="both"/>
        <w:rPr>
          <w:rFonts w:ascii="Georgia" w:hAnsi="Georgia" w:cs="Times New Roman"/>
          <w:noProof/>
          <w:szCs w:val="24"/>
        </w:rPr>
      </w:pPr>
      <w:r w:rsidRPr="00FD51B6">
        <w:rPr>
          <w:rFonts w:ascii="Georgia" w:hAnsi="Georgia" w:cs="Times New Roman"/>
          <w:noProof/>
          <w:szCs w:val="24"/>
        </w:rPr>
        <w:t xml:space="preserve">Putri, F. N. (2016). Pengaruh Perhatian Orang Tua Terhadap Hasil Belajar Mata Pelajaran </w:t>
      </w:r>
      <w:r w:rsidR="00846C2D">
        <w:rPr>
          <w:rFonts w:ascii="Georgia" w:hAnsi="Georgia" w:cs="Times New Roman"/>
          <w:noProof/>
          <w:szCs w:val="24"/>
          <w:lang w:val="en-ID"/>
        </w:rPr>
        <w:t>PAI</w:t>
      </w:r>
      <w:r w:rsidR="00846C2D">
        <w:rPr>
          <w:rFonts w:ascii="Georgia" w:hAnsi="Georgia" w:cs="Times New Roman"/>
          <w:noProof/>
          <w:szCs w:val="24"/>
        </w:rPr>
        <w:t xml:space="preserve"> Siswa Kelas IV</w:t>
      </w:r>
      <w:r w:rsidRPr="00FD51B6">
        <w:rPr>
          <w:rFonts w:ascii="Georgia" w:hAnsi="Georgia" w:cs="Times New Roman"/>
          <w:noProof/>
          <w:szCs w:val="24"/>
        </w:rPr>
        <w:t xml:space="preserve"> Dan V Di SDN 02 Balapulang Kulon Tegal Tahun Ajaran 2015/2016 (Universitas Islam Negeri Walisongo Semarang). Retrieved from https://www.infodesign.org.br/infodesign/article/view/355%25</w:t>
      </w:r>
    </w:p>
    <w:p w14:paraId="35C47DE2" w14:textId="77777777" w:rsidR="00FD51B6" w:rsidRPr="00FD51B6" w:rsidRDefault="00FD51B6" w:rsidP="00FD51B6">
      <w:pPr>
        <w:widowControl w:val="0"/>
        <w:autoSpaceDE w:val="0"/>
        <w:autoSpaceDN w:val="0"/>
        <w:adjustRightInd w:val="0"/>
        <w:spacing w:after="0"/>
        <w:ind w:left="480" w:hanging="480"/>
        <w:jc w:val="both"/>
        <w:rPr>
          <w:rFonts w:ascii="Georgia" w:hAnsi="Georgia"/>
          <w:noProof/>
        </w:rPr>
      </w:pPr>
      <w:r w:rsidRPr="00FD51B6">
        <w:rPr>
          <w:rFonts w:ascii="Georgia" w:hAnsi="Georgia" w:cs="Times New Roman"/>
          <w:noProof/>
          <w:szCs w:val="24"/>
        </w:rPr>
        <w:t xml:space="preserve">Winingsih, E. (2020, April 2). Peran Orangtua dalam Pembelajaran Jarak Jauh. </w:t>
      </w:r>
      <w:r w:rsidRPr="00FD51B6">
        <w:rPr>
          <w:rFonts w:ascii="Georgia" w:hAnsi="Georgia" w:cs="Times New Roman"/>
          <w:i/>
          <w:iCs/>
          <w:noProof/>
          <w:szCs w:val="24"/>
        </w:rPr>
        <w:t>Poskita</w:t>
      </w:r>
      <w:r w:rsidRPr="00FD51B6">
        <w:rPr>
          <w:rFonts w:ascii="Georgia" w:hAnsi="Georgia" w:cs="Times New Roman"/>
          <w:noProof/>
          <w:szCs w:val="24"/>
        </w:rPr>
        <w:t>.</w:t>
      </w:r>
    </w:p>
    <w:p w14:paraId="5CCDF057" w14:textId="3D4E345F" w:rsidR="00F956D0" w:rsidRPr="00723B12" w:rsidRDefault="00FD51B6" w:rsidP="00FD51B6">
      <w:pPr>
        <w:spacing w:after="0" w:line="360" w:lineRule="auto"/>
        <w:jc w:val="both"/>
        <w:rPr>
          <w:rFonts w:ascii="Georgia" w:eastAsia="Times New Roman" w:hAnsi="Georgia" w:cs="Times New Roman"/>
          <w:b/>
        </w:rPr>
      </w:pPr>
      <w:r>
        <w:rPr>
          <w:rFonts w:ascii="Georgia" w:eastAsia="Arial" w:hAnsi="Georgia" w:cs="Times New Roman"/>
          <w:b/>
          <w:lang w:val="en-US"/>
        </w:rPr>
        <w:fldChar w:fldCharType="end"/>
      </w:r>
    </w:p>
    <w:p w14:paraId="638A3157" w14:textId="77777777" w:rsidR="00191E4B" w:rsidRPr="00723B12" w:rsidRDefault="00191E4B" w:rsidP="00F70FF8">
      <w:pPr>
        <w:spacing w:after="0" w:line="240" w:lineRule="auto"/>
        <w:jc w:val="both"/>
        <w:rPr>
          <w:rFonts w:ascii="Georgia" w:hAnsi="Georgia" w:cs="Times New Roman"/>
        </w:rPr>
      </w:pPr>
      <w:bookmarkStart w:id="0" w:name="_GoBack"/>
      <w:bookmarkEnd w:id="0"/>
    </w:p>
    <w:sectPr w:rsidR="00191E4B" w:rsidRPr="00723B12" w:rsidSect="0065735E">
      <w:headerReference w:type="even" r:id="rId12"/>
      <w:headerReference w:type="default" r:id="rId13"/>
      <w:footerReference w:type="even" r:id="rId14"/>
      <w:footerReference w:type="default" r:id="rId15"/>
      <w:footerReference w:type="first" r:id="rId16"/>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389144" w14:textId="77777777" w:rsidR="0007642E" w:rsidRDefault="0007642E">
      <w:pPr>
        <w:spacing w:after="0" w:line="240" w:lineRule="auto"/>
      </w:pPr>
      <w:r>
        <w:separator/>
      </w:r>
    </w:p>
  </w:endnote>
  <w:endnote w:type="continuationSeparator" w:id="0">
    <w:p w14:paraId="3C7DDE1B" w14:textId="77777777" w:rsidR="0007642E" w:rsidRDefault="00076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Lato">
    <w:altName w:val="Calibri"/>
    <w:charset w:val="00"/>
    <w:family w:val="swiss"/>
    <w:pitch w:val="variable"/>
    <w:sig w:usb0="00000001" w:usb1="5000604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77777777" w:rsidR="00CA133C" w:rsidRPr="00F936B2" w:rsidRDefault="00CA133C" w:rsidP="0030123D">
            <w:pPr>
              <w:pStyle w:val="Footer"/>
              <w:jc w:val="center"/>
              <w:rPr>
                <w:rFonts w:ascii="Lato" w:hAnsi="Lato"/>
                <w:sz w:val="18"/>
                <w:szCs w:val="18"/>
              </w:rPr>
            </w:pPr>
          </w:p>
          <w:p w14:paraId="4C2AF8DB" w14:textId="77777777" w:rsidR="003B2EC2" w:rsidRPr="00F936B2" w:rsidRDefault="0030123D"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516108">
              <w:rPr>
                <w:rFonts w:ascii="Lato" w:hAnsi="Lato"/>
                <w:bCs/>
                <w:noProof/>
                <w:sz w:val="18"/>
                <w:szCs w:val="18"/>
              </w:rPr>
              <w:t>6</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CA133C" w:rsidRPr="00F936B2" w:rsidRDefault="00CA133C" w:rsidP="00CA133C">
            <w:pPr>
              <w:pStyle w:val="Footer"/>
              <w:jc w:val="center"/>
              <w:rPr>
                <w:rFonts w:ascii="Lato" w:hAnsi="Lato"/>
                <w:sz w:val="18"/>
                <w:szCs w:val="18"/>
              </w:rPr>
            </w:pPr>
          </w:p>
          <w:p w14:paraId="2057E562" w14:textId="77777777" w:rsidR="003B2EC2" w:rsidRPr="00F936B2" w:rsidRDefault="00CA133C"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516108">
              <w:rPr>
                <w:rFonts w:ascii="Lato" w:hAnsi="Lato"/>
                <w:bCs/>
                <w:noProof/>
                <w:sz w:val="18"/>
                <w:szCs w:val="18"/>
              </w:rPr>
              <w:t>7</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7</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FEF2D" w14:textId="68EDE5ED" w:rsidR="00CA133C" w:rsidRPr="007F1160" w:rsidRDefault="00723B12" w:rsidP="00CA133C">
    <w:pPr>
      <w:pStyle w:val="ListParagraph"/>
      <w:spacing w:after="0" w:line="240" w:lineRule="auto"/>
      <w:ind w:left="0"/>
      <w:rPr>
        <w:rStyle w:val="kcmread1114"/>
        <w:rFonts w:ascii="Georgia" w:hAnsi="Georgia" w:cs="Times New Roman"/>
        <w:sz w:val="16"/>
      </w:rPr>
    </w:pPr>
    <w:proofErr w:type="spellStart"/>
    <w:r w:rsidRPr="007F1160">
      <w:rPr>
        <w:rStyle w:val="kcmread1114"/>
        <w:rFonts w:ascii="Georgia" w:hAnsi="Georgia" w:cs="Times New Roman"/>
        <w:sz w:val="16"/>
      </w:rPr>
      <w:t>Volume</w:t>
    </w:r>
    <w:proofErr w:type="gramStart"/>
    <w:r w:rsidRPr="007F1160">
      <w:rPr>
        <w:rStyle w:val="kcmread1114"/>
        <w:rFonts w:ascii="Georgia" w:hAnsi="Georgia" w:cs="Times New Roman"/>
        <w:sz w:val="16"/>
      </w:rPr>
      <w:t>;issue</w:t>
    </w:r>
    <w:proofErr w:type="gramEnd"/>
    <w:r w:rsidRPr="007F1160">
      <w:rPr>
        <w:rStyle w:val="kcmread1114"/>
        <w:rFonts w:ascii="Georgia" w:hAnsi="Georgia" w:cs="Times New Roman"/>
        <w:sz w:val="16"/>
      </w:rPr>
      <w:t>;month;year</w:t>
    </w:r>
    <w:proofErr w:type="spellEnd"/>
  </w:p>
  <w:p w14:paraId="7A575CA6" w14:textId="582E2867" w:rsidR="00CA133C" w:rsidRPr="007F1160" w:rsidRDefault="00CA133C"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 xml:space="preserve">Received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Received in revised form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Accepted  </w:t>
    </w:r>
    <w:r w:rsidR="00242F1D" w:rsidRPr="007F1160">
      <w:rPr>
        <w:rStyle w:val="kcmread1114"/>
        <w:rFonts w:ascii="Georgia" w:hAnsi="Georgia" w:cs="Times New Roman"/>
        <w:sz w:val="16"/>
        <w:lang w:val="id-ID"/>
      </w:rPr>
      <w:t>date month year</w:t>
    </w:r>
    <w:r w:rsidR="00723B12" w:rsidRPr="007F1160">
      <w:rPr>
        <w:rStyle w:val="kcmread1114"/>
        <w:rFonts w:ascii="Georgia" w:hAnsi="Georgia" w:cs="Times New Roman"/>
        <w:sz w:val="16"/>
      </w:rPr>
      <w:t>;</w:t>
    </w:r>
    <w:r w:rsidR="00723B12" w:rsidRPr="007F1160">
      <w:rPr>
        <w:rStyle w:val="kcmread1114"/>
        <w:rFonts w:ascii="Georgia" w:hAnsi="Georgia" w:cs="Times New Roman"/>
        <w:sz w:val="16"/>
        <w:lang w:val="id-ID"/>
      </w:rPr>
      <w:t xml:space="preserve"> Available online date month year</w:t>
    </w:r>
  </w:p>
  <w:p w14:paraId="4D87A6EA" w14:textId="32D2C14F" w:rsidR="00723B12" w:rsidRPr="00723B12" w:rsidRDefault="00723B12"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007F1160" w:rsidRPr="007F1160">
      <w:rPr>
        <w:rFonts w:ascii="Georgia" w:hAnsi="Georgia" w:cs="Arial"/>
        <w:color w:val="333333"/>
        <w:sz w:val="16"/>
        <w:szCs w:val="16"/>
        <w:shd w:val="clear" w:color="auto" w:fill="FFFFFF"/>
      </w:rPr>
      <w:t>a </w:t>
    </w:r>
    <w:hyperlink r:id="rId1" w:history="1">
      <w:r w:rsidR="007F1160" w:rsidRPr="007F1160">
        <w:rPr>
          <w:rStyle w:val="Hyperlink"/>
          <w:rFonts w:ascii="Georgia" w:hAnsi="Georgia" w:cs="Arial"/>
          <w:color w:val="0D355E"/>
          <w:sz w:val="16"/>
          <w:szCs w:val="16"/>
          <w:shd w:val="clear" w:color="auto" w:fill="FFFFFF"/>
        </w:rPr>
        <w:t>Creative Commons Attribution-NonCommercial-ShareAlike 4.0 International License</w:t>
      </w:r>
    </w:hyperlink>
    <w:r w:rsidR="007F1160" w:rsidRPr="007F1160">
      <w:rPr>
        <w:rFonts w:ascii="Georgia" w:hAnsi="Georgia" w:cs="Arial"/>
        <w:color w:val="333333"/>
        <w:sz w:val="16"/>
        <w:szCs w:val="16"/>
        <w:shd w:val="clear" w:color="auto" w:fill="FFFFFF"/>
      </w:rPr>
      <w:t>.</w:t>
    </w:r>
  </w:p>
  <w:p w14:paraId="048A3B34" w14:textId="7DD0EB8E" w:rsidR="000A1372" w:rsidRPr="00723B12" w:rsidRDefault="000A1372"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B4BA4B" w14:textId="77777777" w:rsidR="0007642E" w:rsidRDefault="0007642E">
      <w:pPr>
        <w:spacing w:after="0" w:line="240" w:lineRule="auto"/>
      </w:pPr>
      <w:r>
        <w:separator/>
      </w:r>
    </w:p>
  </w:footnote>
  <w:footnote w:type="continuationSeparator" w:id="0">
    <w:p w14:paraId="415C063B" w14:textId="77777777" w:rsidR="0007642E" w:rsidRDefault="0007642E">
      <w:pPr>
        <w:spacing w:after="0" w:line="240" w:lineRule="auto"/>
      </w:pPr>
      <w:r>
        <w:continuationSeparator/>
      </w:r>
    </w:p>
  </w:footnote>
  <w:footnote w:id="1">
    <w:p w14:paraId="259917C7" w14:textId="1F99D89F" w:rsidR="00B24C2D" w:rsidRPr="00A81FF4" w:rsidRDefault="004B4465" w:rsidP="00B24C2D">
      <w:pPr>
        <w:pStyle w:val="NoSpacing"/>
        <w:rPr>
          <w:rFonts w:ascii="Georgia" w:hAnsi="Georgia"/>
          <w:sz w:val="18"/>
          <w:szCs w:val="18"/>
          <w:lang w:val="en-ID"/>
        </w:rPr>
      </w:pPr>
      <w:r w:rsidRPr="007F1160">
        <w:rPr>
          <w:rStyle w:val="FootnoteReference"/>
          <w:rFonts w:ascii="Georgia" w:hAnsi="Georgia"/>
          <w:sz w:val="18"/>
          <w:szCs w:val="18"/>
        </w:rPr>
        <w:footnoteRef/>
      </w:r>
      <w:r w:rsidRPr="007F1160">
        <w:rPr>
          <w:rFonts w:ascii="Georgia" w:hAnsi="Georgia"/>
          <w:sz w:val="18"/>
          <w:szCs w:val="18"/>
        </w:rPr>
        <w:t xml:space="preserve"> </w:t>
      </w:r>
      <w:proofErr w:type="spellStart"/>
      <w:r w:rsidR="00A81FF4">
        <w:rPr>
          <w:rFonts w:ascii="Georgia" w:hAnsi="Georgia"/>
          <w:sz w:val="18"/>
          <w:szCs w:val="18"/>
          <w:lang w:val="en-ID"/>
        </w:rPr>
        <w:t>Universitas</w:t>
      </w:r>
      <w:proofErr w:type="spellEnd"/>
      <w:r w:rsidR="00A81FF4">
        <w:rPr>
          <w:rFonts w:ascii="Georgia" w:hAnsi="Georgia"/>
          <w:sz w:val="18"/>
          <w:szCs w:val="18"/>
          <w:lang w:val="en-ID"/>
        </w:rPr>
        <w:t xml:space="preserve"> </w:t>
      </w:r>
      <w:proofErr w:type="spellStart"/>
      <w:r w:rsidR="00A81FF4">
        <w:rPr>
          <w:rFonts w:ascii="Georgia" w:hAnsi="Georgia"/>
          <w:sz w:val="18"/>
          <w:szCs w:val="18"/>
          <w:lang w:val="en-ID"/>
        </w:rPr>
        <w:t>Abulyatama</w:t>
      </w:r>
      <w:proofErr w:type="spellEnd"/>
      <w:r w:rsidR="00A81FF4">
        <w:rPr>
          <w:rFonts w:ascii="Georgia" w:hAnsi="Georgia"/>
          <w:sz w:val="18"/>
          <w:szCs w:val="18"/>
          <w:lang w:val="en-ID"/>
        </w:rPr>
        <w:t xml:space="preserve">, Aceh </w:t>
      </w:r>
      <w:proofErr w:type="spellStart"/>
      <w:r w:rsidR="00A81FF4">
        <w:rPr>
          <w:rFonts w:ascii="Georgia" w:hAnsi="Georgia"/>
          <w:sz w:val="18"/>
          <w:szCs w:val="18"/>
          <w:lang w:val="en-ID"/>
        </w:rPr>
        <w:t>Besar</w:t>
      </w:r>
      <w:proofErr w:type="spellEnd"/>
      <w:r w:rsidR="00A81FF4">
        <w:rPr>
          <w:rFonts w:ascii="Georgia" w:hAnsi="Georgia"/>
          <w:sz w:val="18"/>
          <w:szCs w:val="18"/>
          <w:lang w:val="en-ID"/>
        </w:rPr>
        <w:t>, Indonesia</w:t>
      </w:r>
    </w:p>
    <w:p w14:paraId="7FEE25E2" w14:textId="6DA242AD" w:rsidR="003D7C70" w:rsidRPr="007F1160" w:rsidRDefault="00B24C2D" w:rsidP="00B24C2D">
      <w:pPr>
        <w:pStyle w:val="NoSpacing"/>
        <w:rPr>
          <w:rFonts w:ascii="Georgia" w:hAnsi="Georgia"/>
          <w:sz w:val="18"/>
          <w:szCs w:val="18"/>
        </w:rPr>
      </w:pPr>
      <w:r w:rsidRPr="007F1160">
        <w:rPr>
          <w:rFonts w:ascii="Georgia" w:hAnsi="Georgia"/>
          <w:sz w:val="18"/>
          <w:szCs w:val="18"/>
        </w:rPr>
        <w:t xml:space="preserve">Email: </w:t>
      </w:r>
      <w:r w:rsidR="00A81FF4">
        <w:rPr>
          <w:rFonts w:ascii="Georgia" w:hAnsi="Georgia"/>
          <w:sz w:val="18"/>
          <w:szCs w:val="18"/>
          <w:lang w:val="en-ID"/>
        </w:rPr>
        <w:t>putridini_bhsinggris@abulyatama.ac.id</w:t>
      </w:r>
      <w:r w:rsidR="003D7C70" w:rsidRPr="007F1160">
        <w:rPr>
          <w:rFonts w:ascii="Georgia" w:hAnsi="Georgia"/>
          <w:sz w:val="18"/>
          <w:szCs w:val="18"/>
        </w:rPr>
        <w:t xml:space="preserve"> </w:t>
      </w:r>
    </w:p>
  </w:footnote>
  <w:footnote w:id="2">
    <w:p w14:paraId="37162BED" w14:textId="5286131A" w:rsidR="00B24C2D" w:rsidRPr="007F1160" w:rsidRDefault="003D7C70" w:rsidP="00B24C2D">
      <w:pPr>
        <w:pStyle w:val="NoSpacing"/>
        <w:rPr>
          <w:rFonts w:ascii="Georgia" w:hAnsi="Georgia"/>
          <w:sz w:val="18"/>
          <w:szCs w:val="18"/>
        </w:rPr>
      </w:pPr>
      <w:r w:rsidRPr="007F1160">
        <w:rPr>
          <w:rStyle w:val="FootnoteReference"/>
          <w:rFonts w:ascii="Georgia" w:hAnsi="Georgia"/>
          <w:sz w:val="18"/>
          <w:szCs w:val="18"/>
          <w:vertAlign w:val="baseline"/>
        </w:rPr>
        <w:footnoteRef/>
      </w:r>
      <w:r w:rsidRPr="007F1160">
        <w:rPr>
          <w:rFonts w:ascii="Georgia" w:hAnsi="Georgia"/>
          <w:sz w:val="18"/>
          <w:szCs w:val="18"/>
        </w:rPr>
        <w:t xml:space="preserve"> </w:t>
      </w:r>
      <w:proofErr w:type="spellStart"/>
      <w:r w:rsidR="00A81FF4">
        <w:rPr>
          <w:rFonts w:ascii="Georgia" w:hAnsi="Georgia"/>
          <w:sz w:val="18"/>
          <w:szCs w:val="18"/>
          <w:lang w:val="en-ID"/>
        </w:rPr>
        <w:t>Universitas</w:t>
      </w:r>
      <w:proofErr w:type="spellEnd"/>
      <w:r w:rsidR="00A81FF4">
        <w:rPr>
          <w:rFonts w:ascii="Georgia" w:hAnsi="Georgia"/>
          <w:sz w:val="18"/>
          <w:szCs w:val="18"/>
          <w:lang w:val="en-ID"/>
        </w:rPr>
        <w:t xml:space="preserve"> </w:t>
      </w:r>
      <w:proofErr w:type="spellStart"/>
      <w:r w:rsidR="00A81FF4">
        <w:rPr>
          <w:rFonts w:ascii="Georgia" w:hAnsi="Georgia"/>
          <w:sz w:val="18"/>
          <w:szCs w:val="18"/>
          <w:lang w:val="en-ID"/>
        </w:rPr>
        <w:t>Abulyatama</w:t>
      </w:r>
      <w:proofErr w:type="spellEnd"/>
      <w:r w:rsidR="00A81FF4">
        <w:rPr>
          <w:rFonts w:ascii="Georgia" w:hAnsi="Georgia"/>
          <w:sz w:val="18"/>
          <w:szCs w:val="18"/>
          <w:lang w:val="en-ID"/>
        </w:rPr>
        <w:t xml:space="preserve">, Aceh </w:t>
      </w:r>
      <w:proofErr w:type="spellStart"/>
      <w:r w:rsidR="00A81FF4">
        <w:rPr>
          <w:rFonts w:ascii="Georgia" w:hAnsi="Georgia"/>
          <w:sz w:val="18"/>
          <w:szCs w:val="18"/>
          <w:lang w:val="en-ID"/>
        </w:rPr>
        <w:t>Besar</w:t>
      </w:r>
      <w:proofErr w:type="spellEnd"/>
      <w:r w:rsidR="00A81FF4">
        <w:rPr>
          <w:rFonts w:ascii="Georgia" w:hAnsi="Georgia"/>
          <w:sz w:val="18"/>
          <w:szCs w:val="18"/>
          <w:lang w:val="en-ID"/>
        </w:rPr>
        <w:t>, Indonesia</w:t>
      </w:r>
    </w:p>
    <w:p w14:paraId="67E7E5C2" w14:textId="56588A08" w:rsidR="003D7C70" w:rsidRPr="00A81FF4" w:rsidRDefault="00B24C2D" w:rsidP="00B24C2D">
      <w:pPr>
        <w:pStyle w:val="NoSpacing"/>
        <w:rPr>
          <w:rFonts w:ascii="Georgia" w:hAnsi="Georgia"/>
          <w:sz w:val="18"/>
          <w:szCs w:val="18"/>
          <w:lang w:val="en-ID"/>
        </w:rPr>
      </w:pPr>
      <w:r w:rsidRPr="007F1160">
        <w:rPr>
          <w:rFonts w:ascii="Georgia" w:hAnsi="Georgia"/>
          <w:sz w:val="18"/>
          <w:szCs w:val="18"/>
        </w:rPr>
        <w:t xml:space="preserve">Email: </w:t>
      </w:r>
      <w:r w:rsidR="00A81FF4">
        <w:rPr>
          <w:rFonts w:ascii="Georgia" w:hAnsi="Georgia"/>
          <w:sz w:val="18"/>
          <w:szCs w:val="18"/>
          <w:lang w:val="en-ID"/>
        </w:rPr>
        <w:t>rikimusriandi_mate</w:t>
      </w:r>
      <w:r w:rsidR="0043543C">
        <w:rPr>
          <w:rFonts w:ascii="Georgia" w:hAnsi="Georgia"/>
          <w:sz w:val="18"/>
          <w:szCs w:val="18"/>
          <w:lang w:val="en-ID"/>
        </w:rPr>
        <w:t>matika@abulyatama.ac.id</w:t>
      </w:r>
    </w:p>
  </w:footnote>
  <w:footnote w:id="3">
    <w:p w14:paraId="40BADED4" w14:textId="253D5F03" w:rsidR="00B24C2D" w:rsidRPr="007F1160" w:rsidRDefault="003D7C70" w:rsidP="00B24C2D">
      <w:pPr>
        <w:pStyle w:val="NoSpacing"/>
        <w:rPr>
          <w:rFonts w:ascii="Georgia" w:hAnsi="Georgia"/>
          <w:sz w:val="18"/>
          <w:szCs w:val="18"/>
        </w:rPr>
      </w:pPr>
      <w:r w:rsidRPr="007F1160">
        <w:rPr>
          <w:rStyle w:val="FootnoteReference"/>
          <w:rFonts w:ascii="Georgia" w:hAnsi="Georgia"/>
          <w:sz w:val="18"/>
          <w:szCs w:val="18"/>
        </w:rPr>
        <w:footnoteRef/>
      </w:r>
      <w:r w:rsidRPr="007F1160">
        <w:rPr>
          <w:rFonts w:ascii="Georgia" w:hAnsi="Georgia"/>
        </w:rPr>
        <w:t xml:space="preserve"> </w:t>
      </w:r>
      <w:proofErr w:type="spellStart"/>
      <w:r w:rsidR="00735344">
        <w:rPr>
          <w:rFonts w:ascii="Georgia" w:hAnsi="Georgia"/>
          <w:sz w:val="18"/>
          <w:szCs w:val="18"/>
          <w:lang w:val="en-ID"/>
        </w:rPr>
        <w:t>Universitas</w:t>
      </w:r>
      <w:proofErr w:type="spellEnd"/>
      <w:r w:rsidR="00735344">
        <w:rPr>
          <w:rFonts w:ascii="Georgia" w:hAnsi="Georgia"/>
          <w:sz w:val="18"/>
          <w:szCs w:val="18"/>
          <w:lang w:val="en-ID"/>
        </w:rPr>
        <w:t xml:space="preserve"> </w:t>
      </w:r>
      <w:proofErr w:type="spellStart"/>
      <w:r w:rsidR="00735344">
        <w:rPr>
          <w:rFonts w:ascii="Georgia" w:hAnsi="Georgia"/>
          <w:sz w:val="18"/>
          <w:szCs w:val="18"/>
          <w:lang w:val="en-ID"/>
        </w:rPr>
        <w:t>Abulyatama</w:t>
      </w:r>
      <w:proofErr w:type="spellEnd"/>
      <w:r w:rsidR="00735344">
        <w:rPr>
          <w:rFonts w:ascii="Georgia" w:hAnsi="Georgia"/>
          <w:sz w:val="18"/>
          <w:szCs w:val="18"/>
          <w:lang w:val="en-ID"/>
        </w:rPr>
        <w:t xml:space="preserve">, Aceh </w:t>
      </w:r>
      <w:proofErr w:type="spellStart"/>
      <w:r w:rsidR="00735344">
        <w:rPr>
          <w:rFonts w:ascii="Georgia" w:hAnsi="Georgia"/>
          <w:sz w:val="18"/>
          <w:szCs w:val="18"/>
          <w:lang w:val="en-ID"/>
        </w:rPr>
        <w:t>Besar</w:t>
      </w:r>
      <w:proofErr w:type="spellEnd"/>
      <w:r w:rsidR="00735344">
        <w:rPr>
          <w:rFonts w:ascii="Georgia" w:hAnsi="Georgia"/>
          <w:sz w:val="18"/>
          <w:szCs w:val="18"/>
          <w:lang w:val="en-ID"/>
        </w:rPr>
        <w:t>, Indonesia</w:t>
      </w:r>
    </w:p>
    <w:p w14:paraId="4D7D137A" w14:textId="7837C13B" w:rsidR="003D7C70" w:rsidRPr="00735344" w:rsidRDefault="00B24C2D" w:rsidP="00B24C2D">
      <w:pPr>
        <w:pStyle w:val="FootnoteText"/>
        <w:rPr>
          <w:lang w:val="en-ID"/>
        </w:rPr>
      </w:pPr>
      <w:r w:rsidRPr="007F1160">
        <w:rPr>
          <w:rFonts w:ascii="Georgia" w:hAnsi="Georgia"/>
          <w:sz w:val="18"/>
          <w:szCs w:val="18"/>
        </w:rPr>
        <w:t xml:space="preserve">Email: </w:t>
      </w:r>
      <w:r w:rsidR="00735344">
        <w:rPr>
          <w:rFonts w:ascii="Georgia" w:hAnsi="Georgia"/>
          <w:sz w:val="18"/>
          <w:szCs w:val="18"/>
          <w:lang w:val="en-ID"/>
        </w:rPr>
        <w:t>harismustafa2001@gmail.com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3D31E3" w:rsidRPr="0065735E" w:rsidRDefault="007F1160"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Pendidikan</w:t>
        </w:r>
        <w:proofErr w:type="spellEnd"/>
        <w:r w:rsidR="00F052E7" w:rsidRPr="0065735E">
          <w:rPr>
            <w:rStyle w:val="kcmread1114"/>
            <w:rFonts w:ascii="Georgia" w:hAnsi="Georgia"/>
            <w:sz w:val="16"/>
            <w:szCs w:val="16"/>
          </w:rPr>
          <w:t>,</w:t>
        </w:r>
        <w:r w:rsidR="00E00691" w:rsidRPr="0065735E">
          <w:rPr>
            <w:rStyle w:val="kcmread1114"/>
            <w:rFonts w:ascii="Georgia" w:hAnsi="Georgia"/>
            <w:sz w:val="16"/>
            <w:szCs w:val="16"/>
            <w:lang w:val="en-US"/>
          </w:rPr>
          <w:t xml:space="preserve"> year, </w:t>
        </w:r>
        <w:proofErr w:type="spellStart"/>
        <w:r w:rsidR="00E00691" w:rsidRPr="0065735E">
          <w:rPr>
            <w:rStyle w:val="kcmread1114"/>
            <w:rFonts w:ascii="Georgia" w:hAnsi="Georgia"/>
            <w:sz w:val="16"/>
            <w:szCs w:val="16"/>
            <w:lang w:val="en-US"/>
          </w:rPr>
          <w:t>vol</w:t>
        </w:r>
        <w:proofErr w:type="spellEnd"/>
        <w:r w:rsidR="003D31E3" w:rsidRPr="0065735E">
          <w:rPr>
            <w:rStyle w:val="kcmread1114"/>
            <w:rFonts w:ascii="Georgia" w:hAnsi="Georgia"/>
            <w:sz w:val="16"/>
            <w:szCs w:val="16"/>
            <w:lang w:val="en-US"/>
          </w:rPr>
          <w:t xml:space="preserve"> </w:t>
        </w:r>
        <w:r w:rsidR="00E00691" w:rsidRPr="0065735E">
          <w:rPr>
            <w:rStyle w:val="kcmread1114"/>
            <w:rFonts w:ascii="Georgia" w:hAnsi="Georgia"/>
            <w:sz w:val="16"/>
            <w:szCs w:val="16"/>
            <w:lang w:val="en-US"/>
          </w:rPr>
          <w:t>(issue),</w:t>
        </w:r>
        <w:r w:rsidR="00F052E7" w:rsidRPr="0065735E">
          <w:rPr>
            <w:rStyle w:val="kcmread1114"/>
            <w:rFonts w:ascii="Georgia" w:hAnsi="Georgia"/>
            <w:sz w:val="16"/>
            <w:szCs w:val="16"/>
          </w:rPr>
          <w:t xml:space="preserve"> </w:t>
        </w:r>
        <w:proofErr w:type="gramStart"/>
        <w:r w:rsidR="00F052E7" w:rsidRPr="0065735E">
          <w:rPr>
            <w:rStyle w:val="kcmread1114"/>
            <w:rFonts w:ascii="Georgia" w:hAnsi="Georgia"/>
            <w:sz w:val="16"/>
            <w:szCs w:val="16"/>
          </w:rPr>
          <w:t xml:space="preserve">Pages </w:t>
        </w:r>
        <w:r w:rsidR="004D6996" w:rsidRPr="0065735E">
          <w:rPr>
            <w:rStyle w:val="kcmread1114"/>
            <w:rFonts w:ascii="Georgia" w:hAnsi="Georgia"/>
            <w:sz w:val="16"/>
            <w:szCs w:val="16"/>
          </w:rPr>
          <w:t>.....</w:t>
        </w:r>
        <w:proofErr w:type="gramEnd"/>
        <w:r w:rsidR="004D6996" w:rsidRPr="0065735E">
          <w:rPr>
            <w:rStyle w:val="kcmread1114"/>
            <w:rFonts w:ascii="Georgia" w:hAnsi="Georgia"/>
            <w:sz w:val="16"/>
            <w:szCs w:val="16"/>
          </w:rPr>
          <w:t>-.....</w:t>
        </w:r>
      </w:p>
      <w:p w14:paraId="1E8E38B7" w14:textId="77777777" w:rsidR="0065735E" w:rsidRPr="0065735E" w:rsidRDefault="0065735E"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F052E7" w:rsidRPr="0065735E" w:rsidRDefault="00142499"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D704E1" w:rsidRPr="0065735E" w:rsidRDefault="00D704E1"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Pendidikan</w:t>
            </w:r>
            <w:proofErr w:type="spellEnd"/>
            <w:r w:rsidRPr="0065735E">
              <w:rPr>
                <w:rStyle w:val="kcmread1114"/>
                <w:rFonts w:ascii="Georgia" w:hAnsi="Georgia"/>
                <w:sz w:val="16"/>
                <w:szCs w:val="16"/>
              </w:rPr>
              <w:t>,</w:t>
            </w:r>
            <w:r w:rsidRPr="0065735E">
              <w:rPr>
                <w:rStyle w:val="kcmread1114"/>
                <w:rFonts w:ascii="Georgia" w:hAnsi="Georgia"/>
                <w:sz w:val="16"/>
                <w:szCs w:val="16"/>
                <w:lang w:val="en-US"/>
              </w:rPr>
              <w:t xml:space="preserve"> year, </w:t>
            </w:r>
            <w:proofErr w:type="spellStart"/>
            <w:r w:rsidRPr="0065735E">
              <w:rPr>
                <w:rStyle w:val="kcmread1114"/>
                <w:rFonts w:ascii="Georgia" w:hAnsi="Georgia"/>
                <w:sz w:val="16"/>
                <w:szCs w:val="16"/>
                <w:lang w:val="en-US"/>
              </w:rPr>
              <w:t>vol</w:t>
            </w:r>
            <w:proofErr w:type="spellEnd"/>
            <w:r w:rsidRPr="0065735E">
              <w:rPr>
                <w:rStyle w:val="kcmread1114"/>
                <w:rFonts w:ascii="Georgia" w:hAnsi="Georgia"/>
                <w:sz w:val="16"/>
                <w:szCs w:val="16"/>
                <w:lang w:val="en-US"/>
              </w:rPr>
              <w:t xml:space="preserve">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48F12889" w14:textId="77777777" w:rsidR="00D704E1" w:rsidRPr="0065735E" w:rsidRDefault="00D704E1"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D704E1" w:rsidRDefault="00D704E1"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proofErr w:type="spellStart"/>
            <w:r w:rsidRPr="0065735E">
              <w:rPr>
                <w:rStyle w:val="kcmread1114"/>
                <w:rFonts w:ascii="Georgia" w:hAnsi="Georgia"/>
                <w:i/>
                <w:iCs/>
                <w:sz w:val="16"/>
                <w:szCs w:val="16"/>
                <w:lang w:val="en-US"/>
              </w:rPr>
              <w:t>Manucript</w:t>
            </w:r>
            <w:proofErr w:type="spellEnd"/>
            <w:r w:rsidRPr="0065735E">
              <w:rPr>
                <w:rStyle w:val="kcmread1114"/>
                <w:rFonts w:ascii="Georgia" w:hAnsi="Georgia"/>
                <w:i/>
                <w:iCs/>
                <w:sz w:val="16"/>
                <w:szCs w:val="16"/>
                <w:lang w:val="en-US"/>
              </w:rPr>
              <w:t xml:space="preserve"> Title</w:t>
            </w:r>
          </w:p>
        </w:sdtContent>
      </w:sdt>
      <w:p w14:paraId="5CBC56EE" w14:textId="406E3C13" w:rsidR="0030123D" w:rsidRPr="0030123D" w:rsidRDefault="0007642E" w:rsidP="00D704E1">
        <w:pPr>
          <w:pStyle w:val="Header"/>
          <w:pBdr>
            <w:bottom w:val="single" w:sz="4" w:space="1" w:color="D9D9D9" w:themeColor="background1" w:themeShade="D9"/>
          </w:pBdr>
          <w:jc w:val="both"/>
          <w:rPr>
            <w:rFonts w:ascii="Lato" w:hAnsi="Lato"/>
            <w:b/>
            <w:bCs/>
            <w:sz w:val="18"/>
            <w:szCs w:val="1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DC3"/>
    <w:rsid w:val="00004FDF"/>
    <w:rsid w:val="00023AB7"/>
    <w:rsid w:val="00045523"/>
    <w:rsid w:val="0007642E"/>
    <w:rsid w:val="000A1372"/>
    <w:rsid w:val="000D63D4"/>
    <w:rsid w:val="000E10A5"/>
    <w:rsid w:val="00142499"/>
    <w:rsid w:val="00187215"/>
    <w:rsid w:val="00191E4B"/>
    <w:rsid w:val="00195DC3"/>
    <w:rsid w:val="001A43E8"/>
    <w:rsid w:val="001B56A4"/>
    <w:rsid w:val="001C1C20"/>
    <w:rsid w:val="001C1DBB"/>
    <w:rsid w:val="001E6580"/>
    <w:rsid w:val="00226D20"/>
    <w:rsid w:val="00242F1D"/>
    <w:rsid w:val="00276A73"/>
    <w:rsid w:val="002B204C"/>
    <w:rsid w:val="002E1B85"/>
    <w:rsid w:val="0030123D"/>
    <w:rsid w:val="00310E75"/>
    <w:rsid w:val="00337425"/>
    <w:rsid w:val="00342595"/>
    <w:rsid w:val="00374492"/>
    <w:rsid w:val="00386B0D"/>
    <w:rsid w:val="003979C0"/>
    <w:rsid w:val="003B1980"/>
    <w:rsid w:val="003B2EC2"/>
    <w:rsid w:val="003C335A"/>
    <w:rsid w:val="003D31E3"/>
    <w:rsid w:val="003D7C70"/>
    <w:rsid w:val="003F41DE"/>
    <w:rsid w:val="0041029B"/>
    <w:rsid w:val="004120BF"/>
    <w:rsid w:val="0043543C"/>
    <w:rsid w:val="004877B4"/>
    <w:rsid w:val="004B4465"/>
    <w:rsid w:val="004C5D74"/>
    <w:rsid w:val="004D042C"/>
    <w:rsid w:val="004D0B4C"/>
    <w:rsid w:val="004D277C"/>
    <w:rsid w:val="004D6996"/>
    <w:rsid w:val="004F5E88"/>
    <w:rsid w:val="00516108"/>
    <w:rsid w:val="005272FD"/>
    <w:rsid w:val="005A6692"/>
    <w:rsid w:val="005C6962"/>
    <w:rsid w:val="00603B75"/>
    <w:rsid w:val="00637B7B"/>
    <w:rsid w:val="00653CA6"/>
    <w:rsid w:val="0065735E"/>
    <w:rsid w:val="00723B12"/>
    <w:rsid w:val="00735344"/>
    <w:rsid w:val="007C0351"/>
    <w:rsid w:val="007F1160"/>
    <w:rsid w:val="00846C2D"/>
    <w:rsid w:val="00882628"/>
    <w:rsid w:val="008A2DFB"/>
    <w:rsid w:val="008B059D"/>
    <w:rsid w:val="008D3325"/>
    <w:rsid w:val="00901769"/>
    <w:rsid w:val="009029D4"/>
    <w:rsid w:val="0094100F"/>
    <w:rsid w:val="00954C41"/>
    <w:rsid w:val="00A1672C"/>
    <w:rsid w:val="00A225F2"/>
    <w:rsid w:val="00A81FF4"/>
    <w:rsid w:val="00AC6481"/>
    <w:rsid w:val="00B04340"/>
    <w:rsid w:val="00B10F0A"/>
    <w:rsid w:val="00B24C2D"/>
    <w:rsid w:val="00B252FF"/>
    <w:rsid w:val="00B55E4A"/>
    <w:rsid w:val="00BC2EA3"/>
    <w:rsid w:val="00C06481"/>
    <w:rsid w:val="00C4035D"/>
    <w:rsid w:val="00CA133C"/>
    <w:rsid w:val="00CA3287"/>
    <w:rsid w:val="00CC3C5F"/>
    <w:rsid w:val="00CE0D27"/>
    <w:rsid w:val="00CF7CAE"/>
    <w:rsid w:val="00D44197"/>
    <w:rsid w:val="00D46931"/>
    <w:rsid w:val="00D704E1"/>
    <w:rsid w:val="00D806DB"/>
    <w:rsid w:val="00DE16E4"/>
    <w:rsid w:val="00E00691"/>
    <w:rsid w:val="00E14796"/>
    <w:rsid w:val="00E25823"/>
    <w:rsid w:val="00E72365"/>
    <w:rsid w:val="00E77675"/>
    <w:rsid w:val="00EC2839"/>
    <w:rsid w:val="00ED6711"/>
    <w:rsid w:val="00F052E7"/>
    <w:rsid w:val="00F314FA"/>
    <w:rsid w:val="00F4127D"/>
    <w:rsid w:val="00F6210B"/>
    <w:rsid w:val="00F701AA"/>
    <w:rsid w:val="00F70FF8"/>
    <w:rsid w:val="00F92943"/>
    <w:rsid w:val="00F936B2"/>
    <w:rsid w:val="00F956D0"/>
    <w:rsid w:val="00FD51B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15:docId w15:val="{64F60C82-42BD-4E55-A165-5E621495E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u.lipi.go.id/1495179561" TargetMode="External"/><Relationship Id="rId4" Type="http://schemas.openxmlformats.org/officeDocument/2006/relationships/settings" Target="settings.xml"/><Relationship Id="rId9" Type="http://schemas.openxmlformats.org/officeDocument/2006/relationships/hyperlink" Target="http://u.lipi.go.id/1432364757"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5702D49-C4CC-4DAD-B704-0F7E81D18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1397</TotalTime>
  <Pages>7</Pages>
  <Words>10785</Words>
  <Characters>61480</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HP</cp:lastModifiedBy>
  <cp:revision>8</cp:revision>
  <cp:lastPrinted>2020-04-21T08:50:00Z</cp:lastPrinted>
  <dcterms:created xsi:type="dcterms:W3CDTF">2021-12-25T02:06:00Z</dcterms:created>
  <dcterms:modified xsi:type="dcterms:W3CDTF">2021-12-29T02:29:00Z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864b4741-7fae-3b89-b6ef-733ad2d61f6c</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